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6C0B58" w14:textId="48519492" w:rsidR="00100511" w:rsidRPr="009559B9" w:rsidRDefault="009559B9" w:rsidP="009559B9">
      <w:pPr>
        <w:widowControl/>
        <w:spacing w:line="240" w:lineRule="atLeast"/>
        <w:jc w:val="center"/>
        <w:rPr>
          <w:rFonts w:ascii="Times New Roman" w:eastAsiaTheme="majorEastAsia" w:hAnsi="Times New Roman" w:cs="Times New Roman"/>
          <w:b/>
          <w:bCs/>
          <w:kern w:val="0"/>
          <w:sz w:val="44"/>
          <w:szCs w:val="44"/>
        </w:rPr>
      </w:pPr>
      <w:bookmarkStart w:id="0" w:name="_Hlk165325854"/>
      <w:bookmarkStart w:id="1" w:name="_Hlk165676018"/>
      <w:bookmarkEnd w:id="0"/>
      <w:r w:rsidRPr="009559B9">
        <w:rPr>
          <w:rFonts w:ascii="Times New Roman" w:eastAsiaTheme="majorEastAsia" w:hAnsi="Times New Roman" w:cs="Times New Roman" w:hint="eastAsia"/>
          <w:b/>
          <w:bCs/>
          <w:kern w:val="0"/>
          <w:sz w:val="44"/>
          <w:szCs w:val="44"/>
        </w:rPr>
        <w:t>微重力下</w:t>
      </w:r>
      <w:r w:rsidR="0081231A">
        <w:rPr>
          <w:rFonts w:ascii="Times New Roman" w:eastAsiaTheme="majorEastAsia" w:hAnsi="Times New Roman" w:cs="Times New Roman" w:hint="eastAsia"/>
          <w:b/>
          <w:bCs/>
          <w:kern w:val="0"/>
          <w:sz w:val="44"/>
          <w:szCs w:val="44"/>
        </w:rPr>
        <w:t>复杂</w:t>
      </w:r>
      <w:r>
        <w:rPr>
          <w:rFonts w:ascii="Times New Roman" w:eastAsiaTheme="majorEastAsia" w:hAnsi="Times New Roman" w:cs="Times New Roman" w:hint="eastAsia"/>
          <w:b/>
          <w:bCs/>
          <w:kern w:val="0"/>
          <w:sz w:val="44"/>
          <w:szCs w:val="44"/>
        </w:rPr>
        <w:t>燃料</w:t>
      </w:r>
      <w:r w:rsidRPr="009559B9">
        <w:rPr>
          <w:rFonts w:ascii="Times New Roman" w:eastAsiaTheme="majorEastAsia" w:hAnsi="Times New Roman" w:cs="Times New Roman" w:hint="eastAsia"/>
          <w:b/>
          <w:bCs/>
          <w:kern w:val="0"/>
          <w:sz w:val="44"/>
          <w:szCs w:val="44"/>
        </w:rPr>
        <w:t>液滴蒸发及自着火模拟</w:t>
      </w:r>
      <w:r w:rsidR="00691515" w:rsidRPr="00691515">
        <w:rPr>
          <w:rStyle w:val="ad"/>
          <w:rFonts w:ascii="Times New Roman" w:eastAsiaTheme="majorEastAsia" w:hAnsi="Times New Roman" w:cs="Times New Roman"/>
          <w:b/>
          <w:bCs/>
          <w:kern w:val="0"/>
          <w:sz w:val="44"/>
          <w:szCs w:val="44"/>
        </w:rPr>
        <w:footnoteReference w:customMarkFollows="1" w:id="1"/>
        <w:sym w:font="Symbol" w:char="F020"/>
      </w:r>
    </w:p>
    <w:p w14:paraId="5259E208" w14:textId="77777777" w:rsidR="00314763" w:rsidRPr="003522E5" w:rsidRDefault="00314763" w:rsidP="008B7F9D">
      <w:pPr>
        <w:widowControl/>
        <w:spacing w:line="240" w:lineRule="atLeast"/>
        <w:jc w:val="center"/>
        <w:rPr>
          <w:rFonts w:ascii="Times New Roman" w:hAnsi="Times New Roman" w:cs="Times New Roman"/>
          <w:color w:val="FF0000"/>
          <w:kern w:val="0"/>
          <w:szCs w:val="21"/>
        </w:rPr>
      </w:pPr>
    </w:p>
    <w:p w14:paraId="3D51A99A" w14:textId="74A60938" w:rsidR="00101090" w:rsidRPr="00D81D45" w:rsidRDefault="00CA0541" w:rsidP="00D81D45">
      <w:pPr>
        <w:widowControl/>
        <w:spacing w:line="240" w:lineRule="atLeast"/>
        <w:rPr>
          <w:rFonts w:ascii="Times New Roman" w:eastAsia="宋体" w:hAnsi="Times New Roman" w:cs="Times New Roman"/>
          <w:kern w:val="0"/>
          <w:szCs w:val="21"/>
        </w:rPr>
      </w:pPr>
      <w:bookmarkStart w:id="2" w:name="_Hlk165503679"/>
      <w:r w:rsidRPr="007E1944">
        <w:rPr>
          <w:rFonts w:ascii="Times New Roman" w:eastAsia="黑体" w:hAnsi="Times New Roman" w:cs="Times New Roman"/>
          <w:kern w:val="0"/>
          <w:szCs w:val="21"/>
        </w:rPr>
        <w:t>摘</w:t>
      </w:r>
      <w:r w:rsidR="00D5686E" w:rsidRPr="007E1944">
        <w:rPr>
          <w:rFonts w:ascii="Times New Roman" w:eastAsia="黑体" w:hAnsi="Times New Roman" w:cs="Times New Roman"/>
          <w:kern w:val="0"/>
          <w:szCs w:val="21"/>
        </w:rPr>
        <w:t xml:space="preserve"> </w:t>
      </w:r>
      <w:r w:rsidRPr="007E1944">
        <w:rPr>
          <w:rFonts w:ascii="Times New Roman" w:eastAsia="黑体" w:hAnsi="Times New Roman" w:cs="Times New Roman"/>
          <w:kern w:val="0"/>
          <w:szCs w:val="21"/>
        </w:rPr>
        <w:t>要</w:t>
      </w:r>
      <w:r w:rsidR="00501499" w:rsidRPr="007E1944">
        <w:rPr>
          <w:rFonts w:ascii="Times New Roman" w:eastAsia="宋体" w:hAnsi="Times New Roman" w:cs="Times New Roman"/>
          <w:kern w:val="0"/>
          <w:szCs w:val="21"/>
        </w:rPr>
        <w:t>：</w:t>
      </w:r>
      <w:r w:rsidR="00D81D45" w:rsidRPr="00D81D45">
        <w:rPr>
          <w:rFonts w:ascii="Times New Roman" w:eastAsia="宋体" w:hAnsi="Times New Roman" w:cs="Times New Roman" w:hint="eastAsia"/>
          <w:kern w:val="0"/>
          <w:szCs w:val="21"/>
        </w:rPr>
        <w:t>微重力环境下多组分液滴燃烧的研究，对于在喷雾燃烧模拟中表征实际燃料燃烧特性，提高模拟准确性十分重要。本研究构建了</w:t>
      </w:r>
      <w:bookmarkStart w:id="3" w:name="_Hlk165509873"/>
      <w:r w:rsidR="00D81D45" w:rsidRPr="00D81D45">
        <w:rPr>
          <w:rFonts w:ascii="Times New Roman" w:eastAsia="宋体" w:hAnsi="Times New Roman" w:cs="Times New Roman" w:hint="eastAsia"/>
          <w:kern w:val="0"/>
          <w:szCs w:val="21"/>
        </w:rPr>
        <w:t>考虑液相传热传质机制的、适用于多组分的单液滴燃烧数值模拟模型</w:t>
      </w:r>
      <w:bookmarkEnd w:id="3"/>
      <w:r w:rsidR="00D81D45" w:rsidRPr="00D81D45">
        <w:rPr>
          <w:rFonts w:ascii="Times New Roman" w:eastAsia="宋体" w:hAnsi="Times New Roman" w:cs="Times New Roman" w:hint="eastAsia"/>
          <w:kern w:val="0"/>
          <w:szCs w:val="21"/>
        </w:rPr>
        <w:t>，并将多组分模型燃料模拟结果与单组分正烷烃相对比。模拟结果发现多组分燃料中高挥发性组分先蒸发、低挥发性组分后蒸发</w:t>
      </w:r>
      <w:r w:rsidR="004C3322">
        <w:rPr>
          <w:rFonts w:ascii="Times New Roman" w:eastAsia="宋体" w:hAnsi="Times New Roman" w:cs="Times New Roman" w:hint="eastAsia"/>
          <w:kern w:val="0"/>
          <w:szCs w:val="21"/>
        </w:rPr>
        <w:t>这一现象</w:t>
      </w:r>
      <w:r w:rsidR="00D81D45" w:rsidRPr="00D81D45">
        <w:rPr>
          <w:rFonts w:ascii="Times New Roman" w:eastAsia="宋体" w:hAnsi="Times New Roman" w:cs="Times New Roman" w:hint="eastAsia"/>
          <w:kern w:val="0"/>
          <w:szCs w:val="21"/>
        </w:rPr>
        <w:t>和液相内有限的传质速率相耦合，造成了低挥发性组分在液滴表面积累，降低了燃料挥发性，延长了液滴着火延迟时间和液滴</w:t>
      </w:r>
      <w:r w:rsidR="004C3322">
        <w:rPr>
          <w:rFonts w:ascii="Times New Roman" w:eastAsia="宋体" w:hAnsi="Times New Roman" w:cs="Times New Roman" w:hint="eastAsia"/>
          <w:kern w:val="0"/>
          <w:szCs w:val="21"/>
        </w:rPr>
        <w:t>燃烧</w:t>
      </w:r>
      <w:r w:rsidR="00D81D45" w:rsidRPr="00D81D45">
        <w:rPr>
          <w:rFonts w:ascii="Times New Roman" w:eastAsia="宋体" w:hAnsi="Times New Roman" w:cs="Times New Roman" w:hint="eastAsia"/>
          <w:kern w:val="0"/>
          <w:szCs w:val="21"/>
        </w:rPr>
        <w:t>寿命。因此，对于匹配</w:t>
      </w:r>
      <w:r w:rsidR="004C3322">
        <w:rPr>
          <w:rFonts w:ascii="Times New Roman" w:eastAsia="宋体" w:hAnsi="Times New Roman" w:cs="Times New Roman" w:hint="eastAsia"/>
          <w:kern w:val="0"/>
          <w:szCs w:val="21"/>
        </w:rPr>
        <w:t>实际</w:t>
      </w:r>
      <w:r w:rsidR="00D81D45" w:rsidRPr="00D81D45">
        <w:rPr>
          <w:rFonts w:ascii="Times New Roman" w:eastAsia="宋体" w:hAnsi="Times New Roman" w:cs="Times New Roman" w:hint="eastAsia"/>
          <w:kern w:val="0"/>
          <w:szCs w:val="21"/>
        </w:rPr>
        <w:t>燃料整体物理化学性质构建的燃料模型，可能受</w:t>
      </w:r>
      <w:r w:rsidR="004C3322">
        <w:rPr>
          <w:rFonts w:ascii="Times New Roman" w:eastAsia="宋体" w:hAnsi="Times New Roman" w:cs="Times New Roman" w:hint="eastAsia"/>
          <w:kern w:val="0"/>
          <w:szCs w:val="21"/>
        </w:rPr>
        <w:t>此</w:t>
      </w:r>
      <w:r w:rsidR="00D81D45" w:rsidRPr="00D81D45">
        <w:rPr>
          <w:rFonts w:ascii="Times New Roman" w:eastAsia="宋体" w:hAnsi="Times New Roman" w:cs="Times New Roman" w:hint="eastAsia"/>
          <w:kern w:val="0"/>
          <w:szCs w:val="21"/>
        </w:rPr>
        <w:t>影响表现出不同于</w:t>
      </w:r>
      <w:r w:rsidR="004C3322">
        <w:rPr>
          <w:rFonts w:ascii="Times New Roman" w:eastAsia="宋体" w:hAnsi="Times New Roman" w:cs="Times New Roman" w:hint="eastAsia"/>
          <w:kern w:val="0"/>
          <w:szCs w:val="21"/>
        </w:rPr>
        <w:t>实际</w:t>
      </w:r>
      <w:r w:rsidR="00D81D45" w:rsidRPr="00D81D45">
        <w:rPr>
          <w:rFonts w:ascii="Times New Roman" w:eastAsia="宋体" w:hAnsi="Times New Roman" w:cs="Times New Roman" w:hint="eastAsia"/>
          <w:kern w:val="0"/>
          <w:szCs w:val="21"/>
        </w:rPr>
        <w:t>燃料的液滴燃烧性质。</w:t>
      </w:r>
    </w:p>
    <w:bookmarkEnd w:id="2"/>
    <w:p w14:paraId="5B8A5061" w14:textId="50AA4CC2" w:rsidR="00101090" w:rsidRPr="004F5163" w:rsidRDefault="00101090" w:rsidP="005F4CDD">
      <w:pPr>
        <w:widowControl/>
        <w:spacing w:line="240" w:lineRule="atLeast"/>
        <w:rPr>
          <w:rFonts w:ascii="Times New Roman" w:eastAsia="宋体" w:hAnsi="Times New Roman" w:cs="Times New Roman"/>
          <w:bCs/>
          <w:color w:val="FF0000"/>
          <w:kern w:val="0"/>
          <w:szCs w:val="21"/>
        </w:rPr>
      </w:pPr>
      <w:r w:rsidRPr="007E1944">
        <w:rPr>
          <w:rFonts w:ascii="Times New Roman" w:eastAsia="黑体" w:hAnsi="Times New Roman" w:cs="Times New Roman"/>
          <w:kern w:val="0"/>
          <w:szCs w:val="21"/>
        </w:rPr>
        <w:t>关键词：</w:t>
      </w:r>
      <w:r w:rsidR="00E52C53">
        <w:rPr>
          <w:rFonts w:ascii="Times New Roman" w:eastAsia="宋体" w:hAnsi="Times New Roman" w:cs="Times New Roman" w:hint="eastAsia"/>
          <w:kern w:val="0"/>
          <w:szCs w:val="21"/>
        </w:rPr>
        <w:t>微重力</w:t>
      </w:r>
      <w:r w:rsidRPr="007E1944">
        <w:rPr>
          <w:rFonts w:ascii="Times New Roman" w:eastAsia="宋体" w:hAnsi="Times New Roman" w:cs="Times New Roman"/>
          <w:kern w:val="0"/>
          <w:szCs w:val="21"/>
        </w:rPr>
        <w:t>；</w:t>
      </w:r>
      <w:r w:rsidR="00E52C53">
        <w:rPr>
          <w:rFonts w:ascii="Times New Roman" w:eastAsia="宋体" w:hAnsi="Times New Roman" w:cs="Times New Roman" w:hint="eastAsia"/>
          <w:kern w:val="0"/>
          <w:szCs w:val="21"/>
        </w:rPr>
        <w:t>复杂燃料</w:t>
      </w:r>
      <w:r w:rsidR="00E52C53" w:rsidRPr="007E1944">
        <w:rPr>
          <w:rFonts w:ascii="Times New Roman" w:eastAsia="宋体" w:hAnsi="Times New Roman" w:cs="Times New Roman"/>
          <w:kern w:val="0"/>
          <w:szCs w:val="21"/>
        </w:rPr>
        <w:t>；</w:t>
      </w:r>
      <w:r w:rsidR="00E52C53">
        <w:rPr>
          <w:rFonts w:ascii="Times New Roman" w:eastAsia="宋体" w:hAnsi="Times New Roman" w:cs="Times New Roman" w:hint="eastAsia"/>
          <w:kern w:val="0"/>
          <w:szCs w:val="21"/>
        </w:rPr>
        <w:t>液滴燃烧模拟</w:t>
      </w:r>
    </w:p>
    <w:p w14:paraId="6F44AB2F" w14:textId="77777777" w:rsidR="00697440" w:rsidRDefault="00101090" w:rsidP="00314763">
      <w:pPr>
        <w:widowControl/>
        <w:spacing w:line="240" w:lineRule="atLeast"/>
        <w:rPr>
          <w:rFonts w:ascii="Times New Roman" w:eastAsia="宋体" w:hAnsi="Times New Roman" w:cs="Times New Roman"/>
          <w:kern w:val="0"/>
          <w:szCs w:val="21"/>
        </w:rPr>
      </w:pPr>
      <w:r w:rsidRPr="007E1944">
        <w:rPr>
          <w:rFonts w:ascii="Times New Roman" w:eastAsia="黑体" w:hAnsi="Times New Roman" w:cs="Times New Roman"/>
          <w:kern w:val="0"/>
          <w:szCs w:val="21"/>
        </w:rPr>
        <w:t>中图分类号：</w:t>
      </w:r>
      <w:r w:rsidR="00FC0588">
        <w:rPr>
          <w:rFonts w:ascii="Times New Roman" w:eastAsia="宋体" w:hAnsi="Times New Roman" w:cs="Times New Roman"/>
          <w:kern w:val="0"/>
          <w:szCs w:val="21"/>
        </w:rPr>
        <w:t>TP</w:t>
      </w:r>
      <w:r w:rsidR="009559B9">
        <w:rPr>
          <w:rFonts w:ascii="Times New Roman" w:eastAsia="宋体" w:hAnsi="Times New Roman" w:cs="Times New Roman"/>
          <w:kern w:val="0"/>
          <w:szCs w:val="21"/>
        </w:rPr>
        <w:t>421+</w:t>
      </w:r>
      <w:r w:rsidR="00FC0588">
        <w:rPr>
          <w:rFonts w:ascii="Times New Roman" w:eastAsia="宋体" w:hAnsi="Times New Roman" w:cs="Times New Roman"/>
          <w:kern w:val="0"/>
          <w:szCs w:val="21"/>
        </w:rPr>
        <w:t>.</w:t>
      </w:r>
      <w:r w:rsidR="009559B9">
        <w:rPr>
          <w:rFonts w:ascii="Times New Roman" w:eastAsia="宋体" w:hAnsi="Times New Roman" w:cs="Times New Roman"/>
          <w:kern w:val="0"/>
          <w:szCs w:val="21"/>
        </w:rPr>
        <w:t>2</w:t>
      </w:r>
      <w:r w:rsidRPr="007E1944">
        <w:rPr>
          <w:rFonts w:ascii="Times New Roman" w:eastAsia="宋体" w:hAnsi="Times New Roman" w:cs="Times New Roman"/>
          <w:kern w:val="0"/>
          <w:szCs w:val="21"/>
        </w:rPr>
        <w:t xml:space="preserve">    </w:t>
      </w:r>
      <w:r w:rsidRPr="007E1944">
        <w:rPr>
          <w:rFonts w:ascii="Times New Roman" w:eastAsia="黑体" w:hAnsi="Times New Roman" w:cs="Times New Roman"/>
          <w:kern w:val="0"/>
          <w:szCs w:val="21"/>
        </w:rPr>
        <w:t>文献标志码：</w:t>
      </w:r>
      <w:r w:rsidRPr="007E1944">
        <w:rPr>
          <w:rFonts w:ascii="Times New Roman" w:eastAsia="宋体" w:hAnsi="Times New Roman" w:cs="Times New Roman"/>
          <w:kern w:val="0"/>
          <w:szCs w:val="21"/>
        </w:rPr>
        <w:t>A</w:t>
      </w:r>
    </w:p>
    <w:bookmarkEnd w:id="1"/>
    <w:p w14:paraId="0A50EF6A" w14:textId="77777777" w:rsidR="00697440" w:rsidRDefault="00697440" w:rsidP="00314763">
      <w:pPr>
        <w:widowControl/>
        <w:spacing w:line="240" w:lineRule="atLeast"/>
        <w:rPr>
          <w:rFonts w:ascii="Times New Roman" w:eastAsia="宋体" w:hAnsi="Times New Roman" w:cs="Times New Roman"/>
          <w:kern w:val="0"/>
          <w:szCs w:val="21"/>
        </w:rPr>
      </w:pPr>
    </w:p>
    <w:p w14:paraId="425802E0" w14:textId="77777777" w:rsidR="00697440" w:rsidRDefault="00697440" w:rsidP="00314763">
      <w:pPr>
        <w:widowControl/>
        <w:spacing w:line="240" w:lineRule="atLeast"/>
        <w:rPr>
          <w:rFonts w:ascii="Times New Roman" w:eastAsia="宋体" w:hAnsi="Times New Roman" w:cs="Times New Roman"/>
          <w:kern w:val="0"/>
          <w:szCs w:val="21"/>
        </w:rPr>
        <w:sectPr w:rsidR="00697440" w:rsidSect="00B643AD">
          <w:footerReference w:type="first" r:id="rId16"/>
          <w:type w:val="continuous"/>
          <w:pgSz w:w="11906" w:h="16838"/>
          <w:pgMar w:top="1440" w:right="1106" w:bottom="1440" w:left="1106" w:header="851" w:footer="992" w:gutter="0"/>
          <w:cols w:space="425"/>
          <w:titlePg/>
          <w:docGrid w:type="linesAndChars" w:linePitch="312"/>
        </w:sectPr>
      </w:pPr>
    </w:p>
    <w:p w14:paraId="3C21BB69" w14:textId="26D040BB" w:rsidR="00466AB1" w:rsidRDefault="00466AB1" w:rsidP="005A1F74">
      <w:pPr>
        <w:snapToGrid w:val="0"/>
        <w:spacing w:line="240" w:lineRule="atLeast"/>
        <w:ind w:firstLine="420"/>
        <w:rPr>
          <w:rFonts w:ascii="Times New Roman" w:eastAsia="宋体" w:hAnsi="Times New Roman" w:cs="Times New Roman"/>
          <w:kern w:val="0"/>
          <w:szCs w:val="21"/>
        </w:rPr>
      </w:pPr>
      <w:bookmarkStart w:id="4" w:name="_Hlk164622718"/>
      <w:r w:rsidRPr="004B519F">
        <w:rPr>
          <w:rFonts w:ascii="Times New Roman" w:eastAsia="宋体" w:hAnsi="Times New Roman" w:cs="Times New Roman" w:hint="eastAsia"/>
          <w:kern w:val="0"/>
          <w:szCs w:val="21"/>
        </w:rPr>
        <w:t>石油基运输燃料</w:t>
      </w:r>
      <w:bookmarkEnd w:id="4"/>
      <w:r>
        <w:rPr>
          <w:rFonts w:ascii="Times New Roman" w:eastAsia="宋体" w:hAnsi="Times New Roman" w:cs="Times New Roman" w:hint="eastAsia"/>
          <w:kern w:val="0"/>
          <w:szCs w:val="21"/>
        </w:rPr>
        <w:t>的</w:t>
      </w:r>
      <w:r w:rsidRPr="004B519F">
        <w:rPr>
          <w:rFonts w:ascii="Times New Roman" w:eastAsia="宋体" w:hAnsi="Times New Roman" w:cs="Times New Roman" w:hint="eastAsia"/>
          <w:kern w:val="0"/>
          <w:szCs w:val="21"/>
        </w:rPr>
        <w:t>喷雾燃烧</w:t>
      </w:r>
      <w:r>
        <w:rPr>
          <w:rFonts w:ascii="Times New Roman" w:eastAsia="宋体" w:hAnsi="Times New Roman" w:cs="Times New Roman" w:hint="eastAsia"/>
          <w:kern w:val="0"/>
          <w:szCs w:val="21"/>
        </w:rPr>
        <w:t>作为</w:t>
      </w:r>
      <w:r w:rsidRPr="004B519F">
        <w:rPr>
          <w:rFonts w:ascii="Times New Roman" w:eastAsia="宋体" w:hAnsi="Times New Roman" w:cs="Times New Roman" w:hint="eastAsia"/>
          <w:kern w:val="0"/>
          <w:szCs w:val="21"/>
        </w:rPr>
        <w:t>火箭、飞机、船舶等大型运输机械的主要能源利用</w:t>
      </w:r>
      <w:r>
        <w:rPr>
          <w:rFonts w:ascii="Times New Roman" w:eastAsia="宋体" w:hAnsi="Times New Roman" w:cs="Times New Roman" w:hint="eastAsia"/>
          <w:kern w:val="0"/>
          <w:szCs w:val="21"/>
        </w:rPr>
        <w:t>形式，其特性研究</w:t>
      </w:r>
      <w:r w:rsidRPr="004B519F">
        <w:rPr>
          <w:rFonts w:ascii="Times New Roman" w:eastAsia="宋体" w:hAnsi="Times New Roman" w:cs="Times New Roman" w:hint="eastAsia"/>
          <w:kern w:val="0"/>
          <w:szCs w:val="21"/>
        </w:rPr>
        <w:t>对于发动机的设计和数值模拟</w:t>
      </w:r>
      <w:r>
        <w:rPr>
          <w:rFonts w:ascii="Times New Roman" w:eastAsia="宋体" w:hAnsi="Times New Roman" w:cs="Times New Roman" w:hint="eastAsia"/>
          <w:kern w:val="0"/>
          <w:szCs w:val="21"/>
        </w:rPr>
        <w:t>的精确性</w:t>
      </w:r>
      <w:r w:rsidRPr="004B519F">
        <w:rPr>
          <w:rFonts w:ascii="Times New Roman" w:eastAsia="宋体" w:hAnsi="Times New Roman" w:cs="Times New Roman" w:hint="eastAsia"/>
          <w:kern w:val="0"/>
          <w:szCs w:val="21"/>
        </w:rPr>
        <w:t>非常重要</w:t>
      </w:r>
      <w:r>
        <w:rPr>
          <w:rFonts w:ascii="Times New Roman" w:eastAsia="宋体" w:hAnsi="Times New Roman" w:cs="Times New Roman" w:hint="eastAsia"/>
          <w:kern w:val="0"/>
          <w:szCs w:val="21"/>
        </w:rPr>
        <w:t>。喷雾燃烧过程</w:t>
      </w:r>
      <w:r w:rsidRPr="004B519F">
        <w:rPr>
          <w:rFonts w:ascii="Times New Roman" w:eastAsia="宋体" w:hAnsi="Times New Roman" w:cs="Times New Roman" w:hint="eastAsia"/>
          <w:kern w:val="0"/>
          <w:szCs w:val="21"/>
        </w:rPr>
        <w:t>包括燃油喷射、液体破碎、蒸发、扩散燃烧等</w:t>
      </w:r>
      <w:r>
        <w:rPr>
          <w:rFonts w:ascii="Times New Roman" w:eastAsia="宋体" w:hAnsi="Times New Roman" w:cs="Times New Roman" w:hint="eastAsia"/>
          <w:kern w:val="0"/>
          <w:szCs w:val="21"/>
        </w:rPr>
        <w:t>紧密耦合的</w:t>
      </w:r>
      <w:r w:rsidRPr="004B519F">
        <w:rPr>
          <w:rFonts w:ascii="Times New Roman" w:eastAsia="宋体" w:hAnsi="Times New Roman" w:cs="Times New Roman" w:hint="eastAsia"/>
          <w:kern w:val="0"/>
          <w:szCs w:val="21"/>
        </w:rPr>
        <w:t>子过程</w:t>
      </w:r>
      <w:r>
        <w:rPr>
          <w:rFonts w:ascii="Times New Roman" w:eastAsia="宋体" w:hAnsi="Times New Roman" w:cs="Times New Roman" w:hint="eastAsia"/>
          <w:kern w:val="0"/>
          <w:szCs w:val="21"/>
        </w:rPr>
        <w:t>。</w:t>
      </w:r>
    </w:p>
    <w:p w14:paraId="75313E99" w14:textId="795BE9C5" w:rsidR="00466AB1" w:rsidRDefault="00466AB1" w:rsidP="005A1F74">
      <w:pPr>
        <w:snapToGrid w:val="0"/>
        <w:spacing w:line="240" w:lineRule="atLeast"/>
        <w:ind w:firstLine="420"/>
        <w:rPr>
          <w:rFonts w:ascii="Times New Roman" w:eastAsia="宋体" w:hAnsi="Times New Roman" w:cs="Times New Roman"/>
          <w:kern w:val="0"/>
          <w:szCs w:val="21"/>
        </w:rPr>
      </w:pPr>
      <w:r w:rsidRPr="004B519F">
        <w:rPr>
          <w:rFonts w:ascii="Times New Roman" w:eastAsia="宋体" w:hAnsi="Times New Roman" w:cs="Times New Roman" w:hint="eastAsia"/>
          <w:kern w:val="0"/>
          <w:szCs w:val="21"/>
        </w:rPr>
        <w:t>喷雾燃烧</w:t>
      </w:r>
      <w:r>
        <w:rPr>
          <w:rFonts w:ascii="Times New Roman" w:eastAsia="宋体" w:hAnsi="Times New Roman" w:cs="Times New Roman" w:hint="eastAsia"/>
          <w:kern w:val="0"/>
          <w:szCs w:val="21"/>
        </w:rPr>
        <w:t>过程</w:t>
      </w:r>
      <w:r w:rsidRPr="004B519F">
        <w:rPr>
          <w:rFonts w:ascii="Times New Roman" w:eastAsia="宋体" w:hAnsi="Times New Roman" w:cs="Times New Roman" w:hint="eastAsia"/>
          <w:kern w:val="0"/>
          <w:szCs w:val="21"/>
        </w:rPr>
        <w:t>中</w:t>
      </w:r>
      <w:r>
        <w:rPr>
          <w:rFonts w:ascii="Times New Roman" w:eastAsia="宋体" w:hAnsi="Times New Roman" w:cs="Times New Roman" w:hint="eastAsia"/>
          <w:kern w:val="0"/>
          <w:szCs w:val="21"/>
        </w:rPr>
        <w:t>，燃料存在的基本单元为燃料液滴。</w:t>
      </w:r>
      <w:r w:rsidRPr="004B519F">
        <w:rPr>
          <w:rFonts w:ascii="Times New Roman" w:eastAsia="宋体" w:hAnsi="Times New Roman" w:cs="Times New Roman" w:hint="eastAsia"/>
          <w:kern w:val="0"/>
          <w:szCs w:val="21"/>
        </w:rPr>
        <w:t>在远离喷嘴的喷雾稀疏区域，液滴在空间上</w:t>
      </w:r>
      <w:r>
        <w:rPr>
          <w:rFonts w:ascii="Times New Roman" w:eastAsia="宋体" w:hAnsi="Times New Roman" w:cs="Times New Roman" w:hint="eastAsia"/>
          <w:kern w:val="0"/>
          <w:szCs w:val="21"/>
        </w:rPr>
        <w:t>高度分散</w:t>
      </w:r>
      <w:r w:rsidRPr="004B519F">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彼此</w:t>
      </w:r>
      <w:r w:rsidRPr="004B519F">
        <w:rPr>
          <w:rFonts w:ascii="Times New Roman" w:eastAsia="宋体" w:hAnsi="Times New Roman" w:cs="Times New Roman" w:hint="eastAsia"/>
          <w:kern w:val="0"/>
          <w:szCs w:val="21"/>
        </w:rPr>
        <w:t>间相互作用</w:t>
      </w:r>
      <w:r>
        <w:rPr>
          <w:rFonts w:ascii="Times New Roman" w:eastAsia="宋体" w:hAnsi="Times New Roman" w:cs="Times New Roman" w:hint="eastAsia"/>
          <w:kern w:val="0"/>
          <w:szCs w:val="21"/>
        </w:rPr>
        <w:t>微弱</w:t>
      </w:r>
      <w:r w:rsidRPr="004B519F">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而</w:t>
      </w:r>
      <w:r w:rsidRPr="004B519F">
        <w:rPr>
          <w:rFonts w:ascii="Times New Roman" w:eastAsia="宋体" w:hAnsi="Times New Roman" w:cs="Times New Roman" w:hint="eastAsia"/>
          <w:kern w:val="0"/>
          <w:szCs w:val="21"/>
        </w:rPr>
        <w:t>在靠近喷嘴的喷雾稠密区域，液滴</w:t>
      </w:r>
      <w:r>
        <w:rPr>
          <w:rFonts w:ascii="Times New Roman" w:eastAsia="宋体" w:hAnsi="Times New Roman" w:cs="Times New Roman" w:hint="eastAsia"/>
          <w:kern w:val="0"/>
          <w:szCs w:val="21"/>
        </w:rPr>
        <w:t>在</w:t>
      </w:r>
      <w:r w:rsidRPr="004B519F">
        <w:rPr>
          <w:rFonts w:ascii="Times New Roman" w:eastAsia="宋体" w:hAnsi="Times New Roman" w:cs="Times New Roman" w:hint="eastAsia"/>
          <w:kern w:val="0"/>
          <w:szCs w:val="21"/>
        </w:rPr>
        <w:t>流动效应</w:t>
      </w:r>
      <w:r>
        <w:rPr>
          <w:rFonts w:ascii="Times New Roman" w:eastAsia="宋体" w:hAnsi="Times New Roman" w:cs="Times New Roman" w:hint="eastAsia"/>
          <w:kern w:val="0"/>
          <w:szCs w:val="21"/>
        </w:rPr>
        <w:t>的影响下</w:t>
      </w:r>
      <w:r w:rsidRPr="004B519F">
        <w:rPr>
          <w:rFonts w:ascii="Times New Roman" w:eastAsia="宋体" w:hAnsi="Times New Roman" w:cs="Times New Roman" w:hint="eastAsia"/>
          <w:kern w:val="0"/>
          <w:szCs w:val="21"/>
        </w:rPr>
        <w:t>聚成液滴群，作为整体</w:t>
      </w:r>
      <w:r>
        <w:rPr>
          <w:rFonts w:ascii="Times New Roman" w:eastAsia="宋体" w:hAnsi="Times New Roman" w:cs="Times New Roman" w:hint="eastAsia"/>
          <w:kern w:val="0"/>
          <w:szCs w:val="21"/>
        </w:rPr>
        <w:t>参与</w:t>
      </w:r>
      <w:r w:rsidRPr="004B519F">
        <w:rPr>
          <w:rFonts w:ascii="Times New Roman" w:eastAsia="宋体" w:hAnsi="Times New Roman" w:cs="Times New Roman" w:hint="eastAsia"/>
          <w:kern w:val="0"/>
          <w:szCs w:val="21"/>
        </w:rPr>
        <w:t>燃烧</w:t>
      </w:r>
      <w:r>
        <w:rPr>
          <w:rFonts w:ascii="Times New Roman" w:eastAsia="宋体" w:hAnsi="Times New Roman" w:cs="Times New Roman" w:hint="eastAsia"/>
          <w:kern w:val="0"/>
          <w:szCs w:val="21"/>
        </w:rPr>
        <w:t>过程</w:t>
      </w:r>
      <w:r w:rsidRPr="004B519F">
        <w:rPr>
          <w:rFonts w:ascii="Times New Roman" w:eastAsia="宋体" w:hAnsi="Times New Roman" w:cs="Times New Roman" w:hint="eastAsia"/>
          <w:kern w:val="0"/>
          <w:szCs w:val="21"/>
        </w:rPr>
        <w:t>。为了</w:t>
      </w:r>
      <w:r>
        <w:rPr>
          <w:rFonts w:ascii="Times New Roman" w:eastAsia="宋体" w:hAnsi="Times New Roman" w:cs="Times New Roman" w:hint="eastAsia"/>
          <w:kern w:val="0"/>
          <w:szCs w:val="21"/>
        </w:rPr>
        <w:t>深入研究喷雾燃烧的基础科学问题，</w:t>
      </w:r>
      <w:r w:rsidRPr="004B519F">
        <w:rPr>
          <w:rFonts w:ascii="Times New Roman" w:eastAsia="宋体" w:hAnsi="Times New Roman" w:cs="Times New Roman" w:hint="eastAsia"/>
          <w:kern w:val="0"/>
          <w:szCs w:val="21"/>
        </w:rPr>
        <w:t>自上世纪</w:t>
      </w:r>
      <w:r w:rsidRPr="004B519F">
        <w:rPr>
          <w:rFonts w:ascii="Times New Roman" w:eastAsia="宋体" w:hAnsi="Times New Roman" w:cs="Times New Roman" w:hint="eastAsia"/>
          <w:kern w:val="0"/>
          <w:szCs w:val="21"/>
        </w:rPr>
        <w:t>7</w:t>
      </w:r>
      <w:r w:rsidRPr="004B519F">
        <w:rPr>
          <w:rFonts w:ascii="Times New Roman" w:eastAsia="宋体" w:hAnsi="Times New Roman" w:cs="Times New Roman"/>
          <w:kern w:val="0"/>
          <w:szCs w:val="21"/>
        </w:rPr>
        <w:t>0</w:t>
      </w:r>
      <w:r w:rsidRPr="004B519F">
        <w:rPr>
          <w:rFonts w:ascii="Times New Roman" w:eastAsia="宋体" w:hAnsi="Times New Roman" w:cs="Times New Roman" w:hint="eastAsia"/>
          <w:kern w:val="0"/>
          <w:szCs w:val="21"/>
        </w:rPr>
        <w:t>年代起，许多研究</w:t>
      </w:r>
      <w:r>
        <w:rPr>
          <w:rFonts w:ascii="Times New Roman" w:eastAsia="宋体" w:hAnsi="Times New Roman" w:cs="Times New Roman" w:hint="eastAsia"/>
          <w:kern w:val="0"/>
          <w:szCs w:val="21"/>
        </w:rPr>
        <w:t>选择</w:t>
      </w:r>
      <w:r w:rsidRPr="004B519F">
        <w:rPr>
          <w:rFonts w:ascii="Times New Roman" w:eastAsia="宋体" w:hAnsi="Times New Roman" w:cs="Times New Roman" w:hint="eastAsia"/>
          <w:kern w:val="0"/>
          <w:szCs w:val="21"/>
        </w:rPr>
        <w:t>忽略液滴间</w:t>
      </w:r>
      <w:r>
        <w:rPr>
          <w:rFonts w:ascii="Times New Roman" w:eastAsia="宋体" w:hAnsi="Times New Roman" w:cs="Times New Roman" w:hint="eastAsia"/>
          <w:kern w:val="0"/>
          <w:szCs w:val="21"/>
        </w:rPr>
        <w:t>的</w:t>
      </w:r>
      <w:r w:rsidRPr="004B519F">
        <w:rPr>
          <w:rFonts w:ascii="Times New Roman" w:eastAsia="宋体" w:hAnsi="Times New Roman" w:cs="Times New Roman" w:hint="eastAsia"/>
          <w:kern w:val="0"/>
          <w:szCs w:val="21"/>
        </w:rPr>
        <w:t>相互作用、雷诺数（</w:t>
      </w:r>
      <w:r w:rsidRPr="004B519F">
        <w:rPr>
          <w:rFonts w:ascii="Times New Roman" w:eastAsia="宋体" w:hAnsi="Times New Roman" w:cs="Times New Roman" w:hint="eastAsia"/>
          <w:kern w:val="0"/>
          <w:szCs w:val="21"/>
        </w:rPr>
        <w:t>Re</w:t>
      </w:r>
      <w:r w:rsidRPr="004B519F">
        <w:rPr>
          <w:rFonts w:ascii="Times New Roman" w:eastAsia="宋体" w:hAnsi="Times New Roman" w:cs="Times New Roman" w:hint="eastAsia"/>
          <w:kern w:val="0"/>
          <w:szCs w:val="21"/>
        </w:rPr>
        <w:t>）主导的强制对流</w:t>
      </w:r>
      <w:r>
        <w:rPr>
          <w:rFonts w:ascii="Times New Roman" w:eastAsia="宋体" w:hAnsi="Times New Roman" w:cs="Times New Roman" w:hint="eastAsia"/>
          <w:kern w:val="0"/>
          <w:szCs w:val="21"/>
        </w:rPr>
        <w:t>和</w:t>
      </w:r>
      <w:r w:rsidRPr="004B519F">
        <w:rPr>
          <w:rFonts w:ascii="Times New Roman" w:eastAsia="宋体" w:hAnsi="Times New Roman" w:cs="Times New Roman" w:hint="eastAsia"/>
          <w:kern w:val="0"/>
          <w:szCs w:val="21"/>
        </w:rPr>
        <w:t>瑞利数（</w:t>
      </w:r>
      <w:r w:rsidRPr="004B519F">
        <w:rPr>
          <w:rFonts w:ascii="Times New Roman" w:eastAsia="宋体" w:hAnsi="Times New Roman" w:cs="Times New Roman" w:hint="eastAsia"/>
          <w:kern w:val="0"/>
          <w:szCs w:val="21"/>
        </w:rPr>
        <w:t>Ra</w:t>
      </w:r>
      <w:r w:rsidRPr="004B519F">
        <w:rPr>
          <w:rFonts w:ascii="Times New Roman" w:eastAsia="宋体" w:hAnsi="Times New Roman" w:cs="Times New Roman" w:hint="eastAsia"/>
          <w:kern w:val="0"/>
          <w:szCs w:val="21"/>
        </w:rPr>
        <w:t>）主导的自然对流，将复杂的喷雾燃烧问题简化为单</w:t>
      </w:r>
      <w:r>
        <w:rPr>
          <w:rFonts w:ascii="Times New Roman" w:eastAsia="宋体" w:hAnsi="Times New Roman" w:cs="Times New Roman" w:hint="eastAsia"/>
          <w:kern w:val="0"/>
          <w:szCs w:val="21"/>
        </w:rPr>
        <w:t>个</w:t>
      </w:r>
      <w:r w:rsidRPr="004B519F">
        <w:rPr>
          <w:rFonts w:ascii="Times New Roman" w:eastAsia="宋体" w:hAnsi="Times New Roman" w:cs="Times New Roman" w:hint="eastAsia"/>
          <w:kern w:val="0"/>
          <w:szCs w:val="21"/>
        </w:rPr>
        <w:t>液滴在微重力环境下的燃烧</w:t>
      </w:r>
      <w:sdt>
        <w:sdtPr>
          <w:rPr>
            <w:rFonts w:ascii="Times New Roman" w:eastAsia="宋体" w:hAnsi="Times New Roman" w:cs="Times New Roman"/>
            <w:kern w:val="0"/>
            <w:szCs w:val="21"/>
          </w:rPr>
          <w:alias w:val="Don't edit this field"/>
          <w:tag w:val="CitaviPlaceholder#93edd3e3-80cd-492d-a127-1592a4fa9f84"/>
          <w:id w:val="-557698117"/>
          <w:placeholder>
            <w:docPart w:val="34161BBC029B413F81A74171EEB2A134"/>
          </w:placeholder>
        </w:sdtPr>
        <w:sdtContent>
          <w:r>
            <w:rPr>
              <w:rFonts w:ascii="Times New Roman" w:eastAsia="宋体" w:hAnsi="Times New Roman" w:cs="Times New Roman"/>
              <w:kern w:val="0"/>
              <w:szCs w:val="21"/>
            </w:rPr>
            <w:fldChar w:fldCharType="begin"/>
          </w:r>
          <w:r>
            <w:rPr>
              <w:rFonts w:ascii="Times New Roman" w:eastAsia="宋体" w:hAnsi="Times New Roman" w:cs="Times New Roman"/>
              <w:kern w:val="0"/>
              <w:szCs w:val="21"/>
            </w:rPr>
            <w:instrText>ADDIN CitaviPlaceholder{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}</w:instrText>
          </w:r>
          <w:r>
            <w:rPr>
              <w:rFonts w:ascii="Times New Roman" w:eastAsia="宋体" w:hAnsi="Times New Roman" w:cs="Times New Roman"/>
              <w:kern w:val="0"/>
              <w:szCs w:val="21"/>
            </w:rPr>
            <w:fldChar w:fldCharType="separate"/>
          </w:r>
          <w:r>
            <w:rPr>
              <w:rFonts w:ascii="Times New Roman" w:eastAsia="宋体" w:hAnsi="Times New Roman" w:cs="Times New Roman"/>
              <w:kern w:val="0"/>
              <w:szCs w:val="21"/>
              <w:vertAlign w:val="superscript"/>
            </w:rPr>
            <w:t>[1,2]</w:t>
          </w:r>
          <w:r>
            <w:rPr>
              <w:rFonts w:ascii="Times New Roman" w:eastAsia="宋体" w:hAnsi="Times New Roman" w:cs="Times New Roman"/>
              <w:kern w:val="0"/>
              <w:szCs w:val="21"/>
            </w:rPr>
            <w:fldChar w:fldCharType="end"/>
          </w:r>
        </w:sdtContent>
      </w:sdt>
      <w:r w:rsidRPr="004B519F">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这种简化方法</w:t>
      </w:r>
      <w:r w:rsidRPr="004B519F">
        <w:rPr>
          <w:rFonts w:ascii="Times New Roman" w:eastAsia="宋体" w:hAnsi="Times New Roman" w:cs="Times New Roman" w:hint="eastAsia"/>
          <w:kern w:val="0"/>
          <w:szCs w:val="21"/>
        </w:rPr>
        <w:t>利用</w:t>
      </w:r>
      <w:r>
        <w:rPr>
          <w:rFonts w:ascii="Times New Roman" w:eastAsia="宋体" w:hAnsi="Times New Roman" w:cs="Times New Roman" w:hint="eastAsia"/>
          <w:kern w:val="0"/>
          <w:szCs w:val="21"/>
        </w:rPr>
        <w:t>了</w:t>
      </w:r>
      <w:r w:rsidRPr="004B519F">
        <w:rPr>
          <w:rFonts w:ascii="Times New Roman" w:eastAsia="宋体" w:hAnsi="Times New Roman" w:cs="Times New Roman" w:hint="eastAsia"/>
          <w:kern w:val="0"/>
          <w:szCs w:val="21"/>
        </w:rPr>
        <w:t>一维球对称结构</w:t>
      </w:r>
      <w:r>
        <w:rPr>
          <w:rFonts w:ascii="Times New Roman" w:eastAsia="宋体" w:hAnsi="Times New Roman" w:cs="Times New Roman" w:hint="eastAsia"/>
          <w:kern w:val="0"/>
          <w:szCs w:val="21"/>
        </w:rPr>
        <w:t>的简单性</w:t>
      </w:r>
      <w:r w:rsidRPr="004B519F">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再通过折算有效系数的方法，间接地研究在复杂情境下的燃料燃烧特性</w:t>
      </w:r>
      <w:r>
        <w:rPr>
          <w:rFonts w:ascii="Times New Roman" w:eastAsia="宋体" w:hAnsi="Times New Roman" w:cs="Times New Roman"/>
          <w:kern w:val="0"/>
          <w:szCs w:val="21"/>
        </w:rPr>
        <w:t xml:space="preserve"> </w:t>
      </w:r>
      <w:sdt>
        <w:sdtPr>
          <w:rPr>
            <w:rFonts w:ascii="Times New Roman" w:eastAsia="宋体" w:hAnsi="Times New Roman" w:cs="Times New Roman"/>
            <w:kern w:val="0"/>
            <w:szCs w:val="21"/>
          </w:rPr>
          <w:alias w:val="Don't edit this field"/>
          <w:tag w:val="CitaviPlaceholder#e6c67d18-b583-44b8-bbcb-8bced68ccbd6"/>
          <w:id w:val="-809329531"/>
          <w:placeholder>
            <w:docPart w:val="34161BBC029B413F81A74171EEB2A134"/>
          </w:placeholder>
        </w:sdtPr>
        <w:sdtContent>
          <w:r>
            <w:rPr>
              <w:rFonts w:ascii="Times New Roman" w:eastAsia="宋体" w:hAnsi="Times New Roman" w:cs="Times New Roman"/>
              <w:kern w:val="0"/>
              <w:szCs w:val="21"/>
            </w:rPr>
            <w:fldChar w:fldCharType="begin"/>
          </w:r>
          <w:r>
            <w:rPr>
              <w:rFonts w:ascii="Times New Roman" w:eastAsia="宋体" w:hAnsi="Times New Roman" w:cs="Times New Roman"/>
              <w:kern w:val="0"/>
              <w:szCs w:val="21"/>
            </w:rPr>
            <w:instrText>ADDIN CitaviPlaceholder{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}</w:instrText>
          </w:r>
          <w:r>
            <w:rPr>
              <w:rFonts w:ascii="Times New Roman" w:eastAsia="宋体" w:hAnsi="Times New Roman" w:cs="Times New Roman"/>
              <w:kern w:val="0"/>
              <w:szCs w:val="21"/>
            </w:rPr>
            <w:fldChar w:fldCharType="separate"/>
          </w:r>
          <w:r>
            <w:rPr>
              <w:rFonts w:ascii="Times New Roman" w:eastAsia="宋体" w:hAnsi="Times New Roman" w:cs="Times New Roman"/>
              <w:kern w:val="0"/>
              <w:szCs w:val="21"/>
              <w:vertAlign w:val="superscript"/>
            </w:rPr>
            <w:t>[3,4]</w:t>
          </w:r>
          <w:r>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w:t>
      </w:r>
    </w:p>
    <w:p w14:paraId="2C889575" w14:textId="1BE9735C" w:rsidR="002C047C" w:rsidRPr="002C047C" w:rsidRDefault="00466AB1" w:rsidP="005A1F74">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目前单液滴燃烧研究的对象多为单组分液滴，而实际使用的</w:t>
      </w:r>
      <w:r w:rsidRPr="004B519F">
        <w:rPr>
          <w:rFonts w:ascii="Times New Roman" w:eastAsia="宋体" w:hAnsi="Times New Roman" w:cs="Times New Roman" w:hint="eastAsia"/>
          <w:kern w:val="0"/>
          <w:szCs w:val="21"/>
        </w:rPr>
        <w:t>石油基运输燃料</w:t>
      </w:r>
      <w:r>
        <w:rPr>
          <w:rFonts w:ascii="Times New Roman" w:eastAsia="宋体" w:hAnsi="Times New Roman" w:cs="Times New Roman" w:hint="eastAsia"/>
          <w:kern w:val="0"/>
          <w:szCs w:val="21"/>
        </w:rPr>
        <w:t>均为组分复杂的多组</w:t>
      </w:r>
      <w:r>
        <w:rPr>
          <w:rFonts w:ascii="Times New Roman" w:eastAsia="宋体" w:hAnsi="Times New Roman" w:cs="Times New Roman" w:hint="eastAsia"/>
          <w:kern w:val="0"/>
          <w:szCs w:val="21"/>
        </w:rPr>
        <w:t>分混合物，</w:t>
      </w:r>
      <w:r w:rsidR="002C047C">
        <w:rPr>
          <w:rFonts w:ascii="Times New Roman" w:eastAsia="宋体" w:hAnsi="Times New Roman" w:cs="Times New Roman" w:hint="eastAsia"/>
          <w:kern w:val="0"/>
          <w:szCs w:val="21"/>
        </w:rPr>
        <w:t>在燃烧过程中存在优先性蒸发现象：</w:t>
      </w:r>
      <w:r w:rsidR="002C047C" w:rsidRPr="00D26744">
        <w:rPr>
          <w:rFonts w:ascii="Times New Roman" w:eastAsia="宋体" w:hAnsi="Times New Roman" w:cs="Times New Roman" w:hint="eastAsia"/>
          <w:kern w:val="0"/>
          <w:szCs w:val="21"/>
        </w:rPr>
        <w:t>挥发性强的组分（</w:t>
      </w:r>
      <w:r w:rsidR="002C047C">
        <w:rPr>
          <w:rFonts w:ascii="Times New Roman" w:eastAsia="宋体" w:hAnsi="Times New Roman" w:cs="Times New Roman" w:hint="eastAsia"/>
          <w:kern w:val="0"/>
          <w:szCs w:val="21"/>
        </w:rPr>
        <w:t>通常为碳原子数</w:t>
      </w:r>
      <w:r w:rsidR="002C047C" w:rsidRPr="00D26744">
        <w:rPr>
          <w:rFonts w:ascii="Times New Roman" w:eastAsia="宋体" w:hAnsi="Times New Roman" w:cs="Times New Roman" w:hint="eastAsia"/>
          <w:kern w:val="0"/>
          <w:szCs w:val="21"/>
        </w:rPr>
        <w:t>低</w:t>
      </w:r>
      <w:r w:rsidR="002C047C">
        <w:rPr>
          <w:rFonts w:ascii="Times New Roman" w:eastAsia="宋体" w:hAnsi="Times New Roman" w:cs="Times New Roman" w:hint="eastAsia"/>
          <w:kern w:val="0"/>
          <w:szCs w:val="21"/>
        </w:rPr>
        <w:t>的</w:t>
      </w:r>
      <w:r w:rsidR="002C047C" w:rsidRPr="00D26744">
        <w:rPr>
          <w:rFonts w:ascii="Times New Roman" w:eastAsia="宋体" w:hAnsi="Times New Roman" w:cs="Times New Roman" w:hint="eastAsia"/>
          <w:kern w:val="0"/>
          <w:szCs w:val="21"/>
        </w:rPr>
        <w:t>“轻”组分）会优先挥发，率先出现在气相；挥发性弱的组分（</w:t>
      </w:r>
      <w:r w:rsidR="002C047C">
        <w:rPr>
          <w:rFonts w:ascii="Times New Roman" w:eastAsia="宋体" w:hAnsi="Times New Roman" w:cs="Times New Roman" w:hint="eastAsia"/>
          <w:kern w:val="0"/>
          <w:szCs w:val="21"/>
        </w:rPr>
        <w:t>通常为碳原子数</w:t>
      </w:r>
      <w:r w:rsidR="002C047C" w:rsidRPr="00D26744">
        <w:rPr>
          <w:rFonts w:ascii="Times New Roman" w:eastAsia="宋体" w:hAnsi="Times New Roman" w:cs="Times New Roman" w:hint="eastAsia"/>
          <w:kern w:val="0"/>
          <w:szCs w:val="21"/>
        </w:rPr>
        <w:t>高</w:t>
      </w:r>
      <w:r w:rsidR="002C047C">
        <w:rPr>
          <w:rFonts w:ascii="Times New Roman" w:eastAsia="宋体" w:hAnsi="Times New Roman" w:cs="Times New Roman" w:hint="eastAsia"/>
          <w:kern w:val="0"/>
          <w:szCs w:val="21"/>
        </w:rPr>
        <w:t>的</w:t>
      </w:r>
      <w:r w:rsidR="002C047C" w:rsidRPr="00D26744">
        <w:rPr>
          <w:rFonts w:ascii="Times New Roman" w:eastAsia="宋体" w:hAnsi="Times New Roman" w:cs="Times New Roman" w:hint="eastAsia"/>
          <w:kern w:val="0"/>
          <w:szCs w:val="21"/>
        </w:rPr>
        <w:t>“重”组分）会延迟挥发，被滞留在液相，由此造成气相和液相</w:t>
      </w:r>
      <w:r w:rsidR="002C047C">
        <w:rPr>
          <w:rFonts w:ascii="Times New Roman" w:eastAsia="宋体" w:hAnsi="Times New Roman" w:cs="Times New Roman" w:hint="eastAsia"/>
          <w:kern w:val="0"/>
          <w:szCs w:val="21"/>
        </w:rPr>
        <w:t>中</w:t>
      </w:r>
      <w:r w:rsidR="002C047C" w:rsidRPr="00D26744">
        <w:rPr>
          <w:rFonts w:ascii="Times New Roman" w:eastAsia="宋体" w:hAnsi="Times New Roman" w:cs="Times New Roman" w:hint="eastAsia"/>
          <w:kern w:val="0"/>
          <w:szCs w:val="21"/>
        </w:rPr>
        <w:t>组分分布的差异</w:t>
      </w:r>
      <w:r w:rsidR="002C047C">
        <w:rPr>
          <w:rFonts w:ascii="Times New Roman" w:eastAsia="宋体" w:hAnsi="Times New Roman" w:cs="Times New Roman" w:hint="eastAsia"/>
          <w:kern w:val="0"/>
          <w:szCs w:val="21"/>
        </w:rPr>
        <w:t>，影响液滴燃烧过程</w:t>
      </w:r>
      <w:r w:rsidR="002C047C" w:rsidRPr="00D91261">
        <w:rPr>
          <w:rFonts w:ascii="Times New Roman" w:eastAsia="宋体" w:hAnsi="Times New Roman" w:cs="Times New Roman" w:hint="eastAsia"/>
          <w:kern w:val="0"/>
          <w:szCs w:val="21"/>
        </w:rPr>
        <w:t>。</w:t>
      </w:r>
      <w:r w:rsidR="00BD0872">
        <w:rPr>
          <w:rFonts w:ascii="Times New Roman" w:eastAsia="宋体" w:hAnsi="Times New Roman" w:cs="Times New Roman" w:hint="eastAsia"/>
          <w:kern w:val="0"/>
          <w:szCs w:val="21"/>
        </w:rPr>
        <w:t>在构建表征实际燃料的模型时，学者往往更加关注实际燃料整体的物理化学性质，而忽视了多组分带来的优先性蒸发性质。</w:t>
      </w:r>
    </w:p>
    <w:p w14:paraId="7D3B586F" w14:textId="627F9592" w:rsidR="00466AB1" w:rsidRDefault="00466AB1" w:rsidP="005A1F74">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本研究关注多组分液滴的微重力燃烧模拟，分析优先性蒸发</w:t>
      </w:r>
      <w:r w:rsidR="002C047C">
        <w:rPr>
          <w:rFonts w:ascii="Times New Roman" w:eastAsia="宋体" w:hAnsi="Times New Roman" w:cs="Times New Roman" w:hint="eastAsia"/>
          <w:kern w:val="0"/>
          <w:szCs w:val="21"/>
        </w:rPr>
        <w:t>现象</w:t>
      </w:r>
      <w:r w:rsidR="005A1F74">
        <w:rPr>
          <w:rFonts w:ascii="Times New Roman" w:eastAsia="宋体" w:hAnsi="Times New Roman" w:cs="Times New Roman" w:hint="eastAsia"/>
          <w:kern w:val="0"/>
          <w:szCs w:val="21"/>
        </w:rPr>
        <w:t>及其对</w:t>
      </w:r>
      <w:r>
        <w:rPr>
          <w:rFonts w:ascii="Times New Roman" w:eastAsia="宋体" w:hAnsi="Times New Roman" w:cs="Times New Roman" w:hint="eastAsia"/>
          <w:kern w:val="0"/>
          <w:szCs w:val="21"/>
        </w:rPr>
        <w:t>于液滴燃烧特性的影响</w:t>
      </w:r>
      <w:r w:rsidR="005A1F74">
        <w:rPr>
          <w:rFonts w:ascii="Times New Roman" w:eastAsia="宋体" w:hAnsi="Times New Roman" w:cs="Times New Roman" w:hint="eastAsia"/>
          <w:kern w:val="0"/>
          <w:szCs w:val="21"/>
        </w:rPr>
        <w:t>，以此加深对实际燃料喷雾燃烧的理解，并指导构建表征实际燃料的模型。</w:t>
      </w:r>
      <w:r w:rsidR="00BD0872">
        <w:rPr>
          <w:rFonts w:ascii="Times New Roman" w:eastAsia="宋体" w:hAnsi="Times New Roman" w:cs="Times New Roman" w:hint="eastAsia"/>
          <w:kern w:val="0"/>
          <w:szCs w:val="21"/>
        </w:rPr>
        <w:t>全文共分四节，第一节介绍了</w:t>
      </w:r>
      <w:r w:rsidR="00BD0872" w:rsidRPr="00BD0872">
        <w:rPr>
          <w:rFonts w:ascii="Times New Roman" w:eastAsia="宋体" w:hAnsi="Times New Roman" w:cs="Times New Roman" w:hint="eastAsia"/>
          <w:kern w:val="0"/>
          <w:szCs w:val="21"/>
        </w:rPr>
        <w:t>石油基运输燃料</w:t>
      </w:r>
      <w:r w:rsidR="00BD0872">
        <w:rPr>
          <w:rFonts w:ascii="Times New Roman" w:eastAsia="宋体" w:hAnsi="Times New Roman" w:cs="Times New Roman" w:hint="eastAsia"/>
          <w:kern w:val="0"/>
          <w:szCs w:val="21"/>
        </w:rPr>
        <w:t>及表征燃料的模型构建方法，以及目前的单液滴燃烧的研究；第二节详细介绍了微重力液滴燃烧的数值计算模拟模型，并构建了四种模型燃料；第三节比较了模型燃料（多组分）和正烷烃（单组分）在液滴燃烧表现上的差异；第四节</w:t>
      </w:r>
      <w:r w:rsidR="002908ED">
        <w:rPr>
          <w:rFonts w:ascii="Times New Roman" w:eastAsia="宋体" w:hAnsi="Times New Roman" w:cs="Times New Roman" w:hint="eastAsia"/>
          <w:kern w:val="0"/>
          <w:szCs w:val="21"/>
        </w:rPr>
        <w:t>得出</w:t>
      </w:r>
      <w:r w:rsidR="00BD0872">
        <w:rPr>
          <w:rFonts w:ascii="Times New Roman" w:eastAsia="宋体" w:hAnsi="Times New Roman" w:cs="Times New Roman" w:hint="eastAsia"/>
          <w:kern w:val="0"/>
          <w:szCs w:val="21"/>
        </w:rPr>
        <w:t>结论，总结全文</w:t>
      </w:r>
      <w:r w:rsidR="002908ED">
        <w:rPr>
          <w:rFonts w:ascii="Times New Roman" w:eastAsia="宋体" w:hAnsi="Times New Roman" w:cs="Times New Roman" w:hint="eastAsia"/>
          <w:kern w:val="0"/>
          <w:szCs w:val="21"/>
        </w:rPr>
        <w:t>。</w:t>
      </w:r>
    </w:p>
    <w:p w14:paraId="62E70DDE" w14:textId="4191CA39" w:rsidR="00466AB1" w:rsidRDefault="00466AB1" w:rsidP="00466AB1">
      <w:pPr>
        <w:snapToGrid w:val="0"/>
        <w:spacing w:line="240" w:lineRule="atLeast"/>
        <w:rPr>
          <w:rFonts w:ascii="Times New Roman" w:eastAsia="宋体" w:hAnsi="Times New Roman" w:cs="Times New Roman"/>
          <w:kern w:val="0"/>
          <w:szCs w:val="21"/>
        </w:rPr>
      </w:pPr>
    </w:p>
    <w:p w14:paraId="66053590" w14:textId="77777777" w:rsidR="00697440" w:rsidRDefault="00697440" w:rsidP="005F4CDD">
      <w:pPr>
        <w:tabs>
          <w:tab w:val="left" w:pos="735"/>
        </w:tabs>
        <w:spacing w:line="360" w:lineRule="exact"/>
        <w:rPr>
          <w:rFonts w:eastAsia="黑体"/>
          <w:sz w:val="18"/>
          <w:szCs w:val="18"/>
        </w:rPr>
        <w:sectPr w:rsidR="00697440" w:rsidSect="00B643AD">
          <w:type w:val="continuous"/>
          <w:pgSz w:w="11906" w:h="16838"/>
          <w:pgMar w:top="1440" w:right="1106" w:bottom="1440" w:left="1106" w:header="851" w:footer="992" w:gutter="0"/>
          <w:cols w:num="2" w:space="425"/>
          <w:titlePg/>
          <w:docGrid w:type="linesAndChars" w:linePitch="312"/>
        </w:sectPr>
      </w:pPr>
    </w:p>
    <w:p w14:paraId="73A53D64" w14:textId="7C5A5F58" w:rsidR="00B20966" w:rsidRPr="004C3322" w:rsidRDefault="00B20966" w:rsidP="004C3322">
      <w:pPr>
        <w:tabs>
          <w:tab w:val="left" w:pos="735"/>
        </w:tabs>
        <w:spacing w:line="360" w:lineRule="exact"/>
        <w:rPr>
          <w:rFonts w:ascii="Times New Roman" w:eastAsia="宋体" w:hAnsi="Times New Roman" w:cs="Times New Roman"/>
          <w:color w:val="FF0000"/>
          <w:kern w:val="0"/>
          <w:szCs w:val="21"/>
        </w:rPr>
        <w:sectPr w:rsidR="00B20966" w:rsidRPr="004C3322" w:rsidSect="00B643AD">
          <w:type w:val="continuous"/>
          <w:pgSz w:w="11906" w:h="16838"/>
          <w:pgMar w:top="1440" w:right="1106" w:bottom="1440" w:left="1106" w:header="851" w:footer="992" w:gutter="0"/>
          <w:cols w:space="425"/>
          <w:titlePg/>
          <w:docGrid w:type="linesAndChars" w:linePitch="312"/>
        </w:sectPr>
      </w:pPr>
    </w:p>
    <w:p w14:paraId="37EA626D" w14:textId="5AADB2CD" w:rsidR="00FB6079" w:rsidRPr="00466AB1" w:rsidRDefault="00B20966" w:rsidP="001F50E0">
      <w:pPr>
        <w:widowControl/>
        <w:snapToGrid w:val="0"/>
        <w:spacing w:line="240" w:lineRule="atLeast"/>
        <w:rPr>
          <w:rFonts w:ascii="Times New Roman" w:eastAsia="宋体" w:hAnsi="Times New Roman" w:cs="Times New Roman"/>
          <w:b/>
          <w:bCs/>
          <w:kern w:val="0"/>
          <w:sz w:val="24"/>
          <w:szCs w:val="24"/>
        </w:rPr>
      </w:pPr>
      <w:bookmarkStart w:id="5" w:name="OLE_LINK2"/>
      <w:r>
        <w:rPr>
          <w:rFonts w:ascii="Times New Roman" w:eastAsia="宋体" w:hAnsi="Times New Roman" w:cs="Times New Roman"/>
          <w:b/>
          <w:bCs/>
          <w:kern w:val="0"/>
          <w:sz w:val="24"/>
          <w:szCs w:val="24"/>
        </w:rPr>
        <w:t xml:space="preserve">1 </w:t>
      </w:r>
      <w:r>
        <w:rPr>
          <w:rFonts w:ascii="Times New Roman" w:eastAsia="宋体" w:hAnsi="Times New Roman" w:cs="Times New Roman" w:hint="eastAsia"/>
          <w:b/>
          <w:bCs/>
          <w:kern w:val="0"/>
          <w:sz w:val="24"/>
          <w:szCs w:val="24"/>
        </w:rPr>
        <w:t>介绍</w:t>
      </w:r>
      <w:bookmarkEnd w:id="5"/>
    </w:p>
    <w:p w14:paraId="69A12B54" w14:textId="21E707BA" w:rsidR="00B20966" w:rsidRDefault="00B20966" w:rsidP="001F50E0">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1.1  </w:t>
      </w:r>
      <w:r>
        <w:rPr>
          <w:rFonts w:ascii="Times New Roman" w:eastAsia="宋体" w:hAnsi="Times New Roman" w:cs="Times New Roman" w:hint="eastAsia"/>
          <w:b/>
          <w:kern w:val="0"/>
          <w:szCs w:val="21"/>
        </w:rPr>
        <w:t>复杂燃料</w:t>
      </w:r>
      <w:r w:rsidR="001E35B6">
        <w:rPr>
          <w:rFonts w:ascii="Times New Roman" w:eastAsia="宋体" w:hAnsi="Times New Roman" w:cs="Times New Roman" w:hint="eastAsia"/>
          <w:b/>
          <w:kern w:val="0"/>
          <w:szCs w:val="21"/>
        </w:rPr>
        <w:t>与替代燃料模型</w:t>
      </w:r>
    </w:p>
    <w:p w14:paraId="41E4B8BC" w14:textId="45293A82" w:rsidR="006922C1" w:rsidRDefault="006922C1" w:rsidP="00985E33">
      <w:pPr>
        <w:snapToGrid w:val="0"/>
        <w:spacing w:line="240" w:lineRule="atLeast"/>
        <w:ind w:firstLine="420"/>
        <w:rPr>
          <w:rFonts w:ascii="Times New Roman" w:eastAsia="宋体" w:hAnsi="Times New Roman" w:cs="Times New Roman"/>
          <w:kern w:val="0"/>
          <w:szCs w:val="21"/>
        </w:rPr>
      </w:pPr>
      <w:r w:rsidRPr="006922C1">
        <w:rPr>
          <w:rFonts w:ascii="Times New Roman" w:eastAsia="宋体" w:hAnsi="Times New Roman" w:cs="Times New Roman" w:hint="eastAsia"/>
          <w:kern w:val="0"/>
          <w:szCs w:val="21"/>
        </w:rPr>
        <w:t>石油基运输燃料</w:t>
      </w:r>
      <w:r w:rsidR="001E35B6">
        <w:rPr>
          <w:rFonts w:ascii="Times New Roman" w:eastAsia="宋体" w:hAnsi="Times New Roman" w:cs="Times New Roman" w:hint="eastAsia"/>
          <w:kern w:val="0"/>
          <w:szCs w:val="21"/>
        </w:rPr>
        <w:t>有着</w:t>
      </w:r>
      <w:r w:rsidRPr="006922C1">
        <w:rPr>
          <w:rFonts w:ascii="Times New Roman" w:eastAsia="宋体" w:hAnsi="Times New Roman" w:cs="Times New Roman" w:hint="eastAsia"/>
          <w:kern w:val="0"/>
          <w:szCs w:val="21"/>
        </w:rPr>
        <w:t>组分繁多、涵盖多碳氢族和宽</w:t>
      </w:r>
      <w:r w:rsidR="003667B7">
        <w:rPr>
          <w:rFonts w:ascii="Times New Roman" w:eastAsia="宋体" w:hAnsi="Times New Roman" w:cs="Times New Roman" w:hint="eastAsia"/>
          <w:kern w:val="0"/>
          <w:szCs w:val="21"/>
        </w:rPr>
        <w:t>碳原子数</w:t>
      </w:r>
      <w:r w:rsidRPr="006922C1">
        <w:rPr>
          <w:rFonts w:ascii="Times New Roman" w:eastAsia="宋体" w:hAnsi="Times New Roman" w:cs="Times New Roman" w:hint="eastAsia"/>
          <w:kern w:val="0"/>
          <w:szCs w:val="21"/>
        </w:rPr>
        <w:t>范围的特点</w:t>
      </w:r>
      <w:r w:rsidR="001E35B6">
        <w:rPr>
          <w:rFonts w:ascii="Times New Roman" w:eastAsia="宋体" w:hAnsi="Times New Roman" w:cs="Times New Roman" w:hint="eastAsia"/>
          <w:kern w:val="0"/>
          <w:szCs w:val="21"/>
        </w:rPr>
        <w:t>，</w:t>
      </w:r>
      <w:r w:rsidRPr="006922C1">
        <w:rPr>
          <w:rFonts w:ascii="Times New Roman" w:eastAsia="宋体" w:hAnsi="Times New Roman" w:cs="Times New Roman" w:hint="eastAsia"/>
          <w:kern w:val="0"/>
          <w:szCs w:val="21"/>
        </w:rPr>
        <w:t>主要</w:t>
      </w:r>
      <w:r w:rsidR="001E35B6">
        <w:rPr>
          <w:rFonts w:ascii="Times New Roman" w:eastAsia="宋体" w:hAnsi="Times New Roman" w:cs="Times New Roman" w:hint="eastAsia"/>
          <w:kern w:val="0"/>
          <w:szCs w:val="21"/>
        </w:rPr>
        <w:t>成分</w:t>
      </w:r>
      <w:r w:rsidRPr="006922C1">
        <w:rPr>
          <w:rFonts w:ascii="Times New Roman" w:eastAsia="宋体" w:hAnsi="Times New Roman" w:cs="Times New Roman" w:hint="eastAsia"/>
          <w:kern w:val="0"/>
          <w:szCs w:val="21"/>
        </w:rPr>
        <w:t>包括饱和烷烃、芳香烃和少量烯烃</w:t>
      </w:r>
      <w:r w:rsidR="001E35B6">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在研究中</w:t>
      </w:r>
      <w:r w:rsidR="001E35B6">
        <w:rPr>
          <w:rFonts w:ascii="Times New Roman" w:eastAsia="宋体" w:hAnsi="Times New Roman" w:cs="Times New Roman" w:hint="eastAsia"/>
          <w:kern w:val="0"/>
          <w:szCs w:val="21"/>
        </w:rPr>
        <w:t>通常</w:t>
      </w:r>
      <w:r>
        <w:rPr>
          <w:rFonts w:ascii="Times New Roman" w:eastAsia="宋体" w:hAnsi="Times New Roman" w:cs="Times New Roman" w:hint="eastAsia"/>
          <w:kern w:val="0"/>
          <w:szCs w:val="21"/>
        </w:rPr>
        <w:t>将</w:t>
      </w:r>
      <w:r w:rsidR="001E35B6">
        <w:rPr>
          <w:rFonts w:ascii="Times New Roman" w:eastAsia="宋体" w:hAnsi="Times New Roman" w:cs="Times New Roman" w:hint="eastAsia"/>
          <w:kern w:val="0"/>
          <w:szCs w:val="21"/>
        </w:rPr>
        <w:t>其</w:t>
      </w:r>
      <w:r>
        <w:rPr>
          <w:rFonts w:ascii="Times New Roman" w:eastAsia="宋体" w:hAnsi="Times New Roman" w:cs="Times New Roman" w:hint="eastAsia"/>
          <w:kern w:val="0"/>
          <w:szCs w:val="21"/>
        </w:rPr>
        <w:t>和生物质运输燃料统称为</w:t>
      </w:r>
      <w:r w:rsidR="003A634C">
        <w:rPr>
          <w:rFonts w:ascii="Times New Roman" w:eastAsia="宋体" w:hAnsi="Times New Roman" w:cs="Times New Roman" w:hint="eastAsia"/>
          <w:kern w:val="0"/>
          <w:szCs w:val="21"/>
        </w:rPr>
        <w:t>复杂燃料。</w:t>
      </w:r>
      <w:r w:rsidR="003A634C" w:rsidRPr="003A634C">
        <w:rPr>
          <w:rFonts w:ascii="Times New Roman" w:eastAsia="宋体" w:hAnsi="Times New Roman" w:cs="Times New Roman" w:hint="eastAsia"/>
          <w:kern w:val="0"/>
          <w:szCs w:val="21"/>
        </w:rPr>
        <w:t>复杂燃料不仅组分复杂，而且不同地区不同季节</w:t>
      </w:r>
      <w:r w:rsidR="003A634C">
        <w:rPr>
          <w:rFonts w:ascii="Times New Roman" w:eastAsia="宋体" w:hAnsi="Times New Roman" w:cs="Times New Roman" w:hint="eastAsia"/>
          <w:kern w:val="0"/>
          <w:szCs w:val="21"/>
        </w:rPr>
        <w:t>生产</w:t>
      </w:r>
      <w:r w:rsidR="003A634C" w:rsidRPr="003A634C">
        <w:rPr>
          <w:rFonts w:ascii="Times New Roman" w:eastAsia="宋体" w:hAnsi="Times New Roman" w:cs="Times New Roman" w:hint="eastAsia"/>
          <w:kern w:val="0"/>
          <w:szCs w:val="21"/>
        </w:rPr>
        <w:t>的</w:t>
      </w:r>
      <w:r w:rsidR="003A634C">
        <w:rPr>
          <w:rFonts w:ascii="Times New Roman" w:eastAsia="宋体" w:hAnsi="Times New Roman" w:cs="Times New Roman" w:hint="eastAsia"/>
          <w:kern w:val="0"/>
          <w:szCs w:val="21"/>
        </w:rPr>
        <w:t>同一型号</w:t>
      </w:r>
      <w:r w:rsidR="003A634C" w:rsidRPr="003A634C">
        <w:rPr>
          <w:rFonts w:ascii="Times New Roman" w:eastAsia="宋体" w:hAnsi="Times New Roman" w:cs="Times New Roman" w:hint="eastAsia"/>
          <w:kern w:val="0"/>
          <w:szCs w:val="21"/>
        </w:rPr>
        <w:t>燃料</w:t>
      </w:r>
      <w:r w:rsidR="003A634C">
        <w:rPr>
          <w:rFonts w:ascii="Times New Roman" w:eastAsia="宋体" w:hAnsi="Times New Roman" w:cs="Times New Roman" w:hint="eastAsia"/>
          <w:kern w:val="0"/>
          <w:szCs w:val="21"/>
        </w:rPr>
        <w:t>的组分也</w:t>
      </w:r>
      <w:r w:rsidR="003A634C" w:rsidRPr="003A634C">
        <w:rPr>
          <w:rFonts w:ascii="Times New Roman" w:eastAsia="宋体" w:hAnsi="Times New Roman" w:cs="Times New Roman" w:hint="eastAsia"/>
          <w:kern w:val="0"/>
          <w:szCs w:val="21"/>
        </w:rPr>
        <w:t>有一定的</w:t>
      </w:r>
      <w:r w:rsidR="001E35B6">
        <w:rPr>
          <w:rFonts w:ascii="Times New Roman" w:eastAsia="宋体" w:hAnsi="Times New Roman" w:cs="Times New Roman" w:hint="eastAsia"/>
          <w:kern w:val="0"/>
          <w:szCs w:val="21"/>
        </w:rPr>
        <w:t>差异</w:t>
      </w:r>
      <w:r w:rsidR="003A634C">
        <w:rPr>
          <w:rFonts w:ascii="Times New Roman" w:eastAsia="宋体" w:hAnsi="Times New Roman" w:cs="Times New Roman" w:hint="eastAsia"/>
          <w:kern w:val="0"/>
          <w:szCs w:val="21"/>
        </w:rPr>
        <w:t>，</w:t>
      </w:r>
      <w:r w:rsidRPr="006922C1">
        <w:rPr>
          <w:rFonts w:ascii="Times New Roman" w:eastAsia="宋体" w:hAnsi="Times New Roman" w:cs="Times New Roman" w:hint="eastAsia"/>
          <w:kern w:val="0"/>
          <w:szCs w:val="21"/>
        </w:rPr>
        <w:t>其复杂性使得在数值模拟中完整输入所有组分变得不现实。因此，引入</w:t>
      </w:r>
      <w:r w:rsidR="003A634C" w:rsidRPr="003A634C">
        <w:rPr>
          <w:rFonts w:ascii="Times New Roman" w:eastAsia="宋体" w:hAnsi="Times New Roman" w:cs="Times New Roman" w:hint="eastAsia"/>
          <w:kern w:val="0"/>
          <w:szCs w:val="21"/>
        </w:rPr>
        <w:t>替代燃料（</w:t>
      </w:r>
      <w:r w:rsidR="003A634C" w:rsidRPr="003A634C">
        <w:rPr>
          <w:rFonts w:ascii="Times New Roman" w:eastAsia="宋体" w:hAnsi="Times New Roman" w:cs="Times New Roman" w:hint="eastAsia"/>
          <w:kern w:val="0"/>
          <w:szCs w:val="21"/>
        </w:rPr>
        <w:t>surrogate fuel</w:t>
      </w:r>
      <w:r w:rsidR="003A634C" w:rsidRPr="003A634C">
        <w:rPr>
          <w:rFonts w:ascii="Times New Roman" w:eastAsia="宋体" w:hAnsi="Times New Roman" w:cs="Times New Roman" w:hint="eastAsia"/>
          <w:kern w:val="0"/>
          <w:szCs w:val="21"/>
        </w:rPr>
        <w:t>）模型</w:t>
      </w:r>
      <w:sdt>
        <w:sdtPr>
          <w:rPr>
            <w:rFonts w:ascii="Times New Roman" w:eastAsia="宋体" w:hAnsi="Times New Roman" w:cs="Times New Roman"/>
            <w:kern w:val="0"/>
            <w:szCs w:val="21"/>
          </w:rPr>
          <w:alias w:val="Don't edit this field"/>
          <w:tag w:val="CitaviPlaceholder#8399ada4-abeb-4bf3-a7e5-006629e3e654"/>
          <w:id w:val="654419137"/>
          <w:placeholder>
            <w:docPart w:val="5CA894CE71804C238527DB3C8ADA909F"/>
          </w:placeholder>
        </w:sdtPr>
        <w:sdtContent>
          <w:r w:rsidR="003A634C">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}</w:instrText>
          </w:r>
          <w:r w:rsidR="003A634C">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w:t>
          </w:r>
          <w:r w:rsidR="003A634C">
            <w:rPr>
              <w:rFonts w:ascii="Times New Roman" w:eastAsia="宋体" w:hAnsi="Times New Roman" w:cs="Times New Roman"/>
              <w:kern w:val="0"/>
              <w:szCs w:val="21"/>
            </w:rPr>
            <w:fldChar w:fldCharType="end"/>
          </w:r>
        </w:sdtContent>
      </w:sdt>
      <w:r w:rsidR="003A634C" w:rsidRPr="003A634C">
        <w:rPr>
          <w:rFonts w:ascii="Times New Roman" w:eastAsia="宋体" w:hAnsi="Times New Roman" w:cs="Times New Roman" w:hint="eastAsia"/>
          <w:kern w:val="0"/>
          <w:szCs w:val="21"/>
        </w:rPr>
        <w:t>去表征实际复杂燃料</w:t>
      </w:r>
      <w:r w:rsidRPr="006922C1">
        <w:rPr>
          <w:rFonts w:ascii="Times New Roman" w:eastAsia="宋体" w:hAnsi="Times New Roman" w:cs="Times New Roman" w:hint="eastAsia"/>
          <w:kern w:val="0"/>
          <w:szCs w:val="21"/>
        </w:rPr>
        <w:t>成为了解决这一问题的关键。</w:t>
      </w:r>
    </w:p>
    <w:p w14:paraId="45F3AC32" w14:textId="60ED9813" w:rsidR="00270B73" w:rsidRDefault="003A634C" w:rsidP="001E35B6">
      <w:pPr>
        <w:snapToGrid w:val="0"/>
        <w:spacing w:line="240" w:lineRule="atLeast"/>
        <w:ind w:firstLine="420"/>
        <w:rPr>
          <w:rFonts w:ascii="Times New Roman" w:eastAsia="宋体" w:hAnsi="Times New Roman" w:cs="Times New Roman"/>
          <w:kern w:val="0"/>
          <w:szCs w:val="21"/>
        </w:rPr>
      </w:pPr>
      <w:r w:rsidRPr="003A634C">
        <w:rPr>
          <w:rFonts w:ascii="Times New Roman" w:eastAsia="宋体" w:hAnsi="Times New Roman" w:cs="Times New Roman" w:hint="eastAsia"/>
          <w:kern w:val="0"/>
          <w:szCs w:val="21"/>
        </w:rPr>
        <w:t>替代燃料模型的选择对于准确模拟复杂燃料的燃烧特性至关重要。目前，单一组分替代燃料模型虽然简单易用，</w:t>
      </w:r>
      <w:r w:rsidRPr="00985E33">
        <w:rPr>
          <w:rFonts w:ascii="Times New Roman" w:eastAsia="宋体" w:hAnsi="Times New Roman" w:cs="Times New Roman" w:hint="eastAsia"/>
          <w:kern w:val="0"/>
          <w:szCs w:val="21"/>
        </w:rPr>
        <w:t>例如采用正癸烷代表煤油</w:t>
      </w:r>
      <w:sdt>
        <w:sdtPr>
          <w:rPr>
            <w:rFonts w:ascii="Times New Roman" w:eastAsia="宋体" w:hAnsi="Times New Roman" w:cs="Times New Roman"/>
            <w:kern w:val="0"/>
            <w:szCs w:val="21"/>
          </w:rPr>
          <w:alias w:val="Don't edit this field"/>
          <w:tag w:val="CitaviPlaceholder#7569286b-c279-4cc4-9288-fec1ba2e9c4e"/>
          <w:id w:val="-1080298690"/>
          <w:placeholder>
            <w:docPart w:val="D4BD47405B8F4E48BDEDAC0C72B3B005"/>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}</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w:t>
          </w:r>
          <w:r>
            <w:rPr>
              <w:rFonts w:ascii="Times New Roman" w:eastAsia="宋体" w:hAnsi="Times New Roman" w:cs="Times New Roman"/>
              <w:kern w:val="0"/>
              <w:szCs w:val="21"/>
            </w:rPr>
            <w:fldChar w:fldCharType="end"/>
          </w:r>
        </w:sdtContent>
      </w:sdt>
      <w:r w:rsidRPr="00985E33">
        <w:rPr>
          <w:rFonts w:ascii="Times New Roman" w:eastAsia="宋体" w:hAnsi="Times New Roman" w:cs="Times New Roman" w:hint="eastAsia"/>
          <w:kern w:val="0"/>
          <w:szCs w:val="21"/>
        </w:rPr>
        <w:t>、正十</w:t>
      </w:r>
      <w:r w:rsidRPr="00985E33">
        <w:rPr>
          <w:rFonts w:ascii="Times New Roman" w:eastAsia="宋体" w:hAnsi="Times New Roman" w:cs="Times New Roman" w:hint="eastAsia"/>
          <w:kern w:val="0"/>
          <w:szCs w:val="21"/>
        </w:rPr>
        <w:t>二烷代表柴油</w:t>
      </w:r>
      <w:sdt>
        <w:sdtPr>
          <w:rPr>
            <w:rFonts w:ascii="Times New Roman" w:eastAsia="宋体" w:hAnsi="Times New Roman" w:cs="Times New Roman"/>
            <w:kern w:val="0"/>
            <w:szCs w:val="21"/>
          </w:rPr>
          <w:alias w:val="Don't edit this field"/>
          <w:tag w:val="CitaviPlaceholder#3cb13e49-d140-4d4b-a8ae-d5a63c20364f"/>
          <w:id w:val="-1943517333"/>
          <w:placeholder>
            <w:docPart w:val="D4BD47405B8F4E48BDEDAC0C72B3B005"/>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}</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[7]</w:t>
          </w:r>
          <w:r>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w:t>
      </w:r>
      <w:r w:rsidRPr="003A634C">
        <w:rPr>
          <w:rFonts w:ascii="Times New Roman" w:eastAsia="宋体" w:hAnsi="Times New Roman" w:cs="Times New Roman" w:hint="eastAsia"/>
          <w:kern w:val="0"/>
          <w:szCs w:val="21"/>
        </w:rPr>
        <w:t>但往往只能匹配部分燃烧性质。相比之下，</w:t>
      </w:r>
      <w:r>
        <w:rPr>
          <w:rFonts w:ascii="Times New Roman" w:eastAsia="宋体" w:hAnsi="Times New Roman" w:cs="Times New Roman" w:hint="eastAsia"/>
          <w:kern w:val="0"/>
          <w:szCs w:val="21"/>
        </w:rPr>
        <w:t>考虑</w:t>
      </w:r>
      <w:r>
        <w:rPr>
          <w:rFonts w:ascii="Times New Roman" w:eastAsia="宋体" w:hAnsi="Times New Roman" w:cs="Times New Roman" w:hint="eastAsia"/>
          <w:kern w:val="0"/>
          <w:szCs w:val="21"/>
        </w:rPr>
        <w:t>3</w:t>
      </w:r>
      <w:r>
        <w:rPr>
          <w:rFonts w:ascii="Times New Roman" w:eastAsia="宋体" w:hAnsi="Times New Roman" w:cs="Times New Roman"/>
          <w:kern w:val="0"/>
          <w:szCs w:val="21"/>
        </w:rPr>
        <w:t>-6</w:t>
      </w:r>
      <w:r>
        <w:rPr>
          <w:rFonts w:ascii="Times New Roman" w:eastAsia="宋体" w:hAnsi="Times New Roman" w:cs="Times New Roman" w:hint="eastAsia"/>
          <w:kern w:val="0"/>
          <w:szCs w:val="21"/>
        </w:rPr>
        <w:t>个组分数的</w:t>
      </w:r>
      <w:r w:rsidRPr="003A634C">
        <w:rPr>
          <w:rFonts w:ascii="Times New Roman" w:eastAsia="宋体" w:hAnsi="Times New Roman" w:cs="Times New Roman" w:hint="eastAsia"/>
          <w:kern w:val="0"/>
          <w:szCs w:val="21"/>
        </w:rPr>
        <w:t>离散多组分模型则更具优势，它能够</w:t>
      </w:r>
      <w:r>
        <w:rPr>
          <w:rFonts w:ascii="Times New Roman" w:eastAsia="宋体" w:hAnsi="Times New Roman" w:cs="Times New Roman" w:hint="eastAsia"/>
          <w:kern w:val="0"/>
          <w:szCs w:val="21"/>
        </w:rPr>
        <w:t>在合理的计算开销范围内，</w:t>
      </w:r>
      <w:r w:rsidRPr="003A634C">
        <w:rPr>
          <w:rFonts w:ascii="Times New Roman" w:eastAsia="宋体" w:hAnsi="Times New Roman" w:cs="Times New Roman" w:hint="eastAsia"/>
          <w:kern w:val="0"/>
          <w:szCs w:val="21"/>
        </w:rPr>
        <w:t>更全面地反映复杂燃料的特性。</w:t>
      </w:r>
      <w:r w:rsidR="00D60692" w:rsidRPr="001A04AE">
        <w:rPr>
          <w:rFonts w:ascii="Times New Roman" w:eastAsia="宋体" w:hAnsi="Times New Roman" w:cs="Times New Roman" w:hint="eastAsia"/>
          <w:kern w:val="0"/>
          <w:szCs w:val="21"/>
        </w:rPr>
        <w:t>Dooley</w:t>
      </w:r>
      <w:r w:rsidR="00D60692" w:rsidRPr="001A04AE">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01c66aba-8adb-4cd3-b66d-bb8655185064"/>
          <w:id w:val="398558226"/>
          <w:placeholder>
            <w:docPart w:val="DefaultPlaceholder_-1854013440"/>
          </w:placeholder>
        </w:sdtPr>
        <w:sdtContent>
          <w:r w:rsidR="00490A4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}</w:instrText>
          </w:r>
          <w:r w:rsidR="00490A4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[8,9]</w:t>
          </w:r>
          <w:r w:rsidR="00490A44">
            <w:rPr>
              <w:rFonts w:ascii="Times New Roman" w:eastAsia="宋体" w:hAnsi="Times New Roman" w:cs="Times New Roman"/>
              <w:kern w:val="0"/>
              <w:szCs w:val="21"/>
            </w:rPr>
            <w:fldChar w:fldCharType="end"/>
          </w:r>
        </w:sdtContent>
      </w:sdt>
      <w:r w:rsidR="00D60692">
        <w:rPr>
          <w:rFonts w:ascii="Times New Roman" w:eastAsia="宋体" w:hAnsi="Times New Roman" w:cs="Times New Roman" w:hint="eastAsia"/>
          <w:kern w:val="0"/>
          <w:szCs w:val="21"/>
        </w:rPr>
        <w:t>匹配</w:t>
      </w:r>
      <w:r>
        <w:rPr>
          <w:rFonts w:ascii="Times New Roman" w:eastAsia="宋体" w:hAnsi="Times New Roman" w:cs="Times New Roman" w:hint="eastAsia"/>
          <w:kern w:val="0"/>
          <w:szCs w:val="21"/>
        </w:rPr>
        <w:t>了</w:t>
      </w:r>
      <w:r w:rsidR="00D60692" w:rsidRPr="001A04AE">
        <w:rPr>
          <w:rFonts w:ascii="Times New Roman" w:eastAsia="宋体" w:hAnsi="Times New Roman" w:cs="Times New Roman" w:hint="eastAsia"/>
          <w:kern w:val="0"/>
          <w:szCs w:val="21"/>
        </w:rPr>
        <w:t>分子量、</w:t>
      </w:r>
      <w:bookmarkStart w:id="6" w:name="_Hlk164628997"/>
      <w:r w:rsidR="00D60692" w:rsidRPr="001A04AE">
        <w:rPr>
          <w:rFonts w:ascii="Times New Roman" w:eastAsia="宋体" w:hAnsi="Times New Roman" w:cs="Times New Roman" w:hint="eastAsia"/>
          <w:kern w:val="0"/>
          <w:szCs w:val="21"/>
        </w:rPr>
        <w:t>氢碳比、碳烟指数阈值和衍生十六烷值</w:t>
      </w:r>
      <w:bookmarkEnd w:id="6"/>
      <w:r>
        <w:rPr>
          <w:rFonts w:ascii="Times New Roman" w:eastAsia="宋体" w:hAnsi="Times New Roman" w:cs="Times New Roman" w:hint="eastAsia"/>
          <w:kern w:val="0"/>
          <w:szCs w:val="21"/>
        </w:rPr>
        <w:t>等物理化学性质</w:t>
      </w:r>
      <w:r w:rsidR="00490A44">
        <w:rPr>
          <w:rFonts w:ascii="Times New Roman" w:eastAsia="宋体" w:hAnsi="Times New Roman" w:cs="Times New Roman" w:hint="eastAsia"/>
          <w:kern w:val="0"/>
          <w:szCs w:val="21"/>
        </w:rPr>
        <w:t>。</w:t>
      </w:r>
      <w:r w:rsidR="001A04AE" w:rsidRPr="001A04AE">
        <w:rPr>
          <w:rFonts w:ascii="Times New Roman" w:eastAsia="宋体" w:hAnsi="Times New Roman" w:cs="Times New Roman" w:hint="eastAsia"/>
          <w:kern w:val="0"/>
          <w:szCs w:val="21"/>
        </w:rPr>
        <w:t>Yu</w:t>
      </w:r>
      <w:r w:rsidR="001A04AE" w:rsidRPr="001A04AE">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9df04c1e-69ca-431a-a4a9-476e928900c3"/>
          <w:id w:val="-25565339"/>
          <w:placeholder>
            <w:docPart w:val="DefaultPlaceholder_-1854013440"/>
          </w:placeholder>
        </w:sdtPr>
        <w:sdtContent>
          <w:r w:rsidR="00490A4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}</w:instrText>
          </w:r>
          <w:r w:rsidR="00490A4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[10]</w:t>
          </w:r>
          <w:r w:rsidR="00490A44">
            <w:rPr>
              <w:rFonts w:ascii="Times New Roman" w:eastAsia="宋体" w:hAnsi="Times New Roman" w:cs="Times New Roman"/>
              <w:kern w:val="0"/>
              <w:szCs w:val="21"/>
            </w:rPr>
            <w:fldChar w:fldCharType="end"/>
          </w:r>
        </w:sdtContent>
      </w:sdt>
      <w:r w:rsidR="001A04AE">
        <w:rPr>
          <w:rFonts w:ascii="Times New Roman" w:eastAsia="宋体" w:hAnsi="Times New Roman" w:cs="Times New Roman" w:hint="eastAsia"/>
          <w:kern w:val="0"/>
          <w:szCs w:val="21"/>
        </w:rPr>
        <w:t>匹配</w:t>
      </w:r>
      <w:r>
        <w:rPr>
          <w:rFonts w:ascii="Times New Roman" w:eastAsia="宋体" w:hAnsi="Times New Roman" w:cs="Times New Roman" w:hint="eastAsia"/>
          <w:kern w:val="0"/>
          <w:szCs w:val="21"/>
        </w:rPr>
        <w:t>了</w:t>
      </w:r>
      <w:r w:rsidR="001A04AE" w:rsidRPr="001A04AE">
        <w:rPr>
          <w:rFonts w:ascii="Times New Roman" w:eastAsia="宋体" w:hAnsi="Times New Roman" w:cs="Times New Roman" w:hint="eastAsia"/>
          <w:kern w:val="0"/>
          <w:szCs w:val="21"/>
        </w:rPr>
        <w:t>-CH</w:t>
      </w:r>
      <w:r w:rsidR="001A04AE" w:rsidRPr="001E35B6">
        <w:rPr>
          <w:rFonts w:ascii="Times New Roman" w:eastAsia="宋体" w:hAnsi="Times New Roman" w:cs="Times New Roman" w:hint="eastAsia"/>
          <w:kern w:val="0"/>
          <w:szCs w:val="21"/>
          <w:vertAlign w:val="subscript"/>
        </w:rPr>
        <w:t>3</w:t>
      </w:r>
      <w:r w:rsidR="001A04AE" w:rsidRPr="001A04AE">
        <w:rPr>
          <w:rFonts w:ascii="Times New Roman" w:eastAsia="宋体" w:hAnsi="Times New Roman" w:cs="Times New Roman" w:hint="eastAsia"/>
          <w:kern w:val="0"/>
          <w:szCs w:val="21"/>
        </w:rPr>
        <w:t>、</w:t>
      </w:r>
      <w:r w:rsidR="001A04AE" w:rsidRPr="001A04AE">
        <w:rPr>
          <w:rFonts w:ascii="Times New Roman" w:eastAsia="宋体" w:hAnsi="Times New Roman" w:cs="Times New Roman" w:hint="eastAsia"/>
          <w:kern w:val="0"/>
          <w:szCs w:val="21"/>
        </w:rPr>
        <w:t>-CH</w:t>
      </w:r>
      <w:r w:rsidR="001A04AE" w:rsidRPr="001E35B6">
        <w:rPr>
          <w:rFonts w:ascii="Times New Roman" w:eastAsia="宋体" w:hAnsi="Times New Roman" w:cs="Times New Roman" w:hint="eastAsia"/>
          <w:kern w:val="0"/>
          <w:szCs w:val="21"/>
          <w:vertAlign w:val="subscript"/>
        </w:rPr>
        <w:t>2</w:t>
      </w:r>
      <w:r w:rsidR="001A04AE" w:rsidRPr="001A04AE">
        <w:rPr>
          <w:rFonts w:ascii="Times New Roman" w:eastAsia="宋体" w:hAnsi="Times New Roman" w:cs="Times New Roman" w:hint="eastAsia"/>
          <w:kern w:val="0"/>
          <w:szCs w:val="21"/>
        </w:rPr>
        <w:t>-</w:t>
      </w:r>
      <w:r w:rsidR="001A04AE" w:rsidRPr="001A04AE">
        <w:rPr>
          <w:rFonts w:ascii="Times New Roman" w:eastAsia="宋体" w:hAnsi="Times New Roman" w:cs="Times New Roman" w:hint="eastAsia"/>
          <w:kern w:val="0"/>
          <w:szCs w:val="21"/>
        </w:rPr>
        <w:t>、</w:t>
      </w:r>
      <w:r w:rsidR="001A04AE" w:rsidRPr="001A04AE">
        <w:rPr>
          <w:rFonts w:ascii="Times New Roman" w:eastAsia="宋体" w:hAnsi="Times New Roman" w:cs="Times New Roman" w:hint="eastAsia"/>
          <w:kern w:val="0"/>
          <w:szCs w:val="21"/>
        </w:rPr>
        <w:t>-CH</w:t>
      </w:r>
      <w:r w:rsidR="001A04AE" w:rsidRPr="001E35B6">
        <w:rPr>
          <w:rFonts w:ascii="Times New Roman" w:eastAsia="宋体" w:hAnsi="Times New Roman" w:cs="Times New Roman" w:hint="eastAsia"/>
          <w:kern w:val="0"/>
          <w:szCs w:val="21"/>
          <w:vertAlign w:val="subscript"/>
        </w:rPr>
        <w:t>2</w:t>
      </w:r>
      <w:r w:rsidR="001A04AE" w:rsidRPr="001A04AE">
        <w:rPr>
          <w:rFonts w:ascii="Times New Roman" w:eastAsia="宋体" w:hAnsi="Times New Roman" w:cs="Times New Roman" w:hint="eastAsia"/>
          <w:kern w:val="0"/>
          <w:szCs w:val="21"/>
        </w:rPr>
        <w:t>-CH=CH-</w:t>
      </w:r>
      <w:r w:rsidR="001A04AE">
        <w:rPr>
          <w:rFonts w:ascii="Times New Roman" w:eastAsia="宋体" w:hAnsi="Times New Roman" w:cs="Times New Roman" w:hint="eastAsia"/>
          <w:kern w:val="0"/>
          <w:szCs w:val="21"/>
        </w:rPr>
        <w:t>等特定官能团含量</w:t>
      </w:r>
      <w:r>
        <w:rPr>
          <w:rFonts w:ascii="Times New Roman" w:eastAsia="宋体" w:hAnsi="Times New Roman" w:cs="Times New Roman" w:hint="eastAsia"/>
          <w:kern w:val="0"/>
          <w:szCs w:val="21"/>
        </w:rPr>
        <w:t>。</w:t>
      </w:r>
      <w:r w:rsidR="001A04AE" w:rsidRPr="001A04AE">
        <w:rPr>
          <w:rFonts w:ascii="Times New Roman" w:eastAsia="宋体" w:hAnsi="Times New Roman" w:cs="Times New Roman"/>
          <w:kern w:val="0"/>
          <w:szCs w:val="21"/>
        </w:rPr>
        <w:t>Narayanaswamy</w:t>
      </w:r>
      <w:r w:rsidR="001A04AE" w:rsidRPr="001A04AE">
        <w:rPr>
          <w:rFonts w:ascii="Times New Roman" w:eastAsia="宋体" w:hAnsi="Times New Roman" w:cs="Times New Roman"/>
          <w:kern w:val="0"/>
          <w:szCs w:val="21"/>
        </w:rPr>
        <w:t>等人</w:t>
      </w:r>
      <w:sdt>
        <w:sdtPr>
          <w:rPr>
            <w:rFonts w:ascii="Times New Roman" w:eastAsia="宋体" w:hAnsi="Times New Roman" w:cs="Times New Roman"/>
            <w:kern w:val="0"/>
            <w:szCs w:val="21"/>
          </w:rPr>
          <w:alias w:val="Don't edit this field"/>
          <w:tag w:val="CitaviPlaceholder#3894178b-1150-473d-86ff-a82032c11c38"/>
          <w:id w:val="774597049"/>
          <w:placeholder>
            <w:docPart w:val="DefaultPlaceholder_-1854013440"/>
          </w:placeholder>
        </w:sdtPr>
        <w:sdtContent>
          <w:r w:rsidR="00490A4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}</w:instrText>
          </w:r>
          <w:r w:rsidR="00490A4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[11,12]</w:t>
          </w:r>
          <w:r w:rsidR="00490A44">
            <w:rPr>
              <w:rFonts w:ascii="Times New Roman" w:eastAsia="宋体" w:hAnsi="Times New Roman" w:cs="Times New Roman"/>
              <w:kern w:val="0"/>
              <w:szCs w:val="21"/>
            </w:rPr>
            <w:fldChar w:fldCharType="end"/>
          </w:r>
        </w:sdtContent>
      </w:sdt>
      <w:r w:rsidR="001A04AE" w:rsidRPr="001A04AE">
        <w:rPr>
          <w:rFonts w:ascii="Times New Roman" w:eastAsia="宋体" w:hAnsi="Times New Roman" w:cs="Times New Roman"/>
          <w:kern w:val="0"/>
          <w:szCs w:val="21"/>
        </w:rPr>
        <w:t>以气相燃烧特性（</w:t>
      </w:r>
      <w:r w:rsidR="00542D01">
        <w:rPr>
          <w:rFonts w:ascii="Times New Roman" w:eastAsia="宋体" w:hAnsi="Times New Roman" w:cs="Times New Roman" w:hint="eastAsia"/>
          <w:kern w:val="0"/>
          <w:szCs w:val="21"/>
        </w:rPr>
        <w:t>着火</w:t>
      </w:r>
      <w:r w:rsidR="001A04AE" w:rsidRPr="001A04AE">
        <w:rPr>
          <w:rFonts w:ascii="Times New Roman" w:eastAsia="宋体" w:hAnsi="Times New Roman" w:cs="Times New Roman"/>
          <w:kern w:val="0"/>
          <w:szCs w:val="21"/>
        </w:rPr>
        <w:t>延迟时间、层流火焰速度）作为匹配目标</w:t>
      </w:r>
      <w:r>
        <w:rPr>
          <w:rFonts w:ascii="Times New Roman" w:eastAsia="宋体" w:hAnsi="Times New Roman" w:cs="Times New Roman" w:hint="eastAsia"/>
          <w:kern w:val="0"/>
          <w:szCs w:val="21"/>
        </w:rPr>
        <w:t>。</w:t>
      </w:r>
      <w:r w:rsidR="001A04AE" w:rsidRPr="001A04AE">
        <w:rPr>
          <w:rFonts w:ascii="Times New Roman" w:eastAsia="宋体" w:hAnsi="Times New Roman" w:cs="Times New Roman"/>
          <w:kern w:val="0"/>
          <w:szCs w:val="21"/>
        </w:rPr>
        <w:t>Wang</w:t>
      </w:r>
      <w:r w:rsidR="001A04AE" w:rsidRPr="001A04AE">
        <w:rPr>
          <w:rFonts w:ascii="Times New Roman" w:eastAsia="宋体" w:hAnsi="Times New Roman" w:cs="Times New Roman"/>
          <w:kern w:val="0"/>
          <w:szCs w:val="21"/>
        </w:rPr>
        <w:t>等人</w:t>
      </w:r>
      <w:sdt>
        <w:sdtPr>
          <w:rPr>
            <w:rFonts w:ascii="Times New Roman" w:eastAsia="宋体" w:hAnsi="Times New Roman" w:cs="Times New Roman"/>
            <w:kern w:val="0"/>
            <w:szCs w:val="21"/>
          </w:rPr>
          <w:alias w:val="Don't edit this field"/>
          <w:tag w:val="CitaviPlaceholder#a4178bac-ac0a-45c0-aa6f-f7ec48bf4e7a"/>
          <w:id w:val="755093711"/>
          <w:placeholder>
            <w:docPart w:val="DefaultPlaceholder_-1854013440"/>
          </w:placeholder>
        </w:sdtPr>
        <w:sdtContent>
          <w:r w:rsidR="006922C1">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}</w:instrText>
          </w:r>
          <w:r w:rsidR="006922C1">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[13]</w:t>
          </w:r>
          <w:r w:rsidR="006922C1">
            <w:rPr>
              <w:rFonts w:ascii="Times New Roman" w:eastAsia="宋体" w:hAnsi="Times New Roman" w:cs="Times New Roman"/>
              <w:kern w:val="0"/>
              <w:szCs w:val="21"/>
            </w:rPr>
            <w:fldChar w:fldCharType="end"/>
          </w:r>
        </w:sdtContent>
      </w:sdt>
      <w:r w:rsidR="001A04AE" w:rsidRPr="001A04AE">
        <w:rPr>
          <w:rFonts w:ascii="Times New Roman" w:eastAsia="宋体" w:hAnsi="Times New Roman" w:cs="Times New Roman" w:hint="eastAsia"/>
          <w:kern w:val="0"/>
          <w:szCs w:val="21"/>
        </w:rPr>
        <w:t>从化学反应动力学出发</w:t>
      </w:r>
      <w:r w:rsidR="001A04AE" w:rsidRPr="001A04AE">
        <w:rPr>
          <w:rFonts w:ascii="Times New Roman" w:eastAsia="宋体" w:hAnsi="Times New Roman" w:cs="Times New Roman"/>
          <w:kern w:val="0"/>
          <w:szCs w:val="21"/>
        </w:rPr>
        <w:t>，</w:t>
      </w:r>
      <w:r>
        <w:rPr>
          <w:rFonts w:ascii="Times New Roman" w:eastAsia="宋体" w:hAnsi="Times New Roman" w:cs="Times New Roman" w:hint="eastAsia"/>
          <w:kern w:val="0"/>
          <w:szCs w:val="21"/>
        </w:rPr>
        <w:t>通过</w:t>
      </w:r>
      <w:r w:rsidR="001A04AE" w:rsidRPr="001A04AE">
        <w:rPr>
          <w:rFonts w:ascii="Times New Roman" w:eastAsia="宋体" w:hAnsi="Times New Roman" w:cs="Times New Roman"/>
          <w:kern w:val="0"/>
          <w:szCs w:val="21"/>
        </w:rPr>
        <w:t>匹配热解小分子（</w:t>
      </w:r>
      <w:r w:rsidR="001A04AE" w:rsidRPr="001A04AE">
        <w:rPr>
          <w:rFonts w:ascii="Times New Roman" w:eastAsia="宋体" w:hAnsi="Times New Roman" w:cs="Times New Roman"/>
          <w:kern w:val="0"/>
          <w:szCs w:val="21"/>
        </w:rPr>
        <w:t>C</w:t>
      </w:r>
      <w:r w:rsidR="001A04AE" w:rsidRPr="001E35B6">
        <w:rPr>
          <w:rFonts w:ascii="Times New Roman" w:eastAsia="宋体" w:hAnsi="Times New Roman" w:cs="Times New Roman"/>
          <w:kern w:val="0"/>
          <w:szCs w:val="21"/>
          <w:vertAlign w:val="subscript"/>
        </w:rPr>
        <w:t>2</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CH</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C</w:t>
      </w:r>
      <w:r w:rsidR="001A04AE" w:rsidRPr="001E35B6">
        <w:rPr>
          <w:rFonts w:ascii="Times New Roman" w:eastAsia="宋体" w:hAnsi="Times New Roman" w:cs="Times New Roman"/>
          <w:kern w:val="0"/>
          <w:szCs w:val="21"/>
          <w:vertAlign w:val="subscript"/>
        </w:rPr>
        <w:t>3</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6</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1-C</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8</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i-C</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8</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2</w:t>
      </w:r>
      <w:r w:rsidR="001A04AE" w:rsidRPr="001A04AE">
        <w:rPr>
          <w:rFonts w:ascii="Times New Roman" w:eastAsia="宋体" w:hAnsi="Times New Roman" w:cs="Times New Roman"/>
          <w:kern w:val="0"/>
          <w:szCs w:val="21"/>
        </w:rPr>
        <w:t>、苯和甲苯）的含量来</w:t>
      </w:r>
      <w:r w:rsidR="001E35B6">
        <w:rPr>
          <w:rFonts w:ascii="Times New Roman" w:eastAsia="宋体" w:hAnsi="Times New Roman" w:cs="Times New Roman" w:hint="eastAsia"/>
          <w:kern w:val="0"/>
          <w:szCs w:val="21"/>
        </w:rPr>
        <w:t>表征</w:t>
      </w:r>
      <w:r w:rsidR="001A04AE" w:rsidRPr="001A04AE">
        <w:rPr>
          <w:rFonts w:ascii="Times New Roman" w:eastAsia="宋体" w:hAnsi="Times New Roman" w:cs="Times New Roman" w:hint="eastAsia"/>
          <w:kern w:val="0"/>
          <w:szCs w:val="21"/>
        </w:rPr>
        <w:t>复杂</w:t>
      </w:r>
      <w:r w:rsidR="001A04AE" w:rsidRPr="001A04AE">
        <w:rPr>
          <w:rFonts w:ascii="Times New Roman" w:eastAsia="宋体" w:hAnsi="Times New Roman" w:cs="Times New Roman"/>
          <w:kern w:val="0"/>
          <w:szCs w:val="21"/>
        </w:rPr>
        <w:t>燃料</w:t>
      </w:r>
      <w:r w:rsidR="001A04AE" w:rsidRPr="001A04AE">
        <w:rPr>
          <w:rFonts w:ascii="Times New Roman" w:eastAsia="宋体" w:hAnsi="Times New Roman" w:cs="Times New Roman" w:hint="eastAsia"/>
          <w:kern w:val="0"/>
          <w:szCs w:val="21"/>
        </w:rPr>
        <w:t>。</w:t>
      </w:r>
      <w:r w:rsidR="001A04AE" w:rsidRPr="001A04AE">
        <w:rPr>
          <w:rFonts w:ascii="Times New Roman" w:eastAsia="宋体" w:hAnsi="Times New Roman" w:cs="Times New Roman"/>
          <w:kern w:val="0"/>
          <w:szCs w:val="21"/>
        </w:rPr>
        <w:t>Yang</w:t>
      </w:r>
      <w:r w:rsidR="001A04AE" w:rsidRPr="001A04AE">
        <w:rPr>
          <w:rFonts w:ascii="Times New Roman" w:eastAsia="宋体" w:hAnsi="Times New Roman" w:cs="Times New Roman"/>
          <w:kern w:val="0"/>
          <w:szCs w:val="21"/>
        </w:rPr>
        <w:t>等人</w:t>
      </w:r>
      <w:sdt>
        <w:sdtPr>
          <w:rPr>
            <w:rFonts w:ascii="Times New Roman" w:eastAsia="宋体" w:hAnsi="Times New Roman" w:cs="Times New Roman"/>
            <w:kern w:val="0"/>
            <w:szCs w:val="21"/>
          </w:rPr>
          <w:alias w:val="Don't edit this field"/>
          <w:tag w:val="CitaviPlaceholder#668c27b6-cddc-4bbd-9667-ce09e11acf59"/>
          <w:id w:val="257256448"/>
          <w:placeholder>
            <w:docPart w:val="DefaultPlaceholder_-1854013440"/>
          </w:placeholder>
        </w:sdtPr>
        <w:sdtContent>
          <w:r w:rsidR="006922C1">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}</w:instrText>
          </w:r>
          <w:r w:rsidR="006922C1">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[14]</w:t>
          </w:r>
          <w:r w:rsidR="006922C1">
            <w:rPr>
              <w:rFonts w:ascii="Times New Roman" w:eastAsia="宋体" w:hAnsi="Times New Roman" w:cs="Times New Roman"/>
              <w:kern w:val="0"/>
              <w:szCs w:val="21"/>
            </w:rPr>
            <w:fldChar w:fldCharType="end"/>
          </w:r>
        </w:sdtContent>
      </w:sdt>
      <w:r w:rsidR="001D072D">
        <w:rPr>
          <w:rFonts w:ascii="Times New Roman" w:eastAsia="宋体" w:hAnsi="Times New Roman" w:cs="Times New Roman" w:hint="eastAsia"/>
          <w:kern w:val="0"/>
          <w:szCs w:val="21"/>
        </w:rPr>
        <w:t>综合这</w:t>
      </w:r>
      <w:r>
        <w:rPr>
          <w:rFonts w:ascii="Times New Roman" w:eastAsia="宋体" w:hAnsi="Times New Roman" w:cs="Times New Roman" w:hint="eastAsia"/>
          <w:kern w:val="0"/>
          <w:szCs w:val="21"/>
        </w:rPr>
        <w:t>几种</w:t>
      </w:r>
      <w:r w:rsidR="001A04AE" w:rsidRPr="001A04AE">
        <w:rPr>
          <w:rFonts w:ascii="Times New Roman" w:eastAsia="宋体" w:hAnsi="Times New Roman" w:cs="Times New Roman"/>
          <w:kern w:val="0"/>
          <w:szCs w:val="21"/>
        </w:rPr>
        <w:t>方法，</w:t>
      </w:r>
      <w:r w:rsidR="001A04AE" w:rsidRPr="001A04AE">
        <w:rPr>
          <w:rFonts w:ascii="Times New Roman" w:eastAsia="宋体" w:hAnsi="Times New Roman" w:cs="Times New Roman" w:hint="eastAsia"/>
          <w:kern w:val="0"/>
          <w:szCs w:val="21"/>
        </w:rPr>
        <w:t>匹配复杂燃料热解过程中重要小分子（</w:t>
      </w:r>
      <w:r w:rsidR="001A04AE" w:rsidRPr="001A04AE">
        <w:rPr>
          <w:rFonts w:ascii="Times New Roman" w:eastAsia="宋体" w:hAnsi="Times New Roman" w:cs="Times New Roman"/>
          <w:kern w:val="0"/>
          <w:szCs w:val="21"/>
        </w:rPr>
        <w:t>CH</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w:t>
      </w:r>
      <w:r w:rsidR="001A04AE" w:rsidRPr="001A04AE">
        <w:rPr>
          <w:rFonts w:ascii="Times New Roman" w:eastAsia="宋体" w:hAnsi="Times New Roman" w:cs="Times New Roman"/>
          <w:kern w:val="0"/>
          <w:szCs w:val="21"/>
        </w:rPr>
        <w:t>C</w:t>
      </w:r>
      <w:r w:rsidR="001A04AE" w:rsidRPr="001E35B6">
        <w:rPr>
          <w:rFonts w:ascii="Times New Roman" w:eastAsia="宋体" w:hAnsi="Times New Roman" w:cs="Times New Roman"/>
          <w:kern w:val="0"/>
          <w:szCs w:val="21"/>
          <w:vertAlign w:val="subscript"/>
        </w:rPr>
        <w:t>2</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4</w:t>
      </w:r>
      <w:r w:rsidR="001A04AE" w:rsidRPr="001A04AE">
        <w:rPr>
          <w:rFonts w:ascii="Times New Roman" w:eastAsia="宋体" w:hAnsi="Times New Roman" w:cs="Times New Roman"/>
          <w:kern w:val="0"/>
          <w:szCs w:val="21"/>
        </w:rPr>
        <w:t>和</w:t>
      </w:r>
      <w:r w:rsidR="001A04AE" w:rsidRPr="001A04AE">
        <w:rPr>
          <w:rFonts w:ascii="Times New Roman" w:eastAsia="宋体" w:hAnsi="Times New Roman" w:cs="Times New Roman"/>
          <w:kern w:val="0"/>
          <w:szCs w:val="21"/>
        </w:rPr>
        <w:t>C</w:t>
      </w:r>
      <w:r w:rsidR="001A04AE" w:rsidRPr="001E35B6">
        <w:rPr>
          <w:rFonts w:ascii="Times New Roman" w:eastAsia="宋体" w:hAnsi="Times New Roman" w:cs="Times New Roman"/>
          <w:kern w:val="0"/>
          <w:szCs w:val="21"/>
          <w:vertAlign w:val="subscript"/>
        </w:rPr>
        <w:t>3</w:t>
      </w:r>
      <w:r w:rsidR="001A04AE" w:rsidRPr="001A04AE">
        <w:rPr>
          <w:rFonts w:ascii="Times New Roman" w:eastAsia="宋体" w:hAnsi="Times New Roman" w:cs="Times New Roman"/>
          <w:kern w:val="0"/>
          <w:szCs w:val="21"/>
        </w:rPr>
        <w:t>H</w:t>
      </w:r>
      <w:r w:rsidR="001A04AE" w:rsidRPr="001E35B6">
        <w:rPr>
          <w:rFonts w:ascii="Times New Roman" w:eastAsia="宋体" w:hAnsi="Times New Roman" w:cs="Times New Roman"/>
          <w:kern w:val="0"/>
          <w:szCs w:val="21"/>
          <w:vertAlign w:val="subscript"/>
        </w:rPr>
        <w:t>6</w:t>
      </w:r>
      <w:r w:rsidR="001A04AE" w:rsidRPr="001A04AE">
        <w:rPr>
          <w:rFonts w:ascii="Times New Roman" w:eastAsia="宋体" w:hAnsi="Times New Roman" w:cs="Times New Roman"/>
          <w:kern w:val="0"/>
          <w:szCs w:val="21"/>
        </w:rPr>
        <w:t>）的含量，以及一些重要的燃烧特性参数（</w:t>
      </w:r>
      <w:r w:rsidRPr="003A634C">
        <w:rPr>
          <w:rFonts w:ascii="Times New Roman" w:eastAsia="宋体" w:hAnsi="Times New Roman" w:cs="Times New Roman" w:hint="eastAsia"/>
          <w:kern w:val="0"/>
          <w:szCs w:val="21"/>
        </w:rPr>
        <w:t>氢</w:t>
      </w:r>
      <w:r w:rsidRPr="003A634C">
        <w:rPr>
          <w:rFonts w:ascii="Times New Roman" w:eastAsia="宋体" w:hAnsi="Times New Roman" w:cs="Times New Roman" w:hint="eastAsia"/>
          <w:kern w:val="0"/>
          <w:szCs w:val="21"/>
        </w:rPr>
        <w:lastRenderedPageBreak/>
        <w:t>碳比、碳烟指数阈值和衍生十六烷值</w:t>
      </w:r>
      <w:r>
        <w:rPr>
          <w:rFonts w:ascii="Times New Roman" w:eastAsia="宋体" w:hAnsi="Times New Roman" w:cs="Times New Roman" w:hint="eastAsia"/>
          <w:kern w:val="0"/>
          <w:szCs w:val="21"/>
        </w:rPr>
        <w:t>等</w:t>
      </w:r>
      <w:r w:rsidR="001A04AE" w:rsidRPr="001A04AE">
        <w:rPr>
          <w:rFonts w:ascii="Times New Roman" w:eastAsia="宋体" w:hAnsi="Times New Roman" w:cs="Times New Roman"/>
          <w:kern w:val="0"/>
          <w:szCs w:val="21"/>
        </w:rPr>
        <w:t>）</w:t>
      </w:r>
      <w:r>
        <w:rPr>
          <w:rFonts w:ascii="Times New Roman" w:eastAsia="宋体" w:hAnsi="Times New Roman" w:cs="Times New Roman" w:hint="eastAsia"/>
          <w:kern w:val="0"/>
          <w:szCs w:val="21"/>
        </w:rPr>
        <w:t>。</w:t>
      </w:r>
      <w:r w:rsidR="001A04AE">
        <w:rPr>
          <w:rFonts w:ascii="Times New Roman" w:eastAsia="宋体" w:hAnsi="Times New Roman" w:cs="Times New Roman" w:hint="eastAsia"/>
          <w:kern w:val="0"/>
          <w:szCs w:val="21"/>
        </w:rPr>
        <w:t>需要注意的是，上述研究主要针对复杂燃料在物理化学性质上所</w:t>
      </w:r>
      <w:r w:rsidR="00A05B58">
        <w:rPr>
          <w:rFonts w:ascii="Times New Roman" w:eastAsia="宋体" w:hAnsi="Times New Roman" w:cs="Times New Roman" w:hint="eastAsia"/>
          <w:kern w:val="0"/>
          <w:szCs w:val="21"/>
        </w:rPr>
        <w:t>表现</w:t>
      </w:r>
      <w:r w:rsidR="001A04AE">
        <w:rPr>
          <w:rFonts w:ascii="Times New Roman" w:eastAsia="宋体" w:hAnsi="Times New Roman" w:cs="Times New Roman" w:hint="eastAsia"/>
          <w:kern w:val="0"/>
          <w:szCs w:val="21"/>
        </w:rPr>
        <w:t>出的</w:t>
      </w:r>
      <w:r w:rsidR="00A05B58">
        <w:rPr>
          <w:rFonts w:ascii="Times New Roman" w:eastAsia="宋体" w:hAnsi="Times New Roman" w:cs="Times New Roman" w:hint="eastAsia"/>
          <w:kern w:val="0"/>
          <w:szCs w:val="21"/>
        </w:rPr>
        <w:t>“整体平均值”</w:t>
      </w:r>
      <w:r w:rsidR="001A04AE">
        <w:rPr>
          <w:rFonts w:ascii="Times New Roman" w:eastAsia="宋体" w:hAnsi="Times New Roman" w:cs="Times New Roman" w:hint="eastAsia"/>
          <w:kern w:val="0"/>
          <w:szCs w:val="21"/>
        </w:rPr>
        <w:t>进行研究，而忽略了喷雾燃烧过程中复杂燃料气相液相组分</w:t>
      </w:r>
      <w:r w:rsidR="001D072D">
        <w:rPr>
          <w:rFonts w:ascii="Times New Roman" w:eastAsia="宋体" w:hAnsi="Times New Roman" w:cs="Times New Roman" w:hint="eastAsia"/>
          <w:kern w:val="0"/>
          <w:szCs w:val="21"/>
        </w:rPr>
        <w:t>变化造成的</w:t>
      </w:r>
      <w:r w:rsidR="00A05B58">
        <w:rPr>
          <w:rFonts w:ascii="Times New Roman" w:eastAsia="宋体" w:hAnsi="Times New Roman" w:cs="Times New Roman" w:hint="eastAsia"/>
          <w:kern w:val="0"/>
          <w:szCs w:val="21"/>
        </w:rPr>
        <w:t>物理化学性质</w:t>
      </w:r>
      <w:r w:rsidR="001A04AE">
        <w:rPr>
          <w:rFonts w:ascii="Times New Roman" w:eastAsia="宋体" w:hAnsi="Times New Roman" w:cs="Times New Roman" w:hint="eastAsia"/>
          <w:kern w:val="0"/>
          <w:szCs w:val="21"/>
        </w:rPr>
        <w:t>的变化。</w:t>
      </w:r>
      <w:r w:rsidR="00A05B58">
        <w:rPr>
          <w:rFonts w:ascii="Times New Roman" w:eastAsia="宋体" w:hAnsi="Times New Roman" w:cs="Times New Roman" w:hint="eastAsia"/>
          <w:kern w:val="0"/>
          <w:szCs w:val="21"/>
        </w:rPr>
        <w:t>针对</w:t>
      </w:r>
      <w:r w:rsidR="00552A98">
        <w:rPr>
          <w:rFonts w:ascii="Times New Roman" w:eastAsia="宋体" w:hAnsi="Times New Roman" w:cs="Times New Roman" w:hint="eastAsia"/>
          <w:kern w:val="0"/>
          <w:szCs w:val="21"/>
        </w:rPr>
        <w:t>这一点，</w:t>
      </w:r>
      <w:r w:rsidR="00270B73">
        <w:rPr>
          <w:rFonts w:ascii="Times New Roman" w:eastAsia="宋体" w:hAnsi="Times New Roman" w:cs="Times New Roman" w:hint="eastAsia"/>
          <w:kern w:val="0"/>
          <w:szCs w:val="21"/>
        </w:rPr>
        <w:t>虽然</w:t>
      </w:r>
      <w:r w:rsidR="00552A98">
        <w:rPr>
          <w:rFonts w:ascii="Times New Roman" w:eastAsia="宋体" w:hAnsi="Times New Roman" w:cs="Times New Roman" w:hint="eastAsia"/>
          <w:kern w:val="0"/>
          <w:szCs w:val="21"/>
        </w:rPr>
        <w:t>有一些研究</w:t>
      </w:r>
      <w:sdt>
        <w:sdtPr>
          <w:rPr>
            <w:rFonts w:ascii="Times New Roman" w:eastAsia="宋体" w:hAnsi="Times New Roman" w:cs="Times New Roman"/>
            <w:kern w:val="0"/>
            <w:szCs w:val="21"/>
          </w:rPr>
          <w:alias w:val="Don't edit this field"/>
          <w:tag w:val="CitaviPlaceholder#69db5a0b-16ed-4b0e-8f88-f4f305a08fba"/>
          <w:id w:val="-1001652182"/>
          <w:placeholder>
            <w:docPart w:val="8A6F2D21383146759011B7C316E70015"/>
          </w:placeholder>
        </w:sdtPr>
        <w:sdtContent>
          <w:r w:rsidR="00EA00C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}</w:instrText>
          </w:r>
          <w:r w:rsidR="00EA00C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[15,16]</w:t>
          </w:r>
          <w:r w:rsidR="00EA00C4">
            <w:rPr>
              <w:rFonts w:ascii="Times New Roman" w:eastAsia="宋体" w:hAnsi="Times New Roman" w:cs="Times New Roman"/>
              <w:kern w:val="0"/>
              <w:szCs w:val="21"/>
            </w:rPr>
            <w:fldChar w:fldCharType="end"/>
          </w:r>
        </w:sdtContent>
      </w:sdt>
      <w:r w:rsidR="00EA00C4">
        <w:rPr>
          <w:rFonts w:ascii="Times New Roman" w:eastAsia="宋体" w:hAnsi="Times New Roman" w:cs="Times New Roman" w:hint="eastAsia"/>
          <w:kern w:val="0"/>
          <w:szCs w:val="21"/>
        </w:rPr>
        <w:t>通过匹配</w:t>
      </w:r>
      <w:r w:rsidR="00552A98">
        <w:rPr>
          <w:rFonts w:ascii="Times New Roman" w:eastAsia="宋体" w:hAnsi="Times New Roman" w:cs="Times New Roman" w:hint="eastAsia"/>
          <w:kern w:val="0"/>
          <w:szCs w:val="21"/>
        </w:rPr>
        <w:t>复杂燃料的蒸馏曲线</w:t>
      </w:r>
      <w:r w:rsidR="00EA00C4">
        <w:rPr>
          <w:rFonts w:ascii="Times New Roman" w:eastAsia="宋体" w:hAnsi="Times New Roman" w:cs="Times New Roman" w:hint="eastAsia"/>
          <w:kern w:val="0"/>
          <w:szCs w:val="21"/>
        </w:rPr>
        <w:t>来体现液滴蒸发及燃烧过程中的燃料特性变化。</w:t>
      </w:r>
      <w:r w:rsidR="00270B73">
        <w:rPr>
          <w:rFonts w:ascii="Times New Roman" w:eastAsia="宋体" w:hAnsi="Times New Roman" w:cs="Times New Roman" w:hint="eastAsia"/>
          <w:kern w:val="0"/>
          <w:szCs w:val="21"/>
        </w:rPr>
        <w:t>然而，通过</w:t>
      </w:r>
      <w:r w:rsidR="00BC0F34">
        <w:rPr>
          <w:rFonts w:ascii="Times New Roman" w:eastAsia="宋体" w:hAnsi="Times New Roman" w:cs="Times New Roman" w:hint="eastAsia"/>
          <w:kern w:val="0"/>
          <w:szCs w:val="21"/>
        </w:rPr>
        <w:t>对多组分</w:t>
      </w:r>
      <w:r w:rsidR="00270B73" w:rsidRPr="00270B73">
        <w:rPr>
          <w:rFonts w:ascii="Times New Roman" w:eastAsia="宋体" w:hAnsi="Times New Roman" w:cs="Times New Roman" w:hint="eastAsia"/>
          <w:kern w:val="0"/>
          <w:szCs w:val="21"/>
        </w:rPr>
        <w:t>液滴蒸发及燃烧</w:t>
      </w:r>
      <w:r w:rsidR="00BC0F34">
        <w:rPr>
          <w:rFonts w:ascii="Times New Roman" w:eastAsia="宋体" w:hAnsi="Times New Roman" w:cs="Times New Roman" w:hint="eastAsia"/>
          <w:kern w:val="0"/>
          <w:szCs w:val="21"/>
        </w:rPr>
        <w:t>进行系统分析，从而构建或改进模型燃料的</w:t>
      </w:r>
      <w:r w:rsidR="00270B73" w:rsidRPr="00270B73">
        <w:rPr>
          <w:rFonts w:ascii="Times New Roman" w:eastAsia="宋体" w:hAnsi="Times New Roman" w:cs="Times New Roman" w:hint="eastAsia"/>
          <w:kern w:val="0"/>
          <w:szCs w:val="21"/>
        </w:rPr>
        <w:t>研究</w:t>
      </w:r>
      <w:r w:rsidR="00BC0F34">
        <w:rPr>
          <w:rFonts w:ascii="Times New Roman" w:eastAsia="宋体" w:hAnsi="Times New Roman" w:cs="Times New Roman" w:hint="eastAsia"/>
          <w:kern w:val="0"/>
          <w:szCs w:val="21"/>
        </w:rPr>
        <w:t>仍然</w:t>
      </w:r>
      <w:r w:rsidR="00270B73" w:rsidRPr="00270B73">
        <w:rPr>
          <w:rFonts w:ascii="Times New Roman" w:eastAsia="宋体" w:hAnsi="Times New Roman" w:cs="Times New Roman" w:hint="eastAsia"/>
          <w:kern w:val="0"/>
          <w:szCs w:val="21"/>
        </w:rPr>
        <w:t>相对匮乏</w:t>
      </w:r>
      <w:r w:rsidR="00BC0F34">
        <w:rPr>
          <w:rFonts w:ascii="Times New Roman" w:eastAsia="宋体" w:hAnsi="Times New Roman" w:cs="Times New Roman" w:hint="eastAsia"/>
          <w:kern w:val="0"/>
          <w:szCs w:val="21"/>
        </w:rPr>
        <w:t>。</w:t>
      </w:r>
    </w:p>
    <w:p w14:paraId="7FF76D22" w14:textId="77A2C366" w:rsidR="00F40202" w:rsidRDefault="00F40202" w:rsidP="001F50E0">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1.2  </w:t>
      </w:r>
      <w:r>
        <w:rPr>
          <w:rFonts w:ascii="Times New Roman" w:eastAsia="宋体" w:hAnsi="Times New Roman" w:cs="Times New Roman" w:hint="eastAsia"/>
          <w:b/>
          <w:kern w:val="0"/>
          <w:szCs w:val="21"/>
        </w:rPr>
        <w:t>微重力</w:t>
      </w:r>
      <w:r w:rsidR="001556AE">
        <w:rPr>
          <w:rFonts w:ascii="Times New Roman" w:eastAsia="宋体" w:hAnsi="Times New Roman" w:cs="Times New Roman" w:hint="eastAsia"/>
          <w:b/>
          <w:kern w:val="0"/>
          <w:szCs w:val="21"/>
        </w:rPr>
        <w:t>单组分</w:t>
      </w:r>
      <w:r w:rsidR="00876FB7">
        <w:rPr>
          <w:rFonts w:ascii="Times New Roman" w:eastAsia="宋体" w:hAnsi="Times New Roman" w:cs="Times New Roman" w:hint="eastAsia"/>
          <w:b/>
          <w:kern w:val="0"/>
          <w:szCs w:val="21"/>
        </w:rPr>
        <w:t>单</w:t>
      </w:r>
      <w:r>
        <w:rPr>
          <w:rFonts w:ascii="Times New Roman" w:eastAsia="宋体" w:hAnsi="Times New Roman" w:cs="Times New Roman" w:hint="eastAsia"/>
          <w:b/>
          <w:kern w:val="0"/>
          <w:szCs w:val="21"/>
        </w:rPr>
        <w:t>液滴</w:t>
      </w:r>
      <w:r w:rsidR="00B12D70">
        <w:rPr>
          <w:rFonts w:ascii="Times New Roman" w:eastAsia="宋体" w:hAnsi="Times New Roman" w:cs="Times New Roman" w:hint="eastAsia"/>
          <w:b/>
          <w:kern w:val="0"/>
          <w:szCs w:val="21"/>
        </w:rPr>
        <w:t>燃烧研究</w:t>
      </w:r>
    </w:p>
    <w:p w14:paraId="00E9033D" w14:textId="7E5B7FDA" w:rsidR="00891FC5" w:rsidRDefault="00876FB7" w:rsidP="00876FB7">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微重力下的单组分液滴燃烧研究可以为喷雾燃烧提供更具有基础性、实用性的物理模型。</w:t>
      </w:r>
      <w:r w:rsidR="00891FC5">
        <w:rPr>
          <w:rFonts w:ascii="Times New Roman" w:eastAsia="宋体" w:hAnsi="Times New Roman" w:cs="Times New Roman" w:hint="eastAsia"/>
          <w:kern w:val="0"/>
          <w:szCs w:val="21"/>
        </w:rPr>
        <w:t>液滴燃烧模型始于</w:t>
      </w:r>
      <w:r w:rsidR="00891FC5">
        <w:rPr>
          <w:rFonts w:ascii="Times New Roman" w:eastAsia="宋体" w:hAnsi="Times New Roman" w:cs="Times New Roman" w:hint="eastAsia"/>
          <w:kern w:val="0"/>
          <w:szCs w:val="21"/>
        </w:rPr>
        <w:t>2</w:t>
      </w:r>
      <w:r w:rsidR="00891FC5">
        <w:rPr>
          <w:rFonts w:ascii="Times New Roman" w:eastAsia="宋体" w:hAnsi="Times New Roman" w:cs="Times New Roman"/>
          <w:kern w:val="0"/>
          <w:szCs w:val="21"/>
        </w:rPr>
        <w:t>0</w:t>
      </w:r>
      <w:r w:rsidR="00891FC5">
        <w:rPr>
          <w:rFonts w:ascii="Times New Roman" w:eastAsia="宋体" w:hAnsi="Times New Roman" w:cs="Times New Roman" w:hint="eastAsia"/>
          <w:kern w:val="0"/>
          <w:szCs w:val="21"/>
        </w:rPr>
        <w:t>世纪</w:t>
      </w:r>
      <w:r w:rsidR="00891FC5">
        <w:rPr>
          <w:rFonts w:ascii="Times New Roman" w:eastAsia="宋体" w:hAnsi="Times New Roman" w:cs="Times New Roman" w:hint="eastAsia"/>
          <w:kern w:val="0"/>
          <w:szCs w:val="21"/>
        </w:rPr>
        <w:t>5</w:t>
      </w:r>
      <w:r w:rsidR="00891FC5">
        <w:rPr>
          <w:rFonts w:ascii="Times New Roman" w:eastAsia="宋体" w:hAnsi="Times New Roman" w:cs="Times New Roman"/>
          <w:kern w:val="0"/>
          <w:szCs w:val="21"/>
        </w:rPr>
        <w:t>0</w:t>
      </w:r>
      <w:r w:rsidR="00891FC5">
        <w:rPr>
          <w:rFonts w:ascii="Times New Roman" w:eastAsia="宋体" w:hAnsi="Times New Roman" w:cs="Times New Roman" w:hint="eastAsia"/>
          <w:kern w:val="0"/>
          <w:szCs w:val="21"/>
        </w:rPr>
        <w:t>年代</w:t>
      </w:r>
      <w:r w:rsidR="00891FC5" w:rsidRPr="00891FC5">
        <w:rPr>
          <w:rFonts w:ascii="Times New Roman" w:eastAsia="宋体" w:hAnsi="Times New Roman" w:cs="Times New Roman" w:hint="eastAsia"/>
          <w:kern w:val="0"/>
          <w:szCs w:val="21"/>
        </w:rPr>
        <w:t>Godsave</w:t>
      </w:r>
      <w:r w:rsidR="00891FC5" w:rsidRPr="00891FC5">
        <w:rPr>
          <w:rFonts w:ascii="Times New Roman" w:eastAsia="宋体" w:hAnsi="Times New Roman" w:cs="Times New Roman" w:hint="eastAsia"/>
          <w:kern w:val="0"/>
          <w:szCs w:val="21"/>
        </w:rPr>
        <w:t>提出</w:t>
      </w:r>
      <w:bookmarkStart w:id="7" w:name="_Hlk165145726"/>
      <w:r w:rsidR="00CA3E90">
        <w:rPr>
          <w:rFonts w:ascii="Times New Roman" w:eastAsia="宋体" w:hAnsi="Times New Roman" w:cs="Times New Roman" w:hint="eastAsia"/>
          <w:kern w:val="0"/>
          <w:szCs w:val="21"/>
        </w:rPr>
        <w:t>的</w:t>
      </w:r>
      <w:r w:rsidR="00891FC5" w:rsidRPr="00891FC5">
        <w:rPr>
          <w:rFonts w:ascii="Times New Roman" w:eastAsia="宋体" w:hAnsi="Times New Roman" w:cs="Times New Roman" w:hint="eastAsia"/>
          <w:kern w:val="0"/>
          <w:szCs w:val="21"/>
        </w:rPr>
        <w:t>D</w:t>
      </w:r>
      <w:r w:rsidR="00891FC5" w:rsidRPr="001D072D">
        <w:rPr>
          <w:rFonts w:ascii="Times New Roman" w:eastAsia="宋体" w:hAnsi="Times New Roman" w:cs="Times New Roman" w:hint="eastAsia"/>
          <w:kern w:val="0"/>
          <w:szCs w:val="21"/>
          <w:vertAlign w:val="superscript"/>
        </w:rPr>
        <w:t>2</w:t>
      </w:r>
      <w:r w:rsidR="00891FC5" w:rsidRPr="00891FC5">
        <w:rPr>
          <w:rFonts w:ascii="Times New Roman" w:eastAsia="宋体" w:hAnsi="Times New Roman" w:cs="Times New Roman" w:hint="eastAsia"/>
          <w:kern w:val="0"/>
          <w:szCs w:val="21"/>
        </w:rPr>
        <w:t>定律</w:t>
      </w:r>
      <w:bookmarkEnd w:id="7"/>
      <w:r w:rsidR="00891FC5">
        <w:rPr>
          <w:rFonts w:ascii="Times New Roman" w:eastAsia="宋体" w:hAnsi="Times New Roman" w:cs="Times New Roman" w:hint="eastAsia"/>
          <w:kern w:val="0"/>
          <w:szCs w:val="21"/>
        </w:rPr>
        <w:t>，即液滴直径的平方随时间线性减少</w:t>
      </w:r>
      <w:sdt>
        <w:sdtPr>
          <w:rPr>
            <w:rFonts w:ascii="Times New Roman" w:eastAsia="宋体" w:hAnsi="Times New Roman" w:cs="Times New Roman"/>
            <w:kern w:val="0"/>
            <w:szCs w:val="21"/>
          </w:rPr>
          <w:alias w:val="Don't edit this field"/>
          <w:tag w:val="CitaviPlaceholder#000f05fe-1996-4ab0-b584-674c686acf30"/>
          <w:id w:val="-1129548821"/>
          <w:placeholder>
            <w:docPart w:val="9A96EB4A85154B9984B1C9243C68593B"/>
          </w:placeholder>
        </w:sdtPr>
        <w:sdtContent>
          <w:r w:rsidR="00891FC5">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}</w:instrText>
          </w:r>
          <w:r w:rsidR="00891FC5">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[17]</w:t>
          </w:r>
          <w:r w:rsidR="00891FC5">
            <w:rPr>
              <w:rFonts w:ascii="Times New Roman" w:eastAsia="宋体" w:hAnsi="Times New Roman" w:cs="Times New Roman"/>
              <w:kern w:val="0"/>
              <w:szCs w:val="21"/>
            </w:rPr>
            <w:fldChar w:fldCharType="end"/>
          </w:r>
        </w:sdtContent>
      </w:sdt>
      <w:r w:rsidR="00891FC5">
        <w:rPr>
          <w:rFonts w:ascii="Times New Roman" w:eastAsia="宋体" w:hAnsi="Times New Roman" w:cs="Times New Roman" w:hint="eastAsia"/>
          <w:kern w:val="0"/>
          <w:szCs w:val="21"/>
        </w:rPr>
        <w:t>。</w:t>
      </w:r>
      <w:r w:rsidR="00CA3E90">
        <w:rPr>
          <w:rFonts w:ascii="Times New Roman" w:eastAsia="宋体" w:hAnsi="Times New Roman" w:cs="Times New Roman" w:hint="eastAsia"/>
          <w:kern w:val="0"/>
          <w:szCs w:val="21"/>
        </w:rPr>
        <w:t>其中假设液滴气相为准稳态，火焰面温度为绝热火焰温度，刘易斯数为</w:t>
      </w:r>
      <w:r w:rsidR="00CA3E90">
        <w:rPr>
          <w:rFonts w:ascii="Times New Roman" w:eastAsia="宋体" w:hAnsi="Times New Roman" w:cs="Times New Roman" w:hint="eastAsia"/>
          <w:kern w:val="0"/>
          <w:szCs w:val="21"/>
        </w:rPr>
        <w:t>1</w:t>
      </w:r>
      <w:r w:rsidR="00CA3E90">
        <w:rPr>
          <w:rFonts w:ascii="Times New Roman" w:eastAsia="宋体" w:hAnsi="Times New Roman" w:cs="Times New Roman" w:hint="eastAsia"/>
          <w:kern w:val="0"/>
          <w:szCs w:val="21"/>
        </w:rPr>
        <w:t>，不考虑碳烟和辐射，液滴始终处于沸点。</w:t>
      </w:r>
      <w:r w:rsidR="00891FC5">
        <w:rPr>
          <w:rFonts w:ascii="Times New Roman" w:eastAsia="宋体" w:hAnsi="Times New Roman" w:cs="Times New Roman" w:hint="eastAsia"/>
          <w:kern w:val="0"/>
          <w:szCs w:val="21"/>
        </w:rPr>
        <w:t>Law</w:t>
      </w:r>
      <w:sdt>
        <w:sdtPr>
          <w:rPr>
            <w:rFonts w:ascii="Times New Roman" w:eastAsia="宋体" w:hAnsi="Times New Roman" w:cs="Times New Roman"/>
            <w:kern w:val="0"/>
            <w:szCs w:val="21"/>
          </w:rPr>
          <w:alias w:val="Don't edit this field"/>
          <w:tag w:val="CitaviPlaceholder#8fe0503d-afe8-4273-a4d5-40724b4bf477"/>
          <w:id w:val="25146693"/>
          <w:placeholder>
            <w:docPart w:val="DefaultPlaceholder_-1854013440"/>
          </w:placeholder>
        </w:sdtPr>
        <w:sdtContent>
          <w:r w:rsidR="00891FC5">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}</w:instrText>
          </w:r>
          <w:r w:rsidR="00891FC5">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w:t>
          </w:r>
          <w:r w:rsidR="00891FC5">
            <w:rPr>
              <w:rFonts w:ascii="Times New Roman" w:eastAsia="宋体" w:hAnsi="Times New Roman" w:cs="Times New Roman"/>
              <w:kern w:val="0"/>
              <w:szCs w:val="21"/>
            </w:rPr>
            <w:fldChar w:fldCharType="end"/>
          </w:r>
        </w:sdtContent>
      </w:sdt>
      <w:r w:rsidR="00891FC5">
        <w:rPr>
          <w:rFonts w:ascii="Times New Roman" w:eastAsia="宋体" w:hAnsi="Times New Roman" w:cs="Times New Roman" w:hint="eastAsia"/>
          <w:kern w:val="0"/>
          <w:szCs w:val="21"/>
        </w:rPr>
        <w:t>进一步分析了扩散、对流、多组分、微爆炸等因素对于</w:t>
      </w:r>
      <w:r w:rsidR="007A6FC9" w:rsidRPr="007A6FC9">
        <w:rPr>
          <w:rFonts w:ascii="Times New Roman" w:eastAsia="宋体" w:hAnsi="Times New Roman" w:cs="Times New Roman" w:hint="eastAsia"/>
          <w:kern w:val="0"/>
          <w:szCs w:val="21"/>
        </w:rPr>
        <w:t>D</w:t>
      </w:r>
      <w:r w:rsidR="007A6FC9" w:rsidRPr="001D072D">
        <w:rPr>
          <w:rFonts w:ascii="Times New Roman" w:eastAsia="宋体" w:hAnsi="Times New Roman" w:cs="Times New Roman" w:hint="eastAsia"/>
          <w:kern w:val="0"/>
          <w:szCs w:val="21"/>
          <w:vertAlign w:val="superscript"/>
        </w:rPr>
        <w:t>2</w:t>
      </w:r>
      <w:r w:rsidR="007A6FC9" w:rsidRPr="007A6FC9">
        <w:rPr>
          <w:rFonts w:ascii="Times New Roman" w:eastAsia="宋体" w:hAnsi="Times New Roman" w:cs="Times New Roman" w:hint="eastAsia"/>
          <w:kern w:val="0"/>
          <w:szCs w:val="21"/>
        </w:rPr>
        <w:t>定律</w:t>
      </w:r>
      <w:r w:rsidR="00891FC5">
        <w:rPr>
          <w:rFonts w:ascii="Times New Roman" w:eastAsia="宋体" w:hAnsi="Times New Roman" w:cs="Times New Roman" w:hint="eastAsia"/>
          <w:kern w:val="0"/>
          <w:szCs w:val="21"/>
        </w:rPr>
        <w:t>的影响</w:t>
      </w:r>
      <w:r w:rsidR="007A6FC9">
        <w:rPr>
          <w:rFonts w:ascii="Times New Roman" w:eastAsia="宋体" w:hAnsi="Times New Roman" w:cs="Times New Roman" w:hint="eastAsia"/>
          <w:kern w:val="0"/>
          <w:szCs w:val="21"/>
        </w:rPr>
        <w:t>。此外，冷火焰</w:t>
      </w:r>
      <w:sdt>
        <w:sdtPr>
          <w:rPr>
            <w:rFonts w:ascii="Times New Roman" w:eastAsia="宋体" w:hAnsi="Times New Roman" w:cs="Times New Roman"/>
            <w:kern w:val="0"/>
            <w:szCs w:val="21"/>
          </w:rPr>
          <w:alias w:val="Don't edit this field"/>
          <w:tag w:val="CitaviPlaceholder#7fc21bfc-75de-4f96-a909-6bc1eaac9b66"/>
          <w:id w:val="-1003806977"/>
          <w:placeholder>
            <w:docPart w:val="DefaultPlaceholder_-1854013440"/>
          </w:placeholder>
        </w:sdtPr>
        <w:sdtContent>
          <w:r w:rsidR="00CA3E90">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}</w:instrText>
          </w:r>
          <w:r w:rsidR="00CA3E90">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[18]</w:t>
          </w:r>
          <w:r w:rsidR="00CA3E90">
            <w:rPr>
              <w:rFonts w:ascii="Times New Roman" w:eastAsia="宋体" w:hAnsi="Times New Roman" w:cs="Times New Roman"/>
              <w:kern w:val="0"/>
              <w:szCs w:val="21"/>
            </w:rPr>
            <w:fldChar w:fldCharType="end"/>
          </w:r>
        </w:sdtContent>
      </w:sdt>
      <w:r w:rsidR="007A6FC9">
        <w:rPr>
          <w:rFonts w:ascii="Times New Roman" w:eastAsia="宋体" w:hAnsi="Times New Roman" w:cs="Times New Roman" w:hint="eastAsia"/>
          <w:kern w:val="0"/>
          <w:szCs w:val="21"/>
        </w:rPr>
        <w:t>、</w:t>
      </w:r>
      <w:r w:rsidR="00CA3E90" w:rsidRPr="001556AE">
        <w:rPr>
          <w:rFonts w:ascii="Times New Roman" w:eastAsia="宋体" w:hAnsi="Times New Roman" w:cs="Times New Roman" w:hint="eastAsia"/>
          <w:kern w:val="0"/>
          <w:szCs w:val="21"/>
        </w:rPr>
        <w:t>碳烟</w:t>
      </w:r>
      <w:sdt>
        <w:sdtPr>
          <w:rPr>
            <w:rFonts w:ascii="Times New Roman" w:eastAsia="宋体" w:hAnsi="Times New Roman" w:cs="Times New Roman"/>
            <w:kern w:val="0"/>
            <w:szCs w:val="21"/>
          </w:rPr>
          <w:alias w:val="Don't edit this field"/>
          <w:tag w:val="CitaviPlaceholder#1eeff0bf-9a05-4c95-af48-c371b3e6535a"/>
          <w:id w:val="1467551954"/>
          <w:placeholder>
            <w:docPart w:val="DefaultPlaceholder_-1854013440"/>
          </w:placeholder>
        </w:sdtPr>
        <w:sdtContent>
          <w:r w:rsidR="001556AE">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}</w:instrText>
          </w:r>
          <w:r w:rsidR="001556AE">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[19]</w:t>
          </w:r>
          <w:r w:rsidR="001556AE">
            <w:rPr>
              <w:rFonts w:ascii="Times New Roman" w:eastAsia="宋体" w:hAnsi="Times New Roman" w:cs="Times New Roman"/>
              <w:kern w:val="0"/>
              <w:szCs w:val="21"/>
            </w:rPr>
            <w:fldChar w:fldCharType="end"/>
          </w:r>
        </w:sdtContent>
      </w:sdt>
      <w:r w:rsidR="00CA3E90" w:rsidRPr="001556AE">
        <w:rPr>
          <w:rFonts w:ascii="Times New Roman" w:eastAsia="宋体" w:hAnsi="Times New Roman" w:cs="Times New Roman" w:hint="eastAsia"/>
          <w:kern w:val="0"/>
          <w:szCs w:val="21"/>
        </w:rPr>
        <w:t>、</w:t>
      </w:r>
      <w:r w:rsidR="00CA3E90">
        <w:rPr>
          <w:rFonts w:ascii="Times New Roman" w:eastAsia="宋体" w:hAnsi="Times New Roman" w:cs="Times New Roman" w:hint="eastAsia"/>
          <w:kern w:val="0"/>
          <w:szCs w:val="21"/>
        </w:rPr>
        <w:t>辐射</w:t>
      </w:r>
      <w:sdt>
        <w:sdtPr>
          <w:rPr>
            <w:rFonts w:ascii="Times New Roman" w:eastAsia="宋体" w:hAnsi="Times New Roman" w:cs="Times New Roman"/>
            <w:kern w:val="0"/>
            <w:szCs w:val="21"/>
          </w:rPr>
          <w:alias w:val="Don't edit this field"/>
          <w:tag w:val="CitaviPlaceholder#2b41cb98-66ab-4b95-94a4-2d29c54d197c"/>
          <w:id w:val="420918954"/>
          <w:placeholder>
            <w:docPart w:val="DefaultPlaceholder_-1854013440"/>
          </w:placeholder>
        </w:sdtPr>
        <w:sdtContent>
          <w:r w:rsidR="00CA3E90">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}</w:instrText>
          </w:r>
          <w:r w:rsidR="00CA3E90">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[20]</w:t>
          </w:r>
          <w:r w:rsidR="00CA3E90">
            <w:rPr>
              <w:rFonts w:ascii="Times New Roman" w:eastAsia="宋体" w:hAnsi="Times New Roman" w:cs="Times New Roman"/>
              <w:kern w:val="0"/>
              <w:szCs w:val="21"/>
            </w:rPr>
            <w:fldChar w:fldCharType="end"/>
          </w:r>
        </w:sdtContent>
      </w:sdt>
      <w:r w:rsidR="00CA3E90">
        <w:rPr>
          <w:rFonts w:ascii="Times New Roman" w:eastAsia="宋体" w:hAnsi="Times New Roman" w:cs="Times New Roman" w:hint="eastAsia"/>
          <w:kern w:val="0"/>
          <w:szCs w:val="21"/>
        </w:rPr>
        <w:t>、</w:t>
      </w:r>
      <w:r w:rsidR="007A6FC9">
        <w:rPr>
          <w:rFonts w:ascii="Times New Roman" w:eastAsia="宋体" w:hAnsi="Times New Roman" w:cs="Times New Roman" w:hint="eastAsia"/>
          <w:kern w:val="0"/>
          <w:szCs w:val="21"/>
        </w:rPr>
        <w:t>非稳态效应</w:t>
      </w:r>
      <w:sdt>
        <w:sdtPr>
          <w:rPr>
            <w:rFonts w:ascii="Times New Roman" w:eastAsia="宋体" w:hAnsi="Times New Roman" w:cs="Times New Roman"/>
            <w:kern w:val="0"/>
            <w:szCs w:val="21"/>
          </w:rPr>
          <w:alias w:val="Don't edit this field"/>
          <w:tag w:val="CitaviPlaceholder#a3b4217c-bf95-4096-8146-bd4d31fcf7f4"/>
          <w:id w:val="-286590883"/>
          <w:placeholder>
            <w:docPart w:val="DefaultPlaceholder_-1854013440"/>
          </w:placeholder>
        </w:sdtPr>
        <w:sdtContent>
          <w:r w:rsidR="007A6FC9">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}</w:instrText>
          </w:r>
          <w:r w:rsidR="007A6FC9">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[21]</w:t>
          </w:r>
          <w:r w:rsidR="007A6FC9">
            <w:rPr>
              <w:rFonts w:ascii="Times New Roman" w:eastAsia="宋体" w:hAnsi="Times New Roman" w:cs="Times New Roman"/>
              <w:kern w:val="0"/>
              <w:szCs w:val="21"/>
            </w:rPr>
            <w:fldChar w:fldCharType="end"/>
          </w:r>
        </w:sdtContent>
      </w:sdt>
      <w:r w:rsidR="00CA3E90">
        <w:rPr>
          <w:rFonts w:ascii="Times New Roman" w:eastAsia="宋体" w:hAnsi="Times New Roman" w:cs="Times New Roman" w:hint="eastAsia"/>
          <w:kern w:val="0"/>
          <w:szCs w:val="21"/>
        </w:rPr>
        <w:t>等因素也逐渐被纳入考虑。</w:t>
      </w:r>
    </w:p>
    <w:p w14:paraId="3BDE08F4" w14:textId="5218624E" w:rsidR="00894B34" w:rsidRDefault="00894B34" w:rsidP="00985E33">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第一次微重力液滴燃烧实验</w:t>
      </w:r>
      <w:r w:rsidR="001D072D">
        <w:rPr>
          <w:rFonts w:ascii="Times New Roman" w:eastAsia="宋体" w:hAnsi="Times New Roman" w:cs="Times New Roman" w:hint="eastAsia"/>
          <w:kern w:val="0"/>
          <w:szCs w:val="21"/>
        </w:rPr>
        <w:t>由</w:t>
      </w:r>
      <w:r>
        <w:rPr>
          <w:rFonts w:ascii="Times New Roman" w:eastAsia="宋体" w:hAnsi="Times New Roman" w:cs="Times New Roman" w:hint="eastAsia"/>
          <w:kern w:val="0"/>
          <w:szCs w:val="21"/>
        </w:rPr>
        <w:t>Kumagai</w:t>
      </w:r>
      <w:r>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5ca4f211-331b-4b30-b13d-a7da4a385277"/>
          <w:id w:val="-1183208082"/>
          <w:placeholder>
            <w:docPart w:val="DefaultPlaceholder_-1854013440"/>
          </w:placeholder>
        </w:sdtPr>
        <w:sdtContent>
          <w:r w:rsidR="001556AE">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}</w:instrText>
          </w:r>
          <w:r w:rsidR="001556AE">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[22]</w:t>
          </w:r>
          <w:r w:rsidR="001556AE">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在</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957</w:t>
      </w:r>
      <w:r>
        <w:rPr>
          <w:rFonts w:ascii="Times New Roman" w:eastAsia="宋体" w:hAnsi="Times New Roman" w:cs="Times New Roman" w:hint="eastAsia"/>
          <w:kern w:val="0"/>
          <w:szCs w:val="21"/>
        </w:rPr>
        <w:t>年开展。</w:t>
      </w:r>
      <w:r w:rsidR="00876FB7">
        <w:rPr>
          <w:rFonts w:ascii="Times New Roman" w:eastAsia="宋体" w:hAnsi="Times New Roman" w:cs="Times New Roman" w:hint="eastAsia"/>
          <w:kern w:val="0"/>
          <w:szCs w:val="21"/>
        </w:rPr>
        <w:t>实验对象为正庚烷，之后的液滴燃烧实验在扩展到其他重要燃料（如正辛烷</w:t>
      </w:r>
      <w:r w:rsidR="001556AE">
        <w:rPr>
          <w:rFonts w:ascii="Times New Roman" w:eastAsia="宋体" w:hAnsi="Times New Roman" w:cs="Times New Roman" w:hint="eastAsia"/>
          <w:kern w:val="0"/>
          <w:szCs w:val="21"/>
        </w:rPr>
        <w:t>、正癸烷</w:t>
      </w:r>
      <w:sdt>
        <w:sdtPr>
          <w:rPr>
            <w:rFonts w:ascii="Times New Roman" w:eastAsia="宋体" w:hAnsi="Times New Roman" w:cs="Times New Roman"/>
            <w:kern w:val="0"/>
            <w:szCs w:val="21"/>
          </w:rPr>
          <w:alias w:val="Don't edit this field"/>
          <w:tag w:val="CitaviPlaceholder#94f0e37c-609d-4099-8465-a0fa08fdf3d9"/>
          <w:id w:val="3567033"/>
          <w:placeholder>
            <w:docPart w:val="DefaultPlaceholder_-1854013440"/>
          </w:placeholder>
        </w:sdtPr>
        <w:sdtContent>
          <w:r w:rsidR="001556AE">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}</w:instrText>
          </w:r>
          <w:r w:rsidR="001556AE">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[23]</w:t>
          </w:r>
          <w:r w:rsidR="001556AE">
            <w:rPr>
              <w:rFonts w:ascii="Times New Roman" w:eastAsia="宋体" w:hAnsi="Times New Roman" w:cs="Times New Roman"/>
              <w:kern w:val="0"/>
              <w:szCs w:val="21"/>
            </w:rPr>
            <w:fldChar w:fldCharType="end"/>
          </w:r>
        </w:sdtContent>
      </w:sdt>
      <w:r w:rsidR="00876FB7">
        <w:rPr>
          <w:rFonts w:ascii="Times New Roman" w:eastAsia="宋体" w:hAnsi="Times New Roman" w:cs="Times New Roman" w:hint="eastAsia"/>
          <w:kern w:val="0"/>
          <w:szCs w:val="21"/>
        </w:rPr>
        <w:t>等）</w:t>
      </w:r>
      <w:r w:rsidR="001556AE">
        <w:rPr>
          <w:rFonts w:ascii="Times New Roman" w:eastAsia="宋体" w:hAnsi="Times New Roman" w:cs="Times New Roman" w:hint="eastAsia"/>
          <w:kern w:val="0"/>
          <w:szCs w:val="21"/>
        </w:rPr>
        <w:t>的同时</w:t>
      </w:r>
      <w:r w:rsidR="00876FB7">
        <w:rPr>
          <w:rFonts w:ascii="Times New Roman" w:eastAsia="宋体" w:hAnsi="Times New Roman" w:cs="Times New Roman" w:hint="eastAsia"/>
          <w:kern w:val="0"/>
          <w:szCs w:val="21"/>
        </w:rPr>
        <w:t>，也</w:t>
      </w:r>
      <w:r w:rsidR="00337DD6">
        <w:rPr>
          <w:rFonts w:ascii="Times New Roman" w:eastAsia="宋体" w:hAnsi="Times New Roman" w:cs="Times New Roman" w:hint="eastAsia"/>
          <w:kern w:val="0"/>
          <w:szCs w:val="21"/>
        </w:rPr>
        <w:t>发现了</w:t>
      </w:r>
      <w:r w:rsidR="00876FB7">
        <w:rPr>
          <w:rFonts w:ascii="Times New Roman" w:eastAsia="宋体" w:hAnsi="Times New Roman" w:cs="Times New Roman" w:hint="eastAsia"/>
          <w:kern w:val="0"/>
          <w:szCs w:val="21"/>
        </w:rPr>
        <w:t>悬挂液滴纤维丝对燃烧的影响</w:t>
      </w:r>
      <w:sdt>
        <w:sdtPr>
          <w:rPr>
            <w:rFonts w:ascii="Times New Roman" w:eastAsia="宋体" w:hAnsi="Times New Roman" w:cs="Times New Roman"/>
            <w:kern w:val="0"/>
            <w:szCs w:val="21"/>
          </w:rPr>
          <w:alias w:val="Don't edit this field"/>
          <w:tag w:val="CitaviPlaceholder#312f150b-d629-4401-b313-e0e1eca7db11"/>
          <w:id w:val="-2107578546"/>
          <w:placeholder>
            <w:docPart w:val="DefaultPlaceholder_-1854013440"/>
          </w:placeholder>
        </w:sdtPr>
        <w:sdtContent>
          <w:r w:rsidR="001556AE">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}</w:instrText>
          </w:r>
          <w:r w:rsidR="001556AE">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[24]</w:t>
          </w:r>
          <w:r w:rsidR="001556AE">
            <w:rPr>
              <w:rFonts w:ascii="Times New Roman" w:eastAsia="宋体" w:hAnsi="Times New Roman" w:cs="Times New Roman"/>
              <w:kern w:val="0"/>
              <w:szCs w:val="21"/>
            </w:rPr>
            <w:fldChar w:fldCharType="end"/>
          </w:r>
        </w:sdtContent>
      </w:sdt>
      <w:r w:rsidR="00876FB7">
        <w:rPr>
          <w:rFonts w:ascii="Times New Roman" w:eastAsia="宋体" w:hAnsi="Times New Roman" w:cs="Times New Roman" w:hint="eastAsia"/>
          <w:kern w:val="0"/>
          <w:szCs w:val="21"/>
        </w:rPr>
        <w:t>、碳烟壳的形成</w:t>
      </w:r>
      <w:sdt>
        <w:sdtPr>
          <w:rPr>
            <w:rFonts w:ascii="Times New Roman" w:eastAsia="宋体" w:hAnsi="Times New Roman" w:cs="Times New Roman"/>
            <w:kern w:val="0"/>
            <w:szCs w:val="21"/>
          </w:rPr>
          <w:alias w:val="Don't edit this field"/>
          <w:tag w:val="CitaviPlaceholder#75f7d600-5a08-45ae-810b-9032089934c8"/>
          <w:id w:val="-1948000124"/>
          <w:placeholder>
            <w:docPart w:val="DefaultPlaceholder_-1854013440"/>
          </w:placeholder>
        </w:sdtPr>
        <w:sdtContent>
          <w:r w:rsidR="0083069B">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}</w:instrText>
          </w:r>
          <w:r w:rsidR="0083069B">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[25]</w:t>
          </w:r>
          <w:r w:rsidR="0083069B">
            <w:rPr>
              <w:rFonts w:ascii="Times New Roman" w:eastAsia="宋体" w:hAnsi="Times New Roman" w:cs="Times New Roman"/>
              <w:kern w:val="0"/>
              <w:szCs w:val="21"/>
            </w:rPr>
            <w:fldChar w:fldCharType="end"/>
          </w:r>
        </w:sdtContent>
      </w:sdt>
      <w:r w:rsidR="00876FB7">
        <w:rPr>
          <w:rFonts w:ascii="Times New Roman" w:eastAsia="宋体" w:hAnsi="Times New Roman" w:cs="Times New Roman" w:hint="eastAsia"/>
          <w:kern w:val="0"/>
          <w:szCs w:val="21"/>
        </w:rPr>
        <w:t>、火焰熄灭模式</w:t>
      </w:r>
      <w:sdt>
        <w:sdtPr>
          <w:rPr>
            <w:rFonts w:ascii="Times New Roman" w:eastAsia="宋体" w:hAnsi="Times New Roman" w:cs="Times New Roman"/>
            <w:kern w:val="0"/>
            <w:szCs w:val="21"/>
          </w:rPr>
          <w:alias w:val="Don't edit this field"/>
          <w:tag w:val="CitaviPlaceholder#3d5afa8f-eb28-4239-a2f2-1ae87df28157"/>
          <w:id w:val="603859126"/>
          <w:placeholder>
            <w:docPart w:val="DefaultPlaceholder_-1854013440"/>
          </w:placeholder>
        </w:sdtPr>
        <w:sdtContent>
          <w:r w:rsidR="0083069B">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}</w:instrText>
          </w:r>
          <w:r w:rsidR="0083069B">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[26]</w:t>
          </w:r>
          <w:r w:rsidR="0083069B">
            <w:rPr>
              <w:rFonts w:ascii="Times New Roman" w:eastAsia="宋体" w:hAnsi="Times New Roman" w:cs="Times New Roman"/>
              <w:kern w:val="0"/>
              <w:szCs w:val="21"/>
            </w:rPr>
            <w:fldChar w:fldCharType="end"/>
          </w:r>
        </w:sdtContent>
      </w:sdt>
      <w:r w:rsidR="00337DD6">
        <w:rPr>
          <w:rFonts w:ascii="Times New Roman" w:eastAsia="宋体" w:hAnsi="Times New Roman" w:cs="Times New Roman" w:hint="eastAsia"/>
          <w:kern w:val="0"/>
          <w:szCs w:val="21"/>
        </w:rPr>
        <w:t>等重要现象。本研究重点关注的是多组分单液滴由于优先性蒸发所</w:t>
      </w:r>
      <w:r w:rsidR="001D072D">
        <w:rPr>
          <w:rFonts w:ascii="Times New Roman" w:eastAsia="宋体" w:hAnsi="Times New Roman" w:cs="Times New Roman" w:hint="eastAsia"/>
          <w:kern w:val="0"/>
          <w:szCs w:val="21"/>
        </w:rPr>
        <w:t>表现</w:t>
      </w:r>
      <w:r w:rsidR="00337DD6">
        <w:rPr>
          <w:rFonts w:ascii="Times New Roman" w:eastAsia="宋体" w:hAnsi="Times New Roman" w:cs="Times New Roman" w:hint="eastAsia"/>
          <w:kern w:val="0"/>
          <w:szCs w:val="21"/>
        </w:rPr>
        <w:t>出的和单组分单液滴在燃烧行为上的差异，因此</w:t>
      </w:r>
      <w:r w:rsidR="001D072D">
        <w:rPr>
          <w:rFonts w:ascii="Times New Roman" w:eastAsia="宋体" w:hAnsi="Times New Roman" w:cs="Times New Roman" w:hint="eastAsia"/>
          <w:kern w:val="0"/>
          <w:szCs w:val="21"/>
        </w:rPr>
        <w:t>只将</w:t>
      </w:r>
      <w:r w:rsidR="00337DD6">
        <w:rPr>
          <w:rFonts w:ascii="Times New Roman" w:eastAsia="宋体" w:hAnsi="Times New Roman" w:cs="Times New Roman" w:hint="eastAsia"/>
          <w:kern w:val="0"/>
          <w:szCs w:val="21"/>
        </w:rPr>
        <w:t>单组分</w:t>
      </w:r>
      <w:r w:rsidR="001D072D">
        <w:rPr>
          <w:rFonts w:ascii="Times New Roman" w:eastAsia="宋体" w:hAnsi="Times New Roman" w:cs="Times New Roman" w:hint="eastAsia"/>
          <w:kern w:val="0"/>
          <w:szCs w:val="21"/>
        </w:rPr>
        <w:t>作为对比，不会</w:t>
      </w:r>
      <w:r w:rsidR="00337DD6">
        <w:rPr>
          <w:rFonts w:ascii="Times New Roman" w:eastAsia="宋体" w:hAnsi="Times New Roman" w:cs="Times New Roman" w:hint="eastAsia"/>
          <w:kern w:val="0"/>
          <w:szCs w:val="21"/>
        </w:rPr>
        <w:t>进行过多的分析，更多内容可以参考近年来有关单液滴燃烧的综述文章</w:t>
      </w:r>
      <w:sdt>
        <w:sdtPr>
          <w:rPr>
            <w:rFonts w:ascii="Times New Roman" w:eastAsia="宋体" w:hAnsi="Times New Roman" w:cs="Times New Roman"/>
            <w:kern w:val="0"/>
            <w:szCs w:val="21"/>
          </w:rPr>
          <w:alias w:val="Don't edit this field"/>
          <w:tag w:val="CitaviPlaceholder#cb8bbe8b-c4d3-48aa-b140-bbe4d8494fa7"/>
          <w:id w:val="913596335"/>
          <w:placeholder>
            <w:docPart w:val="DefaultPlaceholder_-1854013440"/>
          </w:placeholder>
        </w:sdtPr>
        <w:sdtContent>
          <w:r w:rsidR="00337DD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}</w:instrText>
          </w:r>
          <w:r w:rsidR="00337DD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[27,28]</w:t>
          </w:r>
          <w:r w:rsidR="00337DD6">
            <w:rPr>
              <w:rFonts w:ascii="Times New Roman" w:eastAsia="宋体" w:hAnsi="Times New Roman" w:cs="Times New Roman"/>
              <w:kern w:val="0"/>
              <w:szCs w:val="21"/>
            </w:rPr>
            <w:fldChar w:fldCharType="end"/>
          </w:r>
        </w:sdtContent>
      </w:sdt>
      <w:r w:rsidR="00337DD6">
        <w:rPr>
          <w:rFonts w:ascii="Times New Roman" w:eastAsia="宋体" w:hAnsi="Times New Roman" w:cs="Times New Roman" w:hint="eastAsia"/>
          <w:kern w:val="0"/>
          <w:szCs w:val="21"/>
        </w:rPr>
        <w:t>。</w:t>
      </w:r>
    </w:p>
    <w:p w14:paraId="0BB872E8" w14:textId="343E549E" w:rsidR="001556AE" w:rsidRPr="00337DD6" w:rsidRDefault="001556AE" w:rsidP="00337DD6">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1.</w:t>
      </w:r>
      <w:r w:rsidR="001D072D">
        <w:rPr>
          <w:rFonts w:ascii="Times New Roman" w:eastAsia="宋体" w:hAnsi="Times New Roman" w:cs="Times New Roman"/>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微重力多组分单液滴燃烧研究</w:t>
      </w:r>
    </w:p>
    <w:p w14:paraId="176E6371" w14:textId="3015A8EA" w:rsidR="001F50E0" w:rsidRDefault="00131304" w:rsidP="002C047C">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由于复杂燃料中各</w:t>
      </w:r>
      <w:r w:rsidR="008F307D" w:rsidRPr="008F307D">
        <w:rPr>
          <w:rFonts w:ascii="Times New Roman" w:eastAsia="宋体" w:hAnsi="Times New Roman" w:cs="Times New Roman" w:hint="eastAsia"/>
          <w:kern w:val="0"/>
          <w:szCs w:val="21"/>
        </w:rPr>
        <w:t>组分</w:t>
      </w:r>
      <w:r w:rsidR="00F75604">
        <w:rPr>
          <w:rFonts w:ascii="Times New Roman" w:eastAsia="宋体" w:hAnsi="Times New Roman" w:cs="Times New Roman" w:hint="eastAsia"/>
          <w:kern w:val="0"/>
          <w:szCs w:val="21"/>
        </w:rPr>
        <w:t>的</w:t>
      </w:r>
      <w:r w:rsidR="00F75604" w:rsidRPr="008F307D">
        <w:rPr>
          <w:rFonts w:ascii="Times New Roman" w:eastAsia="宋体" w:hAnsi="Times New Roman" w:cs="Times New Roman" w:hint="eastAsia"/>
          <w:kern w:val="0"/>
          <w:szCs w:val="21"/>
        </w:rPr>
        <w:t>物理化学性质</w:t>
      </w:r>
      <w:r w:rsidR="00F75604">
        <w:rPr>
          <w:rFonts w:ascii="Times New Roman" w:eastAsia="宋体" w:hAnsi="Times New Roman" w:cs="Times New Roman" w:hint="eastAsia"/>
          <w:kern w:val="0"/>
          <w:szCs w:val="21"/>
        </w:rPr>
        <w:t>（挥发性、输运特性、化学反应性等）</w:t>
      </w:r>
      <w:r w:rsidR="008F307D" w:rsidRPr="008F307D">
        <w:rPr>
          <w:rFonts w:ascii="Times New Roman" w:eastAsia="宋体" w:hAnsi="Times New Roman" w:cs="Times New Roman" w:hint="eastAsia"/>
          <w:kern w:val="0"/>
          <w:szCs w:val="21"/>
        </w:rPr>
        <w:t>存在差异，</w:t>
      </w:r>
      <w:r>
        <w:rPr>
          <w:rFonts w:ascii="Times New Roman" w:eastAsia="宋体" w:hAnsi="Times New Roman" w:cs="Times New Roman" w:hint="eastAsia"/>
          <w:kern w:val="0"/>
          <w:szCs w:val="21"/>
        </w:rPr>
        <w:t>单组分液滴</w:t>
      </w:r>
      <w:r w:rsidR="008F307D" w:rsidRPr="008F307D">
        <w:rPr>
          <w:rFonts w:ascii="Times New Roman" w:eastAsia="宋体" w:hAnsi="Times New Roman" w:cs="Times New Roman" w:hint="eastAsia"/>
          <w:kern w:val="0"/>
          <w:szCs w:val="21"/>
        </w:rPr>
        <w:t>燃烧</w:t>
      </w:r>
      <w:r>
        <w:rPr>
          <w:rFonts w:ascii="Times New Roman" w:eastAsia="宋体" w:hAnsi="Times New Roman" w:cs="Times New Roman" w:hint="eastAsia"/>
          <w:kern w:val="0"/>
          <w:szCs w:val="21"/>
        </w:rPr>
        <w:t>研究在</w:t>
      </w:r>
      <w:r w:rsidR="008F307D" w:rsidRPr="008F307D">
        <w:rPr>
          <w:rFonts w:ascii="Times New Roman" w:eastAsia="宋体" w:hAnsi="Times New Roman" w:cs="Times New Roman" w:hint="eastAsia"/>
          <w:kern w:val="0"/>
          <w:szCs w:val="21"/>
        </w:rPr>
        <w:t>描述</w:t>
      </w:r>
      <w:r>
        <w:rPr>
          <w:rFonts w:ascii="Times New Roman" w:eastAsia="宋体" w:hAnsi="Times New Roman" w:cs="Times New Roman" w:hint="eastAsia"/>
          <w:kern w:val="0"/>
          <w:szCs w:val="21"/>
        </w:rPr>
        <w:t>多组分液滴</w:t>
      </w:r>
      <w:r w:rsidR="00F75604">
        <w:rPr>
          <w:rFonts w:ascii="Times New Roman" w:eastAsia="宋体" w:hAnsi="Times New Roman" w:cs="Times New Roman" w:hint="eastAsia"/>
          <w:kern w:val="0"/>
          <w:szCs w:val="21"/>
        </w:rPr>
        <w:t>燃烧过程时面临</w:t>
      </w:r>
      <w:r w:rsidR="008F307D" w:rsidRPr="008F307D">
        <w:rPr>
          <w:rFonts w:ascii="Times New Roman" w:eastAsia="宋体" w:hAnsi="Times New Roman" w:cs="Times New Roman" w:hint="eastAsia"/>
          <w:kern w:val="0"/>
          <w:szCs w:val="21"/>
        </w:rPr>
        <w:t>较大的不确定性。</w:t>
      </w:r>
      <w:r w:rsidR="009B0F82">
        <w:rPr>
          <w:rFonts w:ascii="Times New Roman" w:eastAsia="宋体" w:hAnsi="Times New Roman" w:cs="Times New Roman" w:hint="eastAsia"/>
          <w:kern w:val="0"/>
          <w:szCs w:val="21"/>
        </w:rPr>
        <w:t>早</w:t>
      </w:r>
      <w:r w:rsidR="008F307D">
        <w:rPr>
          <w:rFonts w:ascii="Times New Roman" w:eastAsia="宋体" w:hAnsi="Times New Roman" w:cs="Times New Roman" w:hint="eastAsia"/>
          <w:kern w:val="0"/>
          <w:szCs w:val="21"/>
        </w:rPr>
        <w:t>在上世纪</w:t>
      </w:r>
      <w:r w:rsidR="008F307D">
        <w:rPr>
          <w:rFonts w:ascii="Times New Roman" w:eastAsia="宋体" w:hAnsi="Times New Roman" w:cs="Times New Roman" w:hint="eastAsia"/>
          <w:kern w:val="0"/>
          <w:szCs w:val="21"/>
        </w:rPr>
        <w:t>8</w:t>
      </w:r>
      <w:r w:rsidR="008F307D">
        <w:rPr>
          <w:rFonts w:ascii="Times New Roman" w:eastAsia="宋体" w:hAnsi="Times New Roman" w:cs="Times New Roman"/>
          <w:kern w:val="0"/>
          <w:szCs w:val="21"/>
        </w:rPr>
        <w:t>0</w:t>
      </w:r>
      <w:r w:rsidR="008F307D">
        <w:rPr>
          <w:rFonts w:ascii="Times New Roman" w:eastAsia="宋体" w:hAnsi="Times New Roman" w:cs="Times New Roman" w:hint="eastAsia"/>
          <w:kern w:val="0"/>
          <w:szCs w:val="21"/>
        </w:rPr>
        <w:t>年代，研究者</w:t>
      </w:r>
      <w:r w:rsidR="00F75604">
        <w:rPr>
          <w:rFonts w:ascii="Times New Roman" w:eastAsia="宋体" w:hAnsi="Times New Roman" w:cs="Times New Roman" w:hint="eastAsia"/>
          <w:kern w:val="0"/>
          <w:szCs w:val="21"/>
        </w:rPr>
        <w:t>便</w:t>
      </w:r>
      <w:r w:rsidR="008F307D">
        <w:rPr>
          <w:rFonts w:ascii="Times New Roman" w:eastAsia="宋体" w:hAnsi="Times New Roman" w:cs="Times New Roman" w:hint="eastAsia"/>
          <w:kern w:val="0"/>
          <w:szCs w:val="21"/>
        </w:rPr>
        <w:t>开展了多组分液滴微重力</w:t>
      </w:r>
      <w:r w:rsidR="00C449CA">
        <w:rPr>
          <w:rFonts w:ascii="Times New Roman" w:eastAsia="宋体" w:hAnsi="Times New Roman" w:cs="Times New Roman" w:hint="eastAsia"/>
          <w:kern w:val="0"/>
          <w:szCs w:val="21"/>
        </w:rPr>
        <w:t>燃烧</w:t>
      </w:r>
      <w:r w:rsidR="008F307D">
        <w:rPr>
          <w:rFonts w:ascii="Times New Roman" w:eastAsia="宋体" w:hAnsi="Times New Roman" w:cs="Times New Roman" w:hint="eastAsia"/>
          <w:kern w:val="0"/>
          <w:szCs w:val="21"/>
        </w:rPr>
        <w:t>实验，</w:t>
      </w:r>
      <w:r w:rsidR="00C71A89" w:rsidRPr="008F307D">
        <w:rPr>
          <w:rFonts w:ascii="Times New Roman" w:eastAsia="宋体" w:hAnsi="Times New Roman" w:cs="Times New Roman" w:hint="eastAsia"/>
          <w:kern w:val="0"/>
          <w:szCs w:val="21"/>
        </w:rPr>
        <w:t>Wang</w:t>
      </w:r>
      <w:r w:rsidR="00C71A89" w:rsidRPr="008F307D">
        <w:rPr>
          <w:rFonts w:ascii="Times New Roman" w:eastAsia="宋体" w:hAnsi="Times New Roman" w:cs="Times New Roman" w:hint="eastAsia"/>
          <w:kern w:val="0"/>
          <w:szCs w:val="21"/>
        </w:rPr>
        <w:t>等人</w:t>
      </w:r>
      <w:r w:rsidR="00C449CA">
        <w:rPr>
          <w:rFonts w:ascii="Times New Roman" w:eastAsia="宋体" w:hAnsi="Times New Roman" w:cs="Times New Roman" w:hint="eastAsia"/>
          <w:kern w:val="0"/>
          <w:szCs w:val="21"/>
        </w:rPr>
        <w:t>的研究</w:t>
      </w:r>
      <w:sdt>
        <w:sdtPr>
          <w:rPr>
            <w:rFonts w:ascii="Times New Roman" w:eastAsia="宋体" w:hAnsi="Times New Roman" w:cs="Times New Roman"/>
            <w:kern w:val="0"/>
            <w:szCs w:val="21"/>
          </w:rPr>
          <w:alias w:val="Don't edit this field"/>
          <w:tag w:val="CitaviPlaceholder#d51fe220-8bfc-4add-832c-d55b380ad59f"/>
          <w:id w:val="-1474666360"/>
          <w:placeholder>
            <w:docPart w:val="DefaultPlaceholder_-1854013440"/>
          </w:placeholder>
        </w:sdtPr>
        <w:sdtContent>
          <w:r w:rsidR="00C71A89">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}</w:instrText>
          </w:r>
          <w:r w:rsidR="00C71A89">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[29]</w:t>
          </w:r>
          <w:r w:rsidR="00C71A89">
            <w:rPr>
              <w:rFonts w:ascii="Times New Roman" w:eastAsia="宋体" w:hAnsi="Times New Roman" w:cs="Times New Roman"/>
              <w:kern w:val="0"/>
              <w:szCs w:val="21"/>
            </w:rPr>
            <w:fldChar w:fldCharType="end"/>
          </w:r>
        </w:sdtContent>
      </w:sdt>
      <w:r w:rsidR="00C71A89">
        <w:rPr>
          <w:rFonts w:ascii="Times New Roman" w:eastAsia="宋体" w:hAnsi="Times New Roman" w:cs="Times New Roman" w:hint="eastAsia"/>
          <w:kern w:val="0"/>
          <w:szCs w:val="21"/>
        </w:rPr>
        <w:t>发现在燃烧的初始阶段，</w:t>
      </w:r>
      <w:r w:rsidR="00C47A59">
        <w:rPr>
          <w:rFonts w:ascii="Times New Roman" w:eastAsia="宋体" w:hAnsi="Times New Roman" w:cs="Times New Roman" w:hint="eastAsia"/>
          <w:kern w:val="0"/>
          <w:szCs w:val="21"/>
        </w:rPr>
        <w:t>多组分液滴的蒸发行为呈现出类似于蒸馏的特点，</w:t>
      </w:r>
      <w:r>
        <w:rPr>
          <w:rFonts w:ascii="Times New Roman" w:eastAsia="宋体" w:hAnsi="Times New Roman" w:cs="Times New Roman" w:hint="eastAsia"/>
          <w:kern w:val="0"/>
          <w:szCs w:val="21"/>
        </w:rPr>
        <w:t>即各组分根据饱和蒸气压（或沸点）的顺序依次蒸发</w:t>
      </w:r>
      <w:r w:rsidR="00C47A59">
        <w:rPr>
          <w:rFonts w:ascii="Times New Roman" w:eastAsia="宋体" w:hAnsi="Times New Roman" w:cs="Times New Roman" w:hint="eastAsia"/>
          <w:kern w:val="0"/>
          <w:szCs w:val="21"/>
        </w:rPr>
        <w:t>。</w:t>
      </w:r>
      <w:r w:rsidR="009318B0">
        <w:rPr>
          <w:rFonts w:ascii="Times New Roman" w:eastAsia="宋体" w:hAnsi="Times New Roman" w:cs="Times New Roman" w:hint="eastAsia"/>
          <w:kern w:val="0"/>
          <w:szCs w:val="21"/>
        </w:rPr>
        <w:t>近年来，多组分液滴燃烧研究</w:t>
      </w:r>
      <w:r w:rsidR="00C47A59">
        <w:rPr>
          <w:rFonts w:ascii="Times New Roman" w:eastAsia="宋体" w:hAnsi="Times New Roman" w:cs="Times New Roman" w:hint="eastAsia"/>
          <w:kern w:val="0"/>
          <w:szCs w:val="21"/>
        </w:rPr>
        <w:t>受到广泛</w:t>
      </w:r>
      <w:r w:rsidR="009C4B37">
        <w:rPr>
          <w:rFonts w:ascii="Times New Roman" w:eastAsia="宋体" w:hAnsi="Times New Roman" w:cs="Times New Roman" w:hint="eastAsia"/>
          <w:kern w:val="0"/>
          <w:szCs w:val="21"/>
        </w:rPr>
        <w:t>关注</w:t>
      </w:r>
      <w:r w:rsidR="009318B0">
        <w:rPr>
          <w:rFonts w:ascii="Times New Roman" w:eastAsia="宋体" w:hAnsi="Times New Roman" w:cs="Times New Roman" w:hint="eastAsia"/>
          <w:kern w:val="0"/>
          <w:szCs w:val="21"/>
        </w:rPr>
        <w:t>。</w:t>
      </w:r>
      <w:r w:rsidR="006F56AE">
        <w:rPr>
          <w:rFonts w:ascii="Times New Roman" w:eastAsia="宋体" w:hAnsi="Times New Roman" w:cs="Times New Roman" w:hint="eastAsia"/>
          <w:kern w:val="0"/>
          <w:szCs w:val="21"/>
        </w:rPr>
        <w:t>一</w:t>
      </w:r>
      <w:r w:rsidR="009B0F82">
        <w:rPr>
          <w:rFonts w:ascii="Times New Roman" w:eastAsia="宋体" w:hAnsi="Times New Roman" w:cs="Times New Roman" w:hint="eastAsia"/>
          <w:kern w:val="0"/>
          <w:szCs w:val="21"/>
        </w:rPr>
        <w:t>方面</w:t>
      </w:r>
      <w:r w:rsidR="009C4B37">
        <w:rPr>
          <w:rFonts w:ascii="Times New Roman" w:eastAsia="宋体" w:hAnsi="Times New Roman" w:cs="Times New Roman" w:hint="eastAsia"/>
          <w:kern w:val="0"/>
          <w:szCs w:val="21"/>
        </w:rPr>
        <w:t>是</w:t>
      </w:r>
      <w:r w:rsidR="006F56AE">
        <w:rPr>
          <w:rFonts w:ascii="Times New Roman" w:eastAsia="宋体" w:hAnsi="Times New Roman" w:cs="Times New Roman" w:hint="eastAsia"/>
          <w:kern w:val="0"/>
          <w:szCs w:val="21"/>
        </w:rPr>
        <w:t>因为多组分</w:t>
      </w:r>
      <w:r w:rsidR="009C4B37">
        <w:rPr>
          <w:rFonts w:ascii="Times New Roman" w:eastAsia="宋体" w:hAnsi="Times New Roman" w:cs="Times New Roman" w:hint="eastAsia"/>
          <w:kern w:val="0"/>
          <w:szCs w:val="21"/>
        </w:rPr>
        <w:t>燃料</w:t>
      </w:r>
      <w:r w:rsidR="006F56AE">
        <w:rPr>
          <w:rFonts w:ascii="Times New Roman" w:eastAsia="宋体" w:hAnsi="Times New Roman" w:cs="Times New Roman" w:hint="eastAsia"/>
          <w:kern w:val="0"/>
          <w:szCs w:val="21"/>
        </w:rPr>
        <w:t>更</w:t>
      </w:r>
      <w:r w:rsidR="009C4B37">
        <w:rPr>
          <w:rFonts w:ascii="Times New Roman" w:eastAsia="宋体" w:hAnsi="Times New Roman" w:cs="Times New Roman" w:hint="eastAsia"/>
          <w:kern w:val="0"/>
          <w:szCs w:val="21"/>
        </w:rPr>
        <w:t>能</w:t>
      </w:r>
      <w:r w:rsidR="006F56AE">
        <w:rPr>
          <w:rFonts w:ascii="Times New Roman" w:eastAsia="宋体" w:hAnsi="Times New Roman" w:cs="Times New Roman" w:hint="eastAsia"/>
          <w:kern w:val="0"/>
          <w:szCs w:val="21"/>
        </w:rPr>
        <w:t>准确</w:t>
      </w:r>
      <w:r w:rsidR="00C47A59">
        <w:rPr>
          <w:rFonts w:ascii="Times New Roman" w:eastAsia="宋体" w:hAnsi="Times New Roman" w:cs="Times New Roman" w:hint="eastAsia"/>
          <w:kern w:val="0"/>
          <w:szCs w:val="21"/>
        </w:rPr>
        <w:t>真实地</w:t>
      </w:r>
      <w:r w:rsidR="006F56AE">
        <w:rPr>
          <w:rFonts w:ascii="Times New Roman" w:eastAsia="宋体" w:hAnsi="Times New Roman" w:cs="Times New Roman" w:hint="eastAsia"/>
          <w:kern w:val="0"/>
          <w:szCs w:val="21"/>
        </w:rPr>
        <w:t>反映复杂燃料</w:t>
      </w:r>
      <w:r w:rsidR="009C4B37">
        <w:rPr>
          <w:rFonts w:ascii="Times New Roman" w:eastAsia="宋体" w:hAnsi="Times New Roman" w:cs="Times New Roman" w:hint="eastAsia"/>
          <w:kern w:val="0"/>
          <w:szCs w:val="21"/>
        </w:rPr>
        <w:t>的</w:t>
      </w:r>
      <w:r w:rsidR="006F56AE">
        <w:rPr>
          <w:rFonts w:ascii="Times New Roman" w:eastAsia="宋体" w:hAnsi="Times New Roman" w:cs="Times New Roman" w:hint="eastAsia"/>
          <w:kern w:val="0"/>
          <w:szCs w:val="21"/>
        </w:rPr>
        <w:t>实际组</w:t>
      </w:r>
      <w:r w:rsidR="009C4B37">
        <w:rPr>
          <w:rFonts w:ascii="Times New Roman" w:eastAsia="宋体" w:hAnsi="Times New Roman" w:cs="Times New Roman" w:hint="eastAsia"/>
          <w:kern w:val="0"/>
          <w:szCs w:val="21"/>
        </w:rPr>
        <w:t>成</w:t>
      </w:r>
      <w:r w:rsidR="006F56AE">
        <w:rPr>
          <w:rFonts w:ascii="Times New Roman" w:eastAsia="宋体" w:hAnsi="Times New Roman" w:cs="Times New Roman" w:hint="eastAsia"/>
          <w:kern w:val="0"/>
          <w:szCs w:val="21"/>
        </w:rPr>
        <w:t>，</w:t>
      </w:r>
      <w:r w:rsidR="00C47A59">
        <w:rPr>
          <w:rFonts w:ascii="Times New Roman" w:eastAsia="宋体" w:hAnsi="Times New Roman" w:cs="Times New Roman" w:hint="eastAsia"/>
          <w:kern w:val="0"/>
          <w:szCs w:val="21"/>
        </w:rPr>
        <w:t>有助于</w:t>
      </w:r>
      <w:r w:rsidR="001D072D">
        <w:rPr>
          <w:rFonts w:ascii="Times New Roman" w:eastAsia="宋体" w:hAnsi="Times New Roman" w:cs="Times New Roman" w:hint="eastAsia"/>
          <w:kern w:val="0"/>
          <w:szCs w:val="21"/>
        </w:rPr>
        <w:t>预测</w:t>
      </w:r>
      <w:r w:rsidR="00C47A59">
        <w:rPr>
          <w:rFonts w:ascii="Times New Roman" w:eastAsia="宋体" w:hAnsi="Times New Roman" w:cs="Times New Roman" w:hint="eastAsia"/>
          <w:kern w:val="0"/>
          <w:szCs w:val="21"/>
        </w:rPr>
        <w:t>其</w:t>
      </w:r>
      <w:r w:rsidR="009C4B37">
        <w:rPr>
          <w:rFonts w:ascii="Times New Roman" w:eastAsia="宋体" w:hAnsi="Times New Roman" w:cs="Times New Roman" w:hint="eastAsia"/>
          <w:kern w:val="0"/>
          <w:szCs w:val="21"/>
        </w:rPr>
        <w:t>真实</w:t>
      </w:r>
      <w:r w:rsidR="00C47A59">
        <w:rPr>
          <w:rFonts w:ascii="Times New Roman" w:eastAsia="宋体" w:hAnsi="Times New Roman" w:cs="Times New Roman" w:hint="eastAsia"/>
          <w:kern w:val="0"/>
          <w:szCs w:val="21"/>
        </w:rPr>
        <w:t>的</w:t>
      </w:r>
      <w:r w:rsidR="006F56AE">
        <w:rPr>
          <w:rFonts w:ascii="Times New Roman" w:eastAsia="宋体" w:hAnsi="Times New Roman" w:cs="Times New Roman" w:hint="eastAsia"/>
          <w:kern w:val="0"/>
          <w:szCs w:val="21"/>
        </w:rPr>
        <w:t>燃烧特性，</w:t>
      </w:r>
      <w:r w:rsidR="00C47A59">
        <w:rPr>
          <w:rFonts w:ascii="Times New Roman" w:eastAsia="宋体" w:hAnsi="Times New Roman" w:cs="Times New Roman" w:hint="eastAsia"/>
          <w:kern w:val="0"/>
          <w:szCs w:val="21"/>
        </w:rPr>
        <w:t>对于</w:t>
      </w:r>
      <w:r w:rsidR="009C4B37">
        <w:rPr>
          <w:rFonts w:ascii="Times New Roman" w:eastAsia="宋体" w:hAnsi="Times New Roman" w:cs="Times New Roman" w:hint="eastAsia"/>
          <w:kern w:val="0"/>
          <w:szCs w:val="21"/>
        </w:rPr>
        <w:t>完善</w:t>
      </w:r>
      <w:r w:rsidR="006F56AE">
        <w:rPr>
          <w:rFonts w:ascii="Times New Roman" w:eastAsia="宋体" w:hAnsi="Times New Roman" w:cs="Times New Roman" w:hint="eastAsia"/>
          <w:kern w:val="0"/>
          <w:szCs w:val="21"/>
        </w:rPr>
        <w:t>喷雾燃烧</w:t>
      </w:r>
      <w:r w:rsidR="009C4B37">
        <w:rPr>
          <w:rFonts w:ascii="Times New Roman" w:eastAsia="宋体" w:hAnsi="Times New Roman" w:cs="Times New Roman" w:hint="eastAsia"/>
          <w:kern w:val="0"/>
          <w:szCs w:val="21"/>
        </w:rPr>
        <w:t>中</w:t>
      </w:r>
      <w:r w:rsidR="006F56AE">
        <w:rPr>
          <w:rFonts w:ascii="Times New Roman" w:eastAsia="宋体" w:hAnsi="Times New Roman" w:cs="Times New Roman" w:hint="eastAsia"/>
          <w:kern w:val="0"/>
          <w:szCs w:val="21"/>
        </w:rPr>
        <w:t>的液滴蒸子模型</w:t>
      </w:r>
      <w:r w:rsidR="00C47A59">
        <w:rPr>
          <w:rFonts w:ascii="Times New Roman" w:eastAsia="宋体" w:hAnsi="Times New Roman" w:cs="Times New Roman" w:hint="eastAsia"/>
          <w:kern w:val="0"/>
          <w:szCs w:val="21"/>
        </w:rPr>
        <w:t>有着重要意义</w:t>
      </w:r>
      <w:r w:rsidR="006F56AE">
        <w:rPr>
          <w:rFonts w:ascii="Times New Roman" w:eastAsia="宋体" w:hAnsi="Times New Roman" w:cs="Times New Roman" w:hint="eastAsia"/>
          <w:kern w:val="0"/>
          <w:szCs w:val="21"/>
        </w:rPr>
        <w:t>。</w:t>
      </w:r>
      <w:r w:rsidR="00C47A59">
        <w:rPr>
          <w:rFonts w:ascii="Times New Roman" w:eastAsia="宋体" w:hAnsi="Times New Roman" w:cs="Times New Roman" w:hint="eastAsia"/>
          <w:kern w:val="0"/>
          <w:szCs w:val="21"/>
        </w:rPr>
        <w:t>例如，</w:t>
      </w:r>
      <w:r w:rsidR="009B0F82">
        <w:rPr>
          <w:rFonts w:ascii="Times New Roman" w:eastAsia="宋体" w:hAnsi="Times New Roman" w:cs="Times New Roman" w:hint="eastAsia"/>
          <w:kern w:val="0"/>
          <w:szCs w:val="21"/>
        </w:rPr>
        <w:t>对于</w:t>
      </w:r>
      <w:r w:rsidR="009C4B37">
        <w:rPr>
          <w:rFonts w:ascii="Times New Roman" w:eastAsia="宋体" w:hAnsi="Times New Roman" w:cs="Times New Roman" w:hint="eastAsia"/>
          <w:kern w:val="0"/>
          <w:szCs w:val="21"/>
        </w:rPr>
        <w:t>喷雾燃烧</w:t>
      </w:r>
      <w:r w:rsidR="00C47A59">
        <w:rPr>
          <w:rFonts w:ascii="Times New Roman" w:eastAsia="宋体" w:hAnsi="Times New Roman" w:cs="Times New Roman" w:hint="eastAsia"/>
          <w:kern w:val="0"/>
          <w:szCs w:val="21"/>
        </w:rPr>
        <w:t>模拟</w:t>
      </w:r>
      <w:r w:rsidR="009C4B37">
        <w:rPr>
          <w:rFonts w:ascii="Times New Roman" w:eastAsia="宋体" w:hAnsi="Times New Roman" w:cs="Times New Roman" w:hint="eastAsia"/>
          <w:kern w:val="0"/>
          <w:szCs w:val="21"/>
        </w:rPr>
        <w:t>中广泛使用的小火焰方法</w:t>
      </w:r>
      <w:sdt>
        <w:sdtPr>
          <w:rPr>
            <w:rFonts w:ascii="Times New Roman" w:eastAsia="宋体" w:hAnsi="Times New Roman" w:cs="Times New Roman"/>
            <w:kern w:val="0"/>
            <w:szCs w:val="21"/>
          </w:rPr>
          <w:alias w:val="Don't edit this field"/>
          <w:tag w:val="CitaviPlaceholder#cd726139-3b6c-48f4-a940-966d56f15e80"/>
          <w:id w:val="-449251396"/>
          <w:placeholder>
            <w:docPart w:val="DefaultPlaceholder_-1854013440"/>
          </w:placeholder>
        </w:sdtPr>
        <w:sdtContent>
          <w:r w:rsidR="009C4B37">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}</w:instrText>
          </w:r>
          <w:r w:rsidR="009C4B37">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[30,31]</w:t>
          </w:r>
          <w:r w:rsidR="009C4B37">
            <w:rPr>
              <w:rFonts w:ascii="Times New Roman" w:eastAsia="宋体" w:hAnsi="Times New Roman" w:cs="Times New Roman"/>
              <w:kern w:val="0"/>
              <w:szCs w:val="21"/>
            </w:rPr>
            <w:fldChar w:fldCharType="end"/>
          </w:r>
        </w:sdtContent>
      </w:sdt>
      <w:r w:rsidR="009B0F82">
        <w:rPr>
          <w:rFonts w:ascii="Times New Roman" w:eastAsia="宋体" w:hAnsi="Times New Roman" w:cs="Times New Roman" w:hint="eastAsia"/>
          <w:kern w:val="0"/>
          <w:szCs w:val="21"/>
        </w:rPr>
        <w:t>，其用于模拟的火焰结构</w:t>
      </w:r>
      <w:r w:rsidR="00C47A59">
        <w:rPr>
          <w:rFonts w:ascii="Times New Roman" w:eastAsia="宋体" w:hAnsi="Times New Roman" w:cs="Times New Roman" w:hint="eastAsia"/>
          <w:kern w:val="0"/>
          <w:szCs w:val="21"/>
        </w:rPr>
        <w:t>基于</w:t>
      </w:r>
      <w:r w:rsidR="009C4B37">
        <w:rPr>
          <w:rFonts w:ascii="Times New Roman" w:eastAsia="宋体" w:hAnsi="Times New Roman" w:cs="Times New Roman" w:hint="eastAsia"/>
          <w:kern w:val="0"/>
          <w:szCs w:val="21"/>
        </w:rPr>
        <w:t>层流</w:t>
      </w:r>
      <w:r w:rsidR="009C4B37" w:rsidRPr="009C4B37">
        <w:rPr>
          <w:rFonts w:ascii="Times New Roman" w:eastAsia="宋体" w:hAnsi="Times New Roman" w:cs="Times New Roman" w:hint="eastAsia"/>
          <w:kern w:val="0"/>
          <w:szCs w:val="21"/>
        </w:rPr>
        <w:t>火焰</w:t>
      </w:r>
      <w:r w:rsidR="009B0F82">
        <w:rPr>
          <w:rFonts w:ascii="Times New Roman" w:eastAsia="宋体" w:hAnsi="Times New Roman" w:cs="Times New Roman" w:hint="eastAsia"/>
          <w:kern w:val="0"/>
          <w:szCs w:val="21"/>
        </w:rPr>
        <w:t>模拟。</w:t>
      </w:r>
      <w:r w:rsidR="00147005">
        <w:rPr>
          <w:rFonts w:ascii="Times New Roman" w:eastAsia="宋体" w:hAnsi="Times New Roman" w:cs="Times New Roman" w:hint="eastAsia"/>
          <w:kern w:val="0"/>
          <w:szCs w:val="21"/>
        </w:rPr>
        <w:t>已有研究</w:t>
      </w:r>
      <w:r w:rsidR="00C47A59">
        <w:rPr>
          <w:rFonts w:ascii="Times New Roman" w:eastAsia="宋体" w:hAnsi="Times New Roman" w:cs="Times New Roman" w:hint="eastAsia"/>
          <w:kern w:val="0"/>
          <w:szCs w:val="21"/>
        </w:rPr>
        <w:t>指出</w:t>
      </w:r>
      <w:r w:rsidR="00147005">
        <w:rPr>
          <w:rFonts w:ascii="Times New Roman" w:eastAsia="宋体" w:hAnsi="Times New Roman" w:cs="Times New Roman" w:hint="eastAsia"/>
          <w:kern w:val="0"/>
          <w:szCs w:val="21"/>
        </w:rPr>
        <w:t>液滴蒸发对于火焰结构的影响</w:t>
      </w:r>
      <w:r w:rsidR="00F64D22">
        <w:rPr>
          <w:rFonts w:ascii="Times New Roman" w:eastAsia="宋体" w:hAnsi="Times New Roman" w:cs="Times New Roman" w:hint="eastAsia"/>
          <w:kern w:val="0"/>
          <w:szCs w:val="21"/>
        </w:rPr>
        <w:t>不能忽略</w:t>
      </w:r>
      <w:sdt>
        <w:sdtPr>
          <w:rPr>
            <w:rFonts w:ascii="Times New Roman" w:eastAsia="宋体" w:hAnsi="Times New Roman" w:cs="Times New Roman"/>
            <w:kern w:val="0"/>
            <w:szCs w:val="21"/>
          </w:rPr>
          <w:alias w:val="Don't edit this field"/>
          <w:tag w:val="CitaviPlaceholder#63e904ec-19b9-40d7-873a-d50b35c54d55"/>
          <w:id w:val="7956975"/>
          <w:placeholder>
            <w:docPart w:val="DefaultPlaceholder_-1854013440"/>
          </w:placeholder>
        </w:sdtPr>
        <w:sdtContent>
          <w:r w:rsidR="00147005">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}</w:instrText>
          </w:r>
          <w:r w:rsidR="00147005">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[32–35]</w:t>
          </w:r>
          <w:r w:rsidR="00147005">
            <w:rPr>
              <w:rFonts w:ascii="Times New Roman" w:eastAsia="宋体" w:hAnsi="Times New Roman" w:cs="Times New Roman"/>
              <w:kern w:val="0"/>
              <w:szCs w:val="21"/>
            </w:rPr>
            <w:fldChar w:fldCharType="end"/>
          </w:r>
        </w:sdtContent>
      </w:sdt>
      <w:r w:rsidR="00147005">
        <w:rPr>
          <w:rFonts w:ascii="Times New Roman" w:eastAsia="宋体" w:hAnsi="Times New Roman" w:cs="Times New Roman" w:hint="eastAsia"/>
          <w:kern w:val="0"/>
          <w:szCs w:val="21"/>
        </w:rPr>
        <w:t>，因此</w:t>
      </w:r>
      <w:r w:rsidR="009C4B37">
        <w:rPr>
          <w:rFonts w:ascii="Times New Roman" w:eastAsia="宋体" w:hAnsi="Times New Roman" w:cs="Times New Roman" w:hint="eastAsia"/>
          <w:kern w:val="0"/>
          <w:szCs w:val="21"/>
        </w:rPr>
        <w:t>多组分液滴燃烧模拟</w:t>
      </w:r>
      <w:r w:rsidR="009B0F82">
        <w:rPr>
          <w:rFonts w:ascii="Times New Roman" w:eastAsia="宋体" w:hAnsi="Times New Roman" w:cs="Times New Roman" w:hint="eastAsia"/>
          <w:kern w:val="0"/>
          <w:szCs w:val="21"/>
        </w:rPr>
        <w:t>可以通过</w:t>
      </w:r>
      <w:r w:rsidR="00F64D22">
        <w:rPr>
          <w:rFonts w:ascii="Times New Roman" w:eastAsia="宋体" w:hAnsi="Times New Roman" w:cs="Times New Roman" w:hint="eastAsia"/>
          <w:kern w:val="0"/>
          <w:szCs w:val="21"/>
        </w:rPr>
        <w:t>计算</w:t>
      </w:r>
      <w:r w:rsidR="009C4B37">
        <w:rPr>
          <w:rFonts w:ascii="Times New Roman" w:eastAsia="宋体" w:hAnsi="Times New Roman" w:cs="Times New Roman" w:hint="eastAsia"/>
          <w:kern w:val="0"/>
          <w:szCs w:val="21"/>
        </w:rPr>
        <w:t>气相的组分分布</w:t>
      </w:r>
      <w:r w:rsidR="00C47A59">
        <w:rPr>
          <w:rFonts w:ascii="Times New Roman" w:eastAsia="宋体" w:hAnsi="Times New Roman" w:cs="Times New Roman" w:hint="eastAsia"/>
          <w:kern w:val="0"/>
          <w:szCs w:val="21"/>
        </w:rPr>
        <w:t>和化学</w:t>
      </w:r>
      <w:r w:rsidR="009B0F82">
        <w:rPr>
          <w:rFonts w:ascii="Times New Roman" w:eastAsia="宋体" w:hAnsi="Times New Roman" w:cs="Times New Roman" w:hint="eastAsia"/>
          <w:kern w:val="0"/>
          <w:szCs w:val="21"/>
        </w:rPr>
        <w:t>反应源项</w:t>
      </w:r>
      <w:r w:rsidR="009C4B37">
        <w:rPr>
          <w:rFonts w:ascii="Times New Roman" w:eastAsia="宋体" w:hAnsi="Times New Roman" w:cs="Times New Roman" w:hint="eastAsia"/>
          <w:kern w:val="0"/>
          <w:szCs w:val="21"/>
        </w:rPr>
        <w:t>，验证和修正小火焰</w:t>
      </w:r>
      <w:r w:rsidR="009B0F82">
        <w:rPr>
          <w:rFonts w:ascii="Times New Roman" w:eastAsia="宋体" w:hAnsi="Times New Roman" w:cs="Times New Roman" w:hint="eastAsia"/>
          <w:kern w:val="0"/>
          <w:szCs w:val="21"/>
        </w:rPr>
        <w:t>模型</w:t>
      </w:r>
      <w:r w:rsidR="009C4B37">
        <w:rPr>
          <w:rFonts w:ascii="Times New Roman" w:eastAsia="宋体" w:hAnsi="Times New Roman" w:cs="Times New Roman" w:hint="eastAsia"/>
          <w:kern w:val="0"/>
          <w:szCs w:val="21"/>
        </w:rPr>
        <w:t>。</w:t>
      </w:r>
      <w:r w:rsidR="009B0F82">
        <w:rPr>
          <w:rFonts w:ascii="Times New Roman" w:eastAsia="宋体" w:hAnsi="Times New Roman" w:cs="Times New Roman" w:hint="eastAsia"/>
          <w:kern w:val="0"/>
          <w:szCs w:val="21"/>
        </w:rPr>
        <w:t>另一方面</w:t>
      </w:r>
      <w:r w:rsidR="00C47A59">
        <w:rPr>
          <w:rFonts w:ascii="Times New Roman" w:eastAsia="宋体" w:hAnsi="Times New Roman" w:cs="Times New Roman" w:hint="eastAsia"/>
          <w:kern w:val="0"/>
          <w:szCs w:val="21"/>
        </w:rPr>
        <w:t>，</w:t>
      </w:r>
      <w:r w:rsidR="003B3834">
        <w:rPr>
          <w:rFonts w:ascii="Times New Roman" w:eastAsia="宋体" w:hAnsi="Times New Roman" w:cs="Times New Roman" w:hint="eastAsia"/>
          <w:kern w:val="0"/>
          <w:szCs w:val="21"/>
        </w:rPr>
        <w:t>多组分液滴燃烧过程中</w:t>
      </w:r>
      <w:r w:rsidR="00C47A59">
        <w:rPr>
          <w:rFonts w:ascii="Times New Roman" w:eastAsia="宋体" w:hAnsi="Times New Roman" w:cs="Times New Roman" w:hint="eastAsia"/>
          <w:kern w:val="0"/>
          <w:szCs w:val="21"/>
        </w:rPr>
        <w:t>会出现</w:t>
      </w:r>
      <w:r w:rsidR="003B3834">
        <w:rPr>
          <w:rFonts w:ascii="Times New Roman" w:eastAsia="宋体" w:hAnsi="Times New Roman" w:cs="Times New Roman" w:hint="eastAsia"/>
          <w:kern w:val="0"/>
          <w:szCs w:val="21"/>
        </w:rPr>
        <w:t>膨化（</w:t>
      </w:r>
      <w:r w:rsidR="003B3834">
        <w:rPr>
          <w:rFonts w:ascii="Times New Roman" w:eastAsia="宋体" w:hAnsi="Times New Roman" w:cs="Times New Roman" w:hint="eastAsia"/>
          <w:kern w:val="0"/>
          <w:szCs w:val="21"/>
        </w:rPr>
        <w:t>puffing</w:t>
      </w:r>
      <w:r w:rsidR="003B3834">
        <w:rPr>
          <w:rFonts w:ascii="Times New Roman" w:eastAsia="宋体" w:hAnsi="Times New Roman" w:cs="Times New Roman" w:hint="eastAsia"/>
          <w:kern w:val="0"/>
          <w:szCs w:val="21"/>
        </w:rPr>
        <w:t>）、微爆炸等单组分液滴</w:t>
      </w:r>
      <w:r w:rsidR="00C47A59">
        <w:rPr>
          <w:rFonts w:ascii="Times New Roman" w:eastAsia="宋体" w:hAnsi="Times New Roman" w:cs="Times New Roman" w:hint="eastAsia"/>
          <w:kern w:val="0"/>
          <w:szCs w:val="21"/>
        </w:rPr>
        <w:t>燃烧</w:t>
      </w:r>
      <w:r w:rsidR="003B3834">
        <w:rPr>
          <w:rFonts w:ascii="Times New Roman" w:eastAsia="宋体" w:hAnsi="Times New Roman" w:cs="Times New Roman" w:hint="eastAsia"/>
          <w:kern w:val="0"/>
          <w:szCs w:val="21"/>
        </w:rPr>
        <w:t>中难以观察到的现象</w:t>
      </w:r>
      <w:r w:rsidR="00B473D7">
        <w:rPr>
          <w:rFonts w:ascii="Times New Roman" w:eastAsia="宋体" w:hAnsi="Times New Roman" w:cs="Times New Roman"/>
          <w:kern w:val="0"/>
          <w:szCs w:val="21"/>
        </w:rPr>
        <w:t xml:space="preserve"> </w:t>
      </w:r>
      <w:sdt>
        <w:sdtPr>
          <w:rPr>
            <w:rFonts w:ascii="Times New Roman" w:eastAsia="宋体" w:hAnsi="Times New Roman" w:cs="Times New Roman"/>
            <w:kern w:val="0"/>
            <w:szCs w:val="21"/>
          </w:rPr>
          <w:alias w:val="Don't edit this field"/>
          <w:tag w:val="CitaviPlaceholder#8777e970-f684-4c2a-bbd3-aa0da81e6f30"/>
          <w:id w:val="981650753"/>
          <w:placeholder>
            <w:docPart w:val="DefaultPlaceholder_-1854013440"/>
          </w:placeholder>
        </w:sdtPr>
        <w:sdtContent>
          <w:r w:rsidR="00B473D7">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}</w:instrText>
          </w:r>
          <w:r w:rsidR="00B473D7">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[36–38]</w:t>
          </w:r>
          <w:r w:rsidR="00B473D7">
            <w:rPr>
              <w:rFonts w:ascii="Times New Roman" w:eastAsia="宋体" w:hAnsi="Times New Roman" w:cs="Times New Roman"/>
              <w:kern w:val="0"/>
              <w:szCs w:val="21"/>
            </w:rPr>
            <w:fldChar w:fldCharType="end"/>
          </w:r>
        </w:sdtContent>
      </w:sdt>
      <w:r w:rsidR="00F64D22">
        <w:rPr>
          <w:rFonts w:ascii="Times New Roman" w:eastAsia="宋体" w:hAnsi="Times New Roman" w:cs="Times New Roman" w:hint="eastAsia"/>
          <w:kern w:val="0"/>
          <w:szCs w:val="21"/>
        </w:rPr>
        <w:t>，而这些现象均和多组分液滴中组分挥发性差异</w:t>
      </w:r>
      <w:r w:rsidR="00F64D22">
        <w:rPr>
          <w:rFonts w:ascii="Times New Roman" w:eastAsia="宋体" w:hAnsi="Times New Roman" w:cs="Times New Roman" w:hint="eastAsia"/>
          <w:kern w:val="0"/>
          <w:szCs w:val="21"/>
        </w:rPr>
        <w:t>有关</w:t>
      </w:r>
      <w:r w:rsidR="003B3834">
        <w:rPr>
          <w:rFonts w:ascii="Times New Roman" w:eastAsia="宋体" w:hAnsi="Times New Roman" w:cs="Times New Roman" w:hint="eastAsia"/>
          <w:kern w:val="0"/>
          <w:szCs w:val="21"/>
        </w:rPr>
        <w:t>。以微爆炸为例，</w:t>
      </w:r>
      <w:r w:rsidR="00F209F7">
        <w:rPr>
          <w:rFonts w:ascii="Times New Roman" w:eastAsia="宋体" w:hAnsi="Times New Roman" w:cs="Times New Roman" w:hint="eastAsia"/>
          <w:kern w:val="0"/>
          <w:szCs w:val="21"/>
        </w:rPr>
        <w:t>挥发性强的组分</w:t>
      </w:r>
      <w:r w:rsidR="00C47A59">
        <w:rPr>
          <w:rFonts w:ascii="Times New Roman" w:eastAsia="宋体" w:hAnsi="Times New Roman" w:cs="Times New Roman" w:hint="eastAsia"/>
          <w:kern w:val="0"/>
          <w:szCs w:val="21"/>
        </w:rPr>
        <w:t>在液滴表面处</w:t>
      </w:r>
      <w:r w:rsidR="00F209F7">
        <w:rPr>
          <w:rFonts w:ascii="Times New Roman" w:eastAsia="宋体" w:hAnsi="Times New Roman" w:cs="Times New Roman" w:hint="eastAsia"/>
          <w:kern w:val="0"/>
          <w:szCs w:val="21"/>
        </w:rPr>
        <w:t>迅速蒸发</w:t>
      </w:r>
      <w:r w:rsidR="00F64D22">
        <w:rPr>
          <w:rFonts w:ascii="Times New Roman" w:eastAsia="宋体" w:hAnsi="Times New Roman" w:cs="Times New Roman" w:hint="eastAsia"/>
          <w:kern w:val="0"/>
          <w:szCs w:val="21"/>
        </w:rPr>
        <w:t>，但受</w:t>
      </w:r>
      <w:r w:rsidR="00F209F7">
        <w:rPr>
          <w:rFonts w:ascii="Times New Roman" w:eastAsia="宋体" w:hAnsi="Times New Roman" w:cs="Times New Roman" w:hint="eastAsia"/>
          <w:kern w:val="0"/>
          <w:szCs w:val="21"/>
        </w:rPr>
        <w:t>液相传质速率限制，液滴内部的挥发性强的组分无法及时输运至液滴表面，出现了液滴表面为高沸点、低挥发性组分，液滴内为低沸点、高挥发性组分的情况。随着燃烧过程中液滴的升温，当液滴内部低沸点组分温度超过沸点时，液滴内部</w:t>
      </w:r>
      <w:r w:rsidR="00C47A59">
        <w:rPr>
          <w:rFonts w:ascii="Times New Roman" w:eastAsia="宋体" w:hAnsi="Times New Roman" w:cs="Times New Roman" w:hint="eastAsia"/>
          <w:kern w:val="0"/>
          <w:szCs w:val="21"/>
        </w:rPr>
        <w:t>开始</w:t>
      </w:r>
      <w:r w:rsidR="00F209F7">
        <w:rPr>
          <w:rFonts w:ascii="Times New Roman" w:eastAsia="宋体" w:hAnsi="Times New Roman" w:cs="Times New Roman" w:hint="eastAsia"/>
          <w:kern w:val="0"/>
          <w:szCs w:val="21"/>
        </w:rPr>
        <w:t>产生气泡并增长，最终气泡破裂</w:t>
      </w:r>
      <w:r w:rsidR="00C47A59">
        <w:rPr>
          <w:rFonts w:ascii="Times New Roman" w:eastAsia="宋体" w:hAnsi="Times New Roman" w:cs="Times New Roman" w:hint="eastAsia"/>
          <w:kern w:val="0"/>
          <w:szCs w:val="21"/>
        </w:rPr>
        <w:t>并</w:t>
      </w:r>
      <w:r w:rsidR="00F209F7">
        <w:rPr>
          <w:rFonts w:ascii="Times New Roman" w:eastAsia="宋体" w:hAnsi="Times New Roman" w:cs="Times New Roman" w:hint="eastAsia"/>
          <w:kern w:val="0"/>
          <w:szCs w:val="21"/>
        </w:rPr>
        <w:t>破坏原有的液滴结构</w:t>
      </w:r>
      <w:r w:rsidR="00C47A59">
        <w:rPr>
          <w:rFonts w:ascii="Times New Roman" w:eastAsia="宋体" w:hAnsi="Times New Roman" w:cs="Times New Roman" w:hint="eastAsia"/>
          <w:kern w:val="0"/>
          <w:szCs w:val="21"/>
        </w:rPr>
        <w:t>，引起微爆炸</w:t>
      </w:r>
      <w:r w:rsidR="00F209F7">
        <w:rPr>
          <w:rFonts w:ascii="Times New Roman" w:eastAsia="宋体" w:hAnsi="Times New Roman" w:cs="Times New Roman" w:hint="eastAsia"/>
          <w:kern w:val="0"/>
          <w:szCs w:val="21"/>
        </w:rPr>
        <w:t>。</w:t>
      </w:r>
      <w:r w:rsidR="00F64D22">
        <w:rPr>
          <w:rFonts w:ascii="Times New Roman" w:eastAsia="宋体" w:hAnsi="Times New Roman" w:cs="Times New Roman" w:hint="eastAsia"/>
          <w:kern w:val="0"/>
          <w:szCs w:val="21"/>
        </w:rPr>
        <w:t>可以看出</w:t>
      </w:r>
      <w:r w:rsidR="00B473D7">
        <w:rPr>
          <w:rFonts w:ascii="Times New Roman" w:eastAsia="宋体" w:hAnsi="Times New Roman" w:cs="Times New Roman" w:hint="eastAsia"/>
          <w:kern w:val="0"/>
          <w:szCs w:val="21"/>
        </w:rPr>
        <w:t>，</w:t>
      </w:r>
      <w:r w:rsidR="00F209F7">
        <w:rPr>
          <w:rFonts w:ascii="Times New Roman" w:eastAsia="宋体" w:hAnsi="Times New Roman" w:cs="Times New Roman" w:hint="eastAsia"/>
          <w:kern w:val="0"/>
          <w:szCs w:val="21"/>
        </w:rPr>
        <w:t>无论是</w:t>
      </w:r>
      <w:r w:rsidR="00B473D7">
        <w:rPr>
          <w:rFonts w:ascii="Times New Roman" w:eastAsia="宋体" w:hAnsi="Times New Roman" w:cs="Times New Roman" w:hint="eastAsia"/>
          <w:kern w:val="0"/>
          <w:szCs w:val="21"/>
        </w:rPr>
        <w:t>更加准确的反映复杂燃料燃烧特性，还是</w:t>
      </w:r>
      <w:r w:rsidR="00F64D22">
        <w:rPr>
          <w:rFonts w:ascii="Times New Roman" w:eastAsia="宋体" w:hAnsi="Times New Roman" w:cs="Times New Roman" w:hint="eastAsia"/>
          <w:kern w:val="0"/>
          <w:szCs w:val="21"/>
        </w:rPr>
        <w:t>描述分析</w:t>
      </w:r>
      <w:r w:rsidR="00B473D7">
        <w:rPr>
          <w:rFonts w:ascii="Times New Roman" w:eastAsia="宋体" w:hAnsi="Times New Roman" w:cs="Times New Roman" w:hint="eastAsia"/>
          <w:kern w:val="0"/>
          <w:szCs w:val="21"/>
        </w:rPr>
        <w:t>微爆炸等特殊现象</w:t>
      </w:r>
      <w:r w:rsidR="007E19BF">
        <w:rPr>
          <w:rFonts w:ascii="Times New Roman" w:eastAsia="宋体" w:hAnsi="Times New Roman" w:cs="Times New Roman" w:hint="eastAsia"/>
          <w:kern w:val="0"/>
          <w:szCs w:val="21"/>
        </w:rPr>
        <w:t>，</w:t>
      </w:r>
      <w:r w:rsidR="00F64D22">
        <w:rPr>
          <w:rFonts w:ascii="Times New Roman" w:eastAsia="宋体" w:hAnsi="Times New Roman" w:cs="Times New Roman" w:hint="eastAsia"/>
          <w:kern w:val="0"/>
          <w:szCs w:val="21"/>
        </w:rPr>
        <w:t>组分挥发性差异导致的</w:t>
      </w:r>
      <w:r w:rsidR="007E19BF">
        <w:rPr>
          <w:rFonts w:ascii="Times New Roman" w:eastAsia="宋体" w:hAnsi="Times New Roman" w:cs="Times New Roman" w:hint="eastAsia"/>
          <w:kern w:val="0"/>
          <w:szCs w:val="21"/>
        </w:rPr>
        <w:t>优先性蒸发</w:t>
      </w:r>
      <w:r w:rsidR="00B473D7">
        <w:rPr>
          <w:rFonts w:ascii="Times New Roman" w:eastAsia="宋体" w:hAnsi="Times New Roman" w:cs="Times New Roman" w:hint="eastAsia"/>
          <w:kern w:val="0"/>
          <w:szCs w:val="21"/>
        </w:rPr>
        <w:t>都在发挥着显著的作用，</w:t>
      </w:r>
      <w:r w:rsidR="00C47A59">
        <w:rPr>
          <w:rFonts w:ascii="Times New Roman" w:eastAsia="宋体" w:hAnsi="Times New Roman" w:cs="Times New Roman" w:hint="eastAsia"/>
          <w:kern w:val="0"/>
          <w:szCs w:val="21"/>
        </w:rPr>
        <w:t>这</w:t>
      </w:r>
      <w:r w:rsidR="009B0F82">
        <w:rPr>
          <w:rFonts w:ascii="Times New Roman" w:eastAsia="宋体" w:hAnsi="Times New Roman" w:cs="Times New Roman" w:hint="eastAsia"/>
          <w:kern w:val="0"/>
          <w:szCs w:val="21"/>
        </w:rPr>
        <w:t>同样也是本研究关注的重点</w:t>
      </w:r>
      <w:r w:rsidR="007E19BF">
        <w:rPr>
          <w:rFonts w:ascii="Times New Roman" w:eastAsia="宋体" w:hAnsi="Times New Roman" w:cs="Times New Roman" w:hint="eastAsia"/>
          <w:kern w:val="0"/>
          <w:szCs w:val="21"/>
        </w:rPr>
        <w:t>。</w:t>
      </w:r>
    </w:p>
    <w:p w14:paraId="563E90D2" w14:textId="6B6A5022" w:rsidR="00800D66" w:rsidRPr="001F50E0" w:rsidRDefault="00960869" w:rsidP="001F50E0">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在</w:t>
      </w:r>
      <w:r w:rsidR="001F50E0">
        <w:rPr>
          <w:rFonts w:ascii="Times New Roman" w:eastAsia="宋体" w:hAnsi="Times New Roman" w:cs="Times New Roman" w:hint="eastAsia"/>
          <w:kern w:val="0"/>
          <w:szCs w:val="21"/>
        </w:rPr>
        <w:t>多组分液滴</w:t>
      </w:r>
      <w:r>
        <w:rPr>
          <w:rFonts w:ascii="Times New Roman" w:eastAsia="宋体" w:hAnsi="Times New Roman" w:cs="Times New Roman" w:hint="eastAsia"/>
          <w:kern w:val="0"/>
          <w:szCs w:val="21"/>
        </w:rPr>
        <w:t>蒸发研究中，</w:t>
      </w:r>
      <w:r>
        <w:rPr>
          <w:rFonts w:ascii="Times New Roman" w:eastAsia="宋体" w:hAnsi="Times New Roman" w:cs="Times New Roman"/>
          <w:kern w:val="0"/>
          <w:szCs w:val="21"/>
        </w:rPr>
        <w:t>S</w:t>
      </w:r>
      <w:r>
        <w:rPr>
          <w:rFonts w:ascii="Times New Roman" w:eastAsia="宋体" w:hAnsi="Times New Roman" w:cs="Times New Roman" w:hint="eastAsia"/>
          <w:kern w:val="0"/>
          <w:szCs w:val="21"/>
        </w:rPr>
        <w:t>enda</w:t>
      </w:r>
      <w:r w:rsidRPr="00960869">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8b4c2e57-6ce8-4a40-833b-461e815d5d7d"/>
          <w:id w:val="-1685578574"/>
          <w:placeholder>
            <w:docPart w:val="DefaultPlaceholder_-1854013440"/>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}</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[39]</w:t>
          </w:r>
          <w:r>
            <w:rPr>
              <w:rFonts w:ascii="Times New Roman" w:eastAsia="宋体" w:hAnsi="Times New Roman" w:cs="Times New Roman"/>
              <w:kern w:val="0"/>
              <w:szCs w:val="21"/>
            </w:rPr>
            <w:fldChar w:fldCharType="end"/>
          </w:r>
        </w:sdtContent>
      </w:sdt>
      <w:r w:rsidRPr="00960869">
        <w:rPr>
          <w:rFonts w:ascii="Times New Roman" w:eastAsia="宋体" w:hAnsi="Times New Roman" w:cs="Times New Roman" w:hint="eastAsia"/>
          <w:kern w:val="0"/>
          <w:szCs w:val="21"/>
        </w:rPr>
        <w:t>指出优先性蒸发会造成</w:t>
      </w:r>
      <w:r w:rsidR="00F64D22">
        <w:rPr>
          <w:rFonts w:ascii="Times New Roman" w:eastAsia="宋体" w:hAnsi="Times New Roman" w:cs="Times New Roman" w:hint="eastAsia"/>
          <w:kern w:val="0"/>
          <w:szCs w:val="21"/>
        </w:rPr>
        <w:t>多组分</w:t>
      </w:r>
      <w:r w:rsidRPr="00960869">
        <w:rPr>
          <w:rFonts w:ascii="Times New Roman" w:eastAsia="宋体" w:hAnsi="Times New Roman" w:cs="Times New Roman" w:hint="eastAsia"/>
          <w:kern w:val="0"/>
          <w:szCs w:val="21"/>
        </w:rPr>
        <w:t>燃料在燃烧室内的空间分布不均匀。</w:t>
      </w:r>
      <w:r w:rsidRPr="00960869">
        <w:rPr>
          <w:rFonts w:ascii="Times New Roman" w:eastAsia="宋体" w:hAnsi="Times New Roman" w:cs="Times New Roman" w:hint="eastAsia"/>
          <w:kern w:val="0"/>
          <w:szCs w:val="21"/>
        </w:rPr>
        <w:t>Ra</w:t>
      </w:r>
      <w:r w:rsidRPr="00960869">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3f0424b9-3ead-4054-8adf-ee0bcebf6cd8"/>
          <w:id w:val="-207498015"/>
          <w:placeholder>
            <w:docPart w:val="DefaultPlaceholder_-1854013440"/>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}</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[40]</w:t>
          </w:r>
          <w:r>
            <w:rPr>
              <w:rFonts w:ascii="Times New Roman" w:eastAsia="宋体" w:hAnsi="Times New Roman" w:cs="Times New Roman"/>
              <w:kern w:val="0"/>
              <w:szCs w:val="21"/>
            </w:rPr>
            <w:fldChar w:fldCharType="end"/>
          </w:r>
        </w:sdtContent>
      </w:sdt>
      <w:r w:rsidRPr="00960869">
        <w:rPr>
          <w:rFonts w:ascii="Times New Roman" w:eastAsia="宋体" w:hAnsi="Times New Roman" w:cs="Times New Roman" w:hint="eastAsia"/>
          <w:kern w:val="0"/>
          <w:szCs w:val="21"/>
        </w:rPr>
        <w:t>通过数值模拟发现单组分和多组分燃料</w:t>
      </w:r>
      <w:r w:rsidR="00F64D22">
        <w:rPr>
          <w:rFonts w:ascii="Times New Roman" w:eastAsia="宋体" w:hAnsi="Times New Roman" w:cs="Times New Roman" w:hint="eastAsia"/>
          <w:kern w:val="0"/>
          <w:szCs w:val="21"/>
        </w:rPr>
        <w:t>虽然</w:t>
      </w:r>
      <w:r w:rsidRPr="00960869">
        <w:rPr>
          <w:rFonts w:ascii="Times New Roman" w:eastAsia="宋体" w:hAnsi="Times New Roman" w:cs="Times New Roman" w:hint="eastAsia"/>
          <w:kern w:val="0"/>
          <w:szCs w:val="21"/>
        </w:rPr>
        <w:t>在喷雾贯穿距离上的表现相似，但</w:t>
      </w:r>
      <w:r w:rsidR="00F64D22">
        <w:rPr>
          <w:rFonts w:ascii="Times New Roman" w:eastAsia="宋体" w:hAnsi="Times New Roman" w:cs="Times New Roman" w:hint="eastAsia"/>
          <w:kern w:val="0"/>
          <w:szCs w:val="21"/>
        </w:rPr>
        <w:t>具体</w:t>
      </w:r>
      <w:r w:rsidRPr="00960869">
        <w:rPr>
          <w:rFonts w:ascii="Times New Roman" w:eastAsia="宋体" w:hAnsi="Times New Roman" w:cs="Times New Roman" w:hint="eastAsia"/>
          <w:kern w:val="0"/>
          <w:szCs w:val="21"/>
        </w:rPr>
        <w:t>组分在喷雾过程中的时空分布完全不同。</w:t>
      </w:r>
      <w:r w:rsidRPr="00960869">
        <w:rPr>
          <w:rFonts w:ascii="Times New Roman" w:eastAsia="宋体" w:hAnsi="Times New Roman" w:cs="Times New Roman" w:hint="eastAsia"/>
          <w:kern w:val="0"/>
          <w:szCs w:val="21"/>
        </w:rPr>
        <w:t>Itani</w:t>
      </w:r>
      <w:r w:rsidRPr="00960869">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1a864e7f-7ff9-4560-9284-7957370770dc"/>
          <w:id w:val="1545950216"/>
          <w:placeholder>
            <w:docPart w:val="DefaultPlaceholder_-1854013440"/>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}</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[41]</w:t>
          </w:r>
          <w:r>
            <w:rPr>
              <w:rFonts w:ascii="Times New Roman" w:eastAsia="宋体" w:hAnsi="Times New Roman" w:cs="Times New Roman"/>
              <w:kern w:val="0"/>
              <w:szCs w:val="21"/>
            </w:rPr>
            <w:fldChar w:fldCharType="end"/>
          </w:r>
        </w:sdtContent>
      </w:sdt>
      <w:r w:rsidRPr="00960869">
        <w:rPr>
          <w:rFonts w:ascii="Times New Roman" w:eastAsia="宋体" w:hAnsi="Times New Roman" w:cs="Times New Roman" w:hint="eastAsia"/>
          <w:kern w:val="0"/>
          <w:szCs w:val="21"/>
        </w:rPr>
        <w:t>发现，环境温度较低的时候，复杂燃料的优先性蒸发较强。</w:t>
      </w:r>
      <w:r>
        <w:rPr>
          <w:rFonts w:ascii="Times New Roman" w:eastAsia="宋体" w:hAnsi="Times New Roman" w:cs="Times New Roman" w:hint="eastAsia"/>
          <w:kern w:val="0"/>
          <w:szCs w:val="21"/>
        </w:rPr>
        <w:t>在</w:t>
      </w:r>
      <w:r w:rsidR="00F64D22">
        <w:rPr>
          <w:rFonts w:ascii="Times New Roman" w:eastAsia="宋体" w:hAnsi="Times New Roman" w:cs="Times New Roman" w:hint="eastAsia"/>
          <w:kern w:val="0"/>
          <w:szCs w:val="21"/>
        </w:rPr>
        <w:t>耦合了气相燃烧</w:t>
      </w:r>
      <w:r w:rsidR="00B473D7">
        <w:rPr>
          <w:rFonts w:ascii="Times New Roman" w:eastAsia="宋体" w:hAnsi="Times New Roman" w:cs="Times New Roman" w:hint="eastAsia"/>
          <w:kern w:val="0"/>
          <w:szCs w:val="21"/>
        </w:rPr>
        <w:t>的多组分液滴</w:t>
      </w:r>
      <w:r>
        <w:rPr>
          <w:rFonts w:ascii="Times New Roman" w:eastAsia="宋体" w:hAnsi="Times New Roman" w:cs="Times New Roman" w:hint="eastAsia"/>
          <w:kern w:val="0"/>
          <w:szCs w:val="21"/>
        </w:rPr>
        <w:t>蒸发研究中，</w:t>
      </w:r>
      <w:r w:rsidR="00D26744" w:rsidRPr="00D26744">
        <w:rPr>
          <w:rFonts w:ascii="Times New Roman" w:eastAsia="宋体" w:hAnsi="Times New Roman" w:cs="Times New Roman" w:hint="eastAsia"/>
          <w:kern w:val="0"/>
          <w:szCs w:val="21"/>
        </w:rPr>
        <w:t>Stagni</w:t>
      </w:r>
      <w:r w:rsidR="00F64D22" w:rsidRPr="00D26744">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2cb8e2fe-aa4e-4889-9eed-43c92aaa6064"/>
          <w:id w:val="-1295048699"/>
          <w:placeholder>
            <w:docPart w:val="DefaultPlaceholder_-1854013440"/>
          </w:placeholder>
        </w:sdtPr>
        <w:sdtContent>
          <w:r w:rsidR="00CE7295">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}</w:instrText>
          </w:r>
          <w:r w:rsidR="00CE7295">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[42]</w:t>
          </w:r>
          <w:r w:rsidR="00CE7295">
            <w:rPr>
              <w:rFonts w:ascii="Times New Roman" w:eastAsia="宋体" w:hAnsi="Times New Roman" w:cs="Times New Roman"/>
              <w:kern w:val="0"/>
              <w:szCs w:val="21"/>
            </w:rPr>
            <w:fldChar w:fldCharType="end"/>
          </w:r>
        </w:sdtContent>
      </w:sdt>
      <w:r w:rsidR="00D26744" w:rsidRPr="00D26744">
        <w:rPr>
          <w:rFonts w:ascii="Times New Roman" w:eastAsia="宋体" w:hAnsi="Times New Roman" w:cs="Times New Roman" w:hint="eastAsia"/>
          <w:kern w:val="0"/>
          <w:szCs w:val="21"/>
        </w:rPr>
        <w:t>研究</w:t>
      </w:r>
      <w:r w:rsidR="00F64D22">
        <w:rPr>
          <w:rFonts w:ascii="Times New Roman" w:eastAsia="宋体" w:hAnsi="Times New Roman" w:cs="Times New Roman" w:hint="eastAsia"/>
          <w:kern w:val="0"/>
          <w:szCs w:val="21"/>
        </w:rPr>
        <w:t>发现</w:t>
      </w:r>
      <w:r w:rsidR="00D26744" w:rsidRPr="00D26744">
        <w:rPr>
          <w:rFonts w:ascii="Times New Roman" w:eastAsia="宋体" w:hAnsi="Times New Roman" w:cs="Times New Roman" w:hint="eastAsia"/>
          <w:kern w:val="0"/>
          <w:szCs w:val="21"/>
        </w:rPr>
        <w:t>优先性蒸发影响参与燃烧的气相组分的时空分布，</w:t>
      </w:r>
      <w:r w:rsidR="00F64D22">
        <w:rPr>
          <w:rFonts w:ascii="Times New Roman" w:eastAsia="宋体" w:hAnsi="Times New Roman" w:cs="Times New Roman" w:hint="eastAsia"/>
          <w:kern w:val="0"/>
          <w:szCs w:val="21"/>
        </w:rPr>
        <w:t>进而</w:t>
      </w:r>
      <w:r w:rsidR="00D26744" w:rsidRPr="00D26744">
        <w:rPr>
          <w:rFonts w:ascii="Times New Roman" w:eastAsia="宋体" w:hAnsi="Times New Roman" w:cs="Times New Roman" w:hint="eastAsia"/>
          <w:kern w:val="0"/>
          <w:szCs w:val="21"/>
        </w:rPr>
        <w:t>影响</w:t>
      </w:r>
      <w:r w:rsidR="00542D01">
        <w:rPr>
          <w:rFonts w:ascii="Times New Roman" w:eastAsia="宋体" w:hAnsi="Times New Roman" w:cs="Times New Roman" w:hint="eastAsia"/>
          <w:kern w:val="0"/>
          <w:szCs w:val="21"/>
        </w:rPr>
        <w:t>着火</w:t>
      </w:r>
      <w:r w:rsidR="00D26744" w:rsidRPr="00D26744">
        <w:rPr>
          <w:rFonts w:ascii="Times New Roman" w:eastAsia="宋体" w:hAnsi="Times New Roman" w:cs="Times New Roman" w:hint="eastAsia"/>
          <w:kern w:val="0"/>
          <w:szCs w:val="21"/>
        </w:rPr>
        <w:t>延迟时间。</w:t>
      </w:r>
      <w:r w:rsidR="00D26744" w:rsidRPr="00D26744">
        <w:rPr>
          <w:rFonts w:ascii="Times New Roman" w:eastAsia="宋体" w:hAnsi="Times New Roman" w:cs="Times New Roman" w:hint="eastAsia"/>
          <w:kern w:val="0"/>
          <w:szCs w:val="21"/>
        </w:rPr>
        <w:t xml:space="preserve">Won </w:t>
      </w:r>
      <w:r w:rsidR="00D26744" w:rsidRPr="00D26744">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bff6c8e0-f025-4703-beec-82dcb679d266"/>
          <w:id w:val="-927884297"/>
          <w:placeholder>
            <w:docPart w:val="DefaultPlaceholder_-1854013440"/>
          </w:placeholder>
        </w:sdtPr>
        <w:sdtContent>
          <w:r w:rsidR="00D2674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}</w:instrText>
          </w:r>
          <w:r w:rsidR="00D2674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[43]</w:t>
          </w:r>
          <w:r w:rsidR="00D26744">
            <w:rPr>
              <w:rFonts w:ascii="Times New Roman" w:eastAsia="宋体" w:hAnsi="Times New Roman" w:cs="Times New Roman"/>
              <w:kern w:val="0"/>
              <w:szCs w:val="21"/>
            </w:rPr>
            <w:fldChar w:fldCharType="end"/>
          </w:r>
        </w:sdtContent>
      </w:sdt>
      <w:r w:rsidR="00D26744" w:rsidRPr="00D26744">
        <w:rPr>
          <w:rFonts w:ascii="Times New Roman" w:eastAsia="宋体" w:hAnsi="Times New Roman" w:cs="Times New Roman" w:hint="eastAsia"/>
          <w:kern w:val="0"/>
          <w:szCs w:val="21"/>
        </w:rPr>
        <w:t>研究了优先性蒸发对多组分燃料贫燃吹熄特性的影响。</w:t>
      </w:r>
      <w:r w:rsidR="00D26744" w:rsidRPr="00D26744">
        <w:rPr>
          <w:rFonts w:ascii="Times New Roman" w:eastAsia="宋体" w:hAnsi="Times New Roman" w:cs="Times New Roman" w:hint="eastAsia"/>
          <w:kern w:val="0"/>
          <w:szCs w:val="21"/>
        </w:rPr>
        <w:t xml:space="preserve">Shastry </w:t>
      </w:r>
      <w:r w:rsidR="00D26744" w:rsidRPr="00D26744">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19788f7d-4859-4c95-ad52-86498038c550"/>
          <w:id w:val="-1650209255"/>
          <w:placeholder>
            <w:docPart w:val="DefaultPlaceholder_-1854013440"/>
          </w:placeholder>
        </w:sdtPr>
        <w:sdtContent>
          <w:r w:rsidR="00D2674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}</w:instrText>
          </w:r>
          <w:r w:rsidR="00D2674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[44]</w:t>
          </w:r>
          <w:r w:rsidR="00D26744">
            <w:rPr>
              <w:rFonts w:ascii="Times New Roman" w:eastAsia="宋体" w:hAnsi="Times New Roman" w:cs="Times New Roman"/>
              <w:kern w:val="0"/>
              <w:szCs w:val="21"/>
            </w:rPr>
            <w:fldChar w:fldCharType="end"/>
          </w:r>
        </w:sdtContent>
      </w:sdt>
      <w:r w:rsidR="00D26744" w:rsidRPr="00D26744">
        <w:rPr>
          <w:rFonts w:ascii="Times New Roman" w:eastAsia="宋体" w:hAnsi="Times New Roman" w:cs="Times New Roman" w:hint="eastAsia"/>
          <w:kern w:val="0"/>
          <w:szCs w:val="21"/>
        </w:rPr>
        <w:t>发现复杂燃料的优先性蒸发影响火焰结构和火焰传播速度。</w:t>
      </w:r>
      <w:r w:rsidR="00D26744">
        <w:rPr>
          <w:rFonts w:ascii="Times New Roman" w:eastAsia="宋体" w:hAnsi="Times New Roman" w:cs="Times New Roman" w:hint="eastAsia"/>
          <w:kern w:val="0"/>
          <w:szCs w:val="21"/>
        </w:rPr>
        <w:t>在</w:t>
      </w:r>
      <w:r w:rsidR="002D09AE">
        <w:rPr>
          <w:rFonts w:ascii="Times New Roman" w:eastAsia="宋体" w:hAnsi="Times New Roman" w:cs="Times New Roman" w:hint="eastAsia"/>
          <w:kern w:val="0"/>
          <w:szCs w:val="21"/>
        </w:rPr>
        <w:t>上述</w:t>
      </w:r>
      <w:r w:rsidR="00F64D22">
        <w:rPr>
          <w:rFonts w:ascii="Times New Roman" w:eastAsia="宋体" w:hAnsi="Times New Roman" w:cs="Times New Roman" w:hint="eastAsia"/>
          <w:kern w:val="0"/>
          <w:szCs w:val="21"/>
        </w:rPr>
        <w:t>耦合气相燃烧的</w:t>
      </w:r>
      <w:r w:rsidR="00D26744">
        <w:rPr>
          <w:rFonts w:ascii="Times New Roman" w:eastAsia="宋体" w:hAnsi="Times New Roman" w:cs="Times New Roman" w:hint="eastAsia"/>
          <w:kern w:val="0"/>
          <w:szCs w:val="21"/>
        </w:rPr>
        <w:t>研究中，虽然没有对于</w:t>
      </w:r>
      <w:r w:rsidR="00F64D22">
        <w:rPr>
          <w:rFonts w:ascii="Times New Roman" w:eastAsia="宋体" w:hAnsi="Times New Roman" w:cs="Times New Roman" w:hint="eastAsia"/>
          <w:kern w:val="0"/>
          <w:szCs w:val="21"/>
        </w:rPr>
        <w:t>单</w:t>
      </w:r>
      <w:r w:rsidR="00D26744">
        <w:rPr>
          <w:rFonts w:ascii="Times New Roman" w:eastAsia="宋体" w:hAnsi="Times New Roman" w:cs="Times New Roman" w:hint="eastAsia"/>
          <w:kern w:val="0"/>
          <w:szCs w:val="21"/>
        </w:rPr>
        <w:t>液滴燃烧的直接数值模拟，但是气相源项的计算则</w:t>
      </w:r>
      <w:r w:rsidR="002D09AE">
        <w:rPr>
          <w:rFonts w:ascii="Times New Roman" w:eastAsia="宋体" w:hAnsi="Times New Roman" w:cs="Times New Roman" w:hint="eastAsia"/>
          <w:kern w:val="0"/>
          <w:szCs w:val="21"/>
        </w:rPr>
        <w:t>使用</w:t>
      </w:r>
      <w:r w:rsidR="00D26744">
        <w:rPr>
          <w:rFonts w:ascii="Times New Roman" w:eastAsia="宋体" w:hAnsi="Times New Roman" w:cs="Times New Roman" w:hint="eastAsia"/>
          <w:kern w:val="0"/>
          <w:szCs w:val="21"/>
        </w:rPr>
        <w:t>了多组分单液滴蒸发模型。</w:t>
      </w:r>
      <w:r w:rsidR="00800D66">
        <w:rPr>
          <w:rFonts w:ascii="Times New Roman" w:eastAsia="宋体" w:hAnsi="Times New Roman" w:cs="Times New Roman" w:hint="eastAsia"/>
          <w:kern w:val="0"/>
          <w:szCs w:val="21"/>
        </w:rPr>
        <w:t>其中最为被广泛使用的是</w:t>
      </w:r>
      <w:r w:rsidR="00800D66" w:rsidRPr="00800D66">
        <w:rPr>
          <w:rFonts w:ascii="Times New Roman" w:eastAsia="宋体" w:hAnsi="Times New Roman" w:cs="Times New Roman" w:hint="eastAsia"/>
          <w:kern w:val="0"/>
          <w:szCs w:val="21"/>
        </w:rPr>
        <w:t xml:space="preserve">Abramzon </w:t>
      </w:r>
      <w:r w:rsidR="00800D66" w:rsidRPr="00800D66">
        <w:rPr>
          <w:rFonts w:ascii="Times New Roman" w:eastAsia="宋体" w:hAnsi="Times New Roman" w:cs="Times New Roman" w:hint="eastAsia"/>
          <w:kern w:val="0"/>
          <w:szCs w:val="21"/>
        </w:rPr>
        <w:t>和</w:t>
      </w:r>
      <w:r w:rsidR="00800D66" w:rsidRPr="00800D66">
        <w:rPr>
          <w:rFonts w:ascii="Times New Roman" w:eastAsia="宋体" w:hAnsi="Times New Roman" w:cs="Times New Roman" w:hint="eastAsia"/>
          <w:kern w:val="0"/>
          <w:szCs w:val="21"/>
        </w:rPr>
        <w:t xml:space="preserve"> Sirignano</w:t>
      </w:r>
      <w:r w:rsidR="00800D66" w:rsidRPr="00800D66">
        <w:rPr>
          <w:rFonts w:ascii="Times New Roman" w:eastAsia="宋体" w:hAnsi="Times New Roman" w:cs="Times New Roman" w:hint="eastAsia"/>
          <w:kern w:val="0"/>
          <w:szCs w:val="21"/>
        </w:rPr>
        <w:t>开发的</w:t>
      </w:r>
      <w:r w:rsidR="00800D66" w:rsidRPr="00800D66">
        <w:rPr>
          <w:rFonts w:ascii="Times New Roman" w:eastAsia="宋体" w:hAnsi="Times New Roman" w:cs="Times New Roman" w:hint="eastAsia"/>
          <w:kern w:val="0"/>
          <w:szCs w:val="21"/>
        </w:rPr>
        <w:t>A-S</w:t>
      </w:r>
      <w:r w:rsidR="00800D66" w:rsidRPr="00800D66">
        <w:rPr>
          <w:rFonts w:ascii="Times New Roman" w:eastAsia="宋体" w:hAnsi="Times New Roman" w:cs="Times New Roman" w:hint="eastAsia"/>
          <w:kern w:val="0"/>
          <w:szCs w:val="21"/>
        </w:rPr>
        <w:t>模型</w:t>
      </w:r>
      <w:r w:rsidR="00800D66">
        <w:rPr>
          <w:rFonts w:ascii="Times New Roman" w:eastAsia="宋体" w:hAnsi="Times New Roman" w:cs="Times New Roman"/>
          <w:kern w:val="0"/>
          <w:szCs w:val="21"/>
        </w:rPr>
        <w:t xml:space="preserve"> </w:t>
      </w:r>
      <w:sdt>
        <w:sdtPr>
          <w:rPr>
            <w:rFonts w:ascii="Times New Roman" w:eastAsia="宋体" w:hAnsi="Times New Roman" w:cs="Times New Roman"/>
            <w:kern w:val="0"/>
            <w:szCs w:val="21"/>
          </w:rPr>
          <w:alias w:val="Don't edit this field"/>
          <w:tag w:val="CitaviPlaceholder#5442a745-b93c-42ba-baca-0cebbc87d5eb"/>
          <w:id w:val="-874460978"/>
          <w:placeholder>
            <w:docPart w:val="DefaultPlaceholder_-1854013440"/>
          </w:placeholder>
        </w:sdtPr>
        <w:sdtContent>
          <w:r w:rsidR="00800D6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}</w:instrText>
          </w:r>
          <w:r w:rsidR="00800D6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[2]</w:t>
          </w:r>
          <w:r w:rsidR="00800D66">
            <w:rPr>
              <w:rFonts w:ascii="Times New Roman" w:eastAsia="宋体" w:hAnsi="Times New Roman" w:cs="Times New Roman"/>
              <w:kern w:val="0"/>
              <w:szCs w:val="21"/>
            </w:rPr>
            <w:fldChar w:fldCharType="end"/>
          </w:r>
        </w:sdtContent>
      </w:sdt>
      <w:r w:rsidR="00800D66">
        <w:rPr>
          <w:rFonts w:ascii="Times New Roman" w:eastAsia="宋体" w:hAnsi="Times New Roman" w:cs="Times New Roman" w:hint="eastAsia"/>
          <w:kern w:val="0"/>
          <w:szCs w:val="21"/>
        </w:rPr>
        <w:t>，其原理如图</w:t>
      </w:r>
      <w:r w:rsidR="00BD0872">
        <w:rPr>
          <w:rFonts w:ascii="Times New Roman" w:eastAsia="宋体" w:hAnsi="Times New Roman" w:cs="Times New Roman" w:hint="eastAsia"/>
          <w:szCs w:val="21"/>
        </w:rPr>
        <w:t>1</w:t>
      </w:r>
      <w:r w:rsidR="00800D66" w:rsidRPr="00DF24C8">
        <w:rPr>
          <w:rFonts w:ascii="Times New Roman" w:eastAsia="宋体" w:hAnsi="Times New Roman" w:cs="Times New Roman" w:hint="eastAsia"/>
          <w:szCs w:val="21"/>
        </w:rPr>
        <w:t>所示，利用折膜理论将对流对液滴表面气相传热传质的影响折算成薄膜内的传热传质作用</w:t>
      </w:r>
      <w:r w:rsidR="002D09AE">
        <w:rPr>
          <w:rFonts w:ascii="Times New Roman" w:eastAsia="宋体" w:hAnsi="Times New Roman" w:cs="Times New Roman" w:hint="eastAsia"/>
          <w:szCs w:val="21"/>
        </w:rPr>
        <w:t>，</w:t>
      </w:r>
      <w:r w:rsidR="00F64D22">
        <w:rPr>
          <w:rFonts w:ascii="Times New Roman" w:eastAsia="宋体" w:hAnsi="Times New Roman" w:cs="Times New Roman" w:hint="eastAsia"/>
          <w:szCs w:val="21"/>
        </w:rPr>
        <w:t>并</w:t>
      </w:r>
      <w:r w:rsidR="00800D66" w:rsidRPr="00DF24C8">
        <w:rPr>
          <w:rFonts w:ascii="Times New Roman" w:eastAsia="宋体" w:hAnsi="Times New Roman" w:cs="Times New Roman" w:hint="eastAsia"/>
          <w:kern w:val="0"/>
          <w:szCs w:val="20"/>
        </w:rPr>
        <w:t>假设气相处于准稳态，液相为无限传热传质模型。</w:t>
      </w:r>
      <w:r w:rsidR="00800D66" w:rsidRPr="00DF24C8">
        <w:rPr>
          <w:rFonts w:ascii="Times New Roman" w:eastAsia="宋体" w:hAnsi="Times New Roman" w:cs="Times New Roman" w:hint="eastAsia"/>
          <w:kern w:val="0"/>
          <w:szCs w:val="20"/>
        </w:rPr>
        <w:t>A</w:t>
      </w:r>
      <w:r w:rsidR="00800D66" w:rsidRPr="00DF24C8">
        <w:rPr>
          <w:rFonts w:ascii="Times New Roman" w:eastAsia="宋体" w:hAnsi="Times New Roman" w:cs="Times New Roman"/>
          <w:kern w:val="0"/>
          <w:szCs w:val="20"/>
        </w:rPr>
        <w:t>-S</w:t>
      </w:r>
      <w:r w:rsidR="00800D66" w:rsidRPr="00DF24C8">
        <w:rPr>
          <w:rFonts w:ascii="Times New Roman" w:eastAsia="宋体" w:hAnsi="Times New Roman" w:cs="Times New Roman" w:hint="eastAsia"/>
          <w:kern w:val="0"/>
          <w:szCs w:val="20"/>
        </w:rPr>
        <w:t>模型由于其运算速度快，被广泛用于喷雾燃烧，</w:t>
      </w:r>
      <w:r w:rsidR="00800D66">
        <w:rPr>
          <w:rFonts w:ascii="Times New Roman" w:eastAsia="宋体" w:hAnsi="Times New Roman" w:cs="Times New Roman" w:hint="eastAsia"/>
          <w:kern w:val="0"/>
          <w:szCs w:val="20"/>
        </w:rPr>
        <w:t>但是该模型忽视了液相内的温度梯度和组分浓度梯度，</w:t>
      </w:r>
      <w:r w:rsidR="00F64D22">
        <w:rPr>
          <w:rFonts w:ascii="Times New Roman" w:eastAsia="宋体" w:hAnsi="Times New Roman" w:cs="Times New Roman" w:hint="eastAsia"/>
          <w:kern w:val="0"/>
          <w:szCs w:val="20"/>
        </w:rPr>
        <w:t>同时</w:t>
      </w:r>
      <w:r w:rsidR="00800D66">
        <w:rPr>
          <w:rFonts w:ascii="Times New Roman" w:eastAsia="宋体" w:hAnsi="Times New Roman" w:cs="Times New Roman" w:hint="eastAsia"/>
          <w:kern w:val="0"/>
          <w:szCs w:val="20"/>
        </w:rPr>
        <w:t>气相准稳态</w:t>
      </w:r>
      <w:r w:rsidR="002D09AE">
        <w:rPr>
          <w:rFonts w:ascii="Times New Roman" w:eastAsia="宋体" w:hAnsi="Times New Roman" w:cs="Times New Roman" w:hint="eastAsia"/>
          <w:kern w:val="0"/>
          <w:szCs w:val="20"/>
        </w:rPr>
        <w:t>假设与液滴燃烧的真实情况也存在差异</w:t>
      </w:r>
      <w:r w:rsidR="00800D66" w:rsidRPr="00DF24C8">
        <w:rPr>
          <w:rFonts w:ascii="Times New Roman" w:eastAsia="宋体" w:hAnsi="Times New Roman" w:cs="Times New Roman" w:hint="eastAsia"/>
          <w:kern w:val="0"/>
          <w:szCs w:val="20"/>
        </w:rPr>
        <w:t>。</w:t>
      </w:r>
      <w:r w:rsidR="002D09AE">
        <w:rPr>
          <w:rFonts w:ascii="Times New Roman" w:eastAsia="宋体" w:hAnsi="Times New Roman" w:cs="Times New Roman" w:hint="eastAsia"/>
          <w:kern w:val="0"/>
          <w:szCs w:val="20"/>
        </w:rPr>
        <w:t>已经有一些研究分析该模型的适用范围和准确性</w:t>
      </w:r>
      <w:r w:rsidR="002D09AE">
        <w:rPr>
          <w:rFonts w:ascii="Times New Roman" w:eastAsia="宋体" w:hAnsi="Times New Roman" w:cs="Times New Roman"/>
          <w:kern w:val="0"/>
          <w:szCs w:val="20"/>
        </w:rPr>
        <w:t xml:space="preserve"> </w:t>
      </w:r>
      <w:sdt>
        <w:sdtPr>
          <w:rPr>
            <w:rFonts w:ascii="Times New Roman" w:eastAsia="宋体" w:hAnsi="Times New Roman" w:cs="Times New Roman"/>
            <w:kern w:val="0"/>
            <w:szCs w:val="20"/>
          </w:rPr>
          <w:alias w:val="Don't edit this field"/>
          <w:tag w:val="CitaviPlaceholder#a05c7aa9-720f-47da-8bc7-ad0c7ce38d11"/>
          <w:id w:val="1724720799"/>
          <w:placeholder>
            <w:docPart w:val="DefaultPlaceholder_-1854013440"/>
          </w:placeholder>
        </w:sdtPr>
        <w:sdtContent>
          <w:r w:rsidR="002D09AE">
            <w:rPr>
              <w:rFonts w:ascii="Times New Roman" w:eastAsia="宋体" w:hAnsi="Times New Roman" w:cs="Times New Roman"/>
              <w:kern w:val="0"/>
              <w:szCs w:val="20"/>
            </w:rPr>
            <w:fldChar w:fldCharType="begin"/>
          </w:r>
          <w:r w:rsidR="00466AB1">
            <w:rPr>
              <w:rFonts w:ascii="Times New Roman" w:eastAsia="宋体" w:hAnsi="Times New Roman" w:cs="Times New Roman"/>
              <w:kern w:val="0"/>
              <w:szCs w:val="20"/>
            </w:rPr>
            <w:instrText>ADDIN CitaviPlaceholder{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}</w:instrText>
          </w:r>
          <w:r w:rsidR="002D09AE">
            <w:rPr>
              <w:rFonts w:ascii="Times New Roman" w:eastAsia="宋体" w:hAnsi="Times New Roman" w:cs="Times New Roman"/>
              <w:kern w:val="0"/>
              <w:szCs w:val="20"/>
            </w:rPr>
            <w:fldChar w:fldCharType="separate"/>
          </w:r>
          <w:r w:rsidR="00466AB1">
            <w:rPr>
              <w:rFonts w:ascii="Times New Roman" w:eastAsia="宋体" w:hAnsi="Times New Roman" w:cs="Times New Roman"/>
              <w:kern w:val="0"/>
              <w:szCs w:val="20"/>
              <w:vertAlign w:val="superscript"/>
            </w:rPr>
            <w:t>[21,45,46]</w:t>
          </w:r>
          <w:r w:rsidR="002D09AE">
            <w:rPr>
              <w:rFonts w:ascii="Times New Roman" w:eastAsia="宋体" w:hAnsi="Times New Roman" w:cs="Times New Roman"/>
              <w:kern w:val="0"/>
              <w:szCs w:val="20"/>
            </w:rPr>
            <w:fldChar w:fldCharType="end"/>
          </w:r>
        </w:sdtContent>
      </w:sdt>
      <w:r w:rsidR="00CC205A">
        <w:rPr>
          <w:rFonts w:ascii="Times New Roman" w:eastAsia="宋体" w:hAnsi="Times New Roman" w:cs="Times New Roman" w:hint="eastAsia"/>
          <w:kern w:val="0"/>
          <w:szCs w:val="20"/>
        </w:rPr>
        <w:t>。</w:t>
      </w:r>
      <w:r w:rsidR="00CC205A" w:rsidRPr="001F50E0">
        <w:rPr>
          <w:rFonts w:ascii="Times New Roman" w:eastAsia="宋体" w:hAnsi="Times New Roman" w:cs="Times New Roman"/>
          <w:kern w:val="0"/>
          <w:szCs w:val="21"/>
        </w:rPr>
        <w:t xml:space="preserve"> </w:t>
      </w:r>
    </w:p>
    <w:p w14:paraId="3EA8B9B4" w14:textId="77777777" w:rsidR="00800D66" w:rsidRPr="00DF24C8" w:rsidRDefault="00800D66" w:rsidP="00A10DBB">
      <w:pPr>
        <w:snapToGrid w:val="0"/>
        <w:jc w:val="center"/>
        <w:rPr>
          <w:rFonts w:ascii="Times New Roman" w:eastAsia="宋体" w:hAnsi="Times New Roman" w:cs="Times New Roman"/>
          <w:kern w:val="0"/>
          <w:szCs w:val="20"/>
        </w:rPr>
      </w:pPr>
      <w:r w:rsidRPr="00DF24C8">
        <w:rPr>
          <w:rFonts w:ascii="Times New Roman" w:eastAsia="宋体" w:hAnsi="Times New Roman" w:cs="Times New Roman"/>
          <w:noProof/>
          <w:kern w:val="0"/>
          <w:szCs w:val="20"/>
        </w:rPr>
        <w:drawing>
          <wp:inline distT="0" distB="0" distL="0" distR="0" wp14:anchorId="2C40F8D2" wp14:editId="43596EDF">
            <wp:extent cx="2903953" cy="1538445"/>
            <wp:effectExtent l="0" t="0" r="0" b="5080"/>
            <wp:docPr id="98" name="图片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38510" cy="1556753"/>
                    </a:xfrm>
                    <a:prstGeom prst="rect">
                      <a:avLst/>
                    </a:prstGeom>
                    <a:noFill/>
                  </pic:spPr>
                </pic:pic>
              </a:graphicData>
            </a:graphic>
          </wp:inline>
        </w:drawing>
      </w:r>
    </w:p>
    <w:p w14:paraId="54FA5752" w14:textId="4651D187" w:rsidR="00BE7458" w:rsidRDefault="00800D66" w:rsidP="001F50E0">
      <w:pPr>
        <w:snapToGrid w:val="0"/>
        <w:ind w:firstLineChars="200" w:firstLine="420"/>
        <w:jc w:val="center"/>
        <w:rPr>
          <w:rFonts w:ascii="Times New Roman" w:eastAsia="宋体" w:hAnsi="Times New Roman" w:cs="Times New Roman"/>
          <w:kern w:val="0"/>
          <w:szCs w:val="20"/>
        </w:rPr>
      </w:pPr>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1</w:t>
      </w:r>
      <w:r w:rsidRPr="00DF24C8">
        <w:rPr>
          <w:rFonts w:ascii="Times New Roman" w:eastAsia="宋体" w:hAnsi="Times New Roman" w:cs="Times New Roman"/>
          <w:kern w:val="0"/>
          <w:szCs w:val="20"/>
        </w:rPr>
        <w:t xml:space="preserve"> </w:t>
      </w:r>
      <w:r w:rsidRPr="00DF24C8">
        <w:rPr>
          <w:rFonts w:ascii="Times New Roman" w:eastAsia="宋体" w:hAnsi="Times New Roman" w:cs="Times New Roman" w:hint="eastAsia"/>
          <w:kern w:val="0"/>
          <w:szCs w:val="20"/>
        </w:rPr>
        <w:t>液滴蒸发</w:t>
      </w:r>
      <w:r w:rsidRPr="00DF24C8">
        <w:rPr>
          <w:rFonts w:ascii="Times New Roman" w:eastAsia="宋体" w:hAnsi="Times New Roman" w:cs="Times New Roman"/>
          <w:kern w:val="0"/>
          <w:szCs w:val="20"/>
        </w:rPr>
        <w:t>A-S</w:t>
      </w:r>
      <w:r w:rsidRPr="00DF24C8">
        <w:rPr>
          <w:rFonts w:ascii="Times New Roman" w:eastAsia="宋体" w:hAnsi="Times New Roman" w:cs="Times New Roman"/>
          <w:kern w:val="0"/>
          <w:szCs w:val="20"/>
        </w:rPr>
        <w:t>模型</w:t>
      </w:r>
      <w:r w:rsidRPr="00DF24C8">
        <w:rPr>
          <w:rFonts w:ascii="Times New Roman" w:eastAsia="宋体" w:hAnsi="Times New Roman" w:cs="Times New Roman" w:hint="eastAsia"/>
          <w:kern w:val="0"/>
          <w:szCs w:val="20"/>
        </w:rPr>
        <w:t>示意图</w:t>
      </w:r>
    </w:p>
    <w:p w14:paraId="69E90A67" w14:textId="0E3B5A67" w:rsidR="00800D66" w:rsidRPr="00DF24C8" w:rsidRDefault="00B81C66" w:rsidP="001F50E0">
      <w:pPr>
        <w:snapToGrid w:val="0"/>
        <w:ind w:firstLineChars="200" w:firstLine="420"/>
        <w:jc w:val="center"/>
        <w:rPr>
          <w:rFonts w:ascii="Times New Roman" w:eastAsia="宋体" w:hAnsi="Times New Roman" w:cs="Times New Roman"/>
          <w:kern w:val="0"/>
          <w:szCs w:val="20"/>
        </w:rPr>
      </w:pPr>
      <w:r>
        <w:rPr>
          <w:rFonts w:ascii="Times New Roman" w:eastAsia="宋体" w:hAnsi="Times New Roman" w:cs="Times New Roman" w:hint="eastAsia"/>
          <w:kern w:val="0"/>
          <w:szCs w:val="20"/>
        </w:rPr>
        <w:t>（图片摘自</w:t>
      </w:r>
      <w:r>
        <w:rPr>
          <w:rFonts w:ascii="Times New Roman" w:eastAsia="宋体" w:hAnsi="Times New Roman" w:cs="Times New Roman"/>
          <w:kern w:val="0"/>
          <w:szCs w:val="20"/>
        </w:rPr>
        <w:t xml:space="preserve"> </w:t>
      </w:r>
      <w:sdt>
        <w:sdtPr>
          <w:rPr>
            <w:rFonts w:ascii="Times New Roman" w:eastAsia="宋体" w:hAnsi="Times New Roman" w:cs="Times New Roman"/>
            <w:kern w:val="0"/>
            <w:szCs w:val="20"/>
          </w:rPr>
          <w:alias w:val="Don't edit this field"/>
          <w:tag w:val="CitaviPlaceholder#55959fab-ccd7-4101-989b-62880f38d01d"/>
          <w:id w:val="-1488083030"/>
          <w:placeholder>
            <w:docPart w:val="DefaultPlaceholder_-1854013440"/>
          </w:placeholder>
        </w:sdtPr>
        <w:sdtContent>
          <w:r w:rsidRPr="00BE7458">
            <w:rPr>
              <w:rFonts w:ascii="Times New Roman" w:eastAsia="宋体" w:hAnsi="Times New Roman" w:cs="Times New Roman"/>
              <w:kern w:val="0"/>
              <w:szCs w:val="20"/>
            </w:rPr>
            <w:fldChar w:fldCharType="begin"/>
          </w:r>
          <w:r w:rsidR="00466AB1">
            <w:rPr>
              <w:rFonts w:ascii="Times New Roman" w:eastAsia="宋体" w:hAnsi="Times New Roman" w:cs="Times New Roman"/>
              <w:kern w:val="0"/>
              <w:szCs w:val="20"/>
            </w:rPr>
            <w:instrText>ADDIN CitaviPlaceholder{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}</w:instrText>
          </w:r>
          <w:r w:rsidRPr="00BE7458">
            <w:rPr>
              <w:rFonts w:ascii="Times New Roman" w:eastAsia="宋体" w:hAnsi="Times New Roman" w:cs="Times New Roman"/>
              <w:kern w:val="0"/>
              <w:szCs w:val="20"/>
            </w:rPr>
            <w:fldChar w:fldCharType="separate"/>
          </w:r>
          <w:r w:rsidR="00466AB1">
            <w:rPr>
              <w:rFonts w:ascii="Times New Roman" w:eastAsia="宋体" w:hAnsi="Times New Roman" w:cs="Times New Roman"/>
              <w:kern w:val="0"/>
              <w:szCs w:val="20"/>
              <w:vertAlign w:val="superscript"/>
            </w:rPr>
            <w:t>[2]</w:t>
          </w:r>
          <w:r w:rsidRPr="00BE7458">
            <w:rPr>
              <w:rFonts w:ascii="Times New Roman" w:eastAsia="宋体" w:hAnsi="Times New Roman" w:cs="Times New Roman"/>
              <w:kern w:val="0"/>
              <w:szCs w:val="20"/>
            </w:rPr>
            <w:fldChar w:fldCharType="end"/>
          </w:r>
        </w:sdtContent>
      </w:sdt>
      <w:r>
        <w:rPr>
          <w:rFonts w:ascii="Times New Roman" w:eastAsia="宋体" w:hAnsi="Times New Roman" w:cs="Times New Roman" w:hint="eastAsia"/>
          <w:kern w:val="0"/>
          <w:szCs w:val="20"/>
        </w:rPr>
        <w:t>）</w:t>
      </w:r>
    </w:p>
    <w:p w14:paraId="0EFD0D0E" w14:textId="6D3ADFDE" w:rsidR="00D91261" w:rsidRPr="00D91261" w:rsidRDefault="00F64D22" w:rsidP="00CE7295">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在</w:t>
      </w:r>
      <w:r w:rsidR="00B81C66">
        <w:rPr>
          <w:rFonts w:ascii="Times New Roman" w:eastAsia="宋体" w:hAnsi="Times New Roman" w:cs="Times New Roman" w:hint="eastAsia"/>
          <w:kern w:val="0"/>
          <w:szCs w:val="21"/>
        </w:rPr>
        <w:t>多组分液滴燃烧</w:t>
      </w:r>
      <w:r>
        <w:rPr>
          <w:rFonts w:ascii="Times New Roman" w:eastAsia="宋体" w:hAnsi="Times New Roman" w:cs="Times New Roman" w:hint="eastAsia"/>
          <w:kern w:val="0"/>
          <w:szCs w:val="21"/>
        </w:rPr>
        <w:t>研究</w:t>
      </w:r>
      <w:r w:rsidR="00B81C66">
        <w:rPr>
          <w:rFonts w:ascii="Times New Roman" w:eastAsia="宋体" w:hAnsi="Times New Roman" w:cs="Times New Roman" w:hint="eastAsia"/>
          <w:kern w:val="0"/>
          <w:szCs w:val="21"/>
        </w:rPr>
        <w:t>中，</w:t>
      </w:r>
      <w:r w:rsidR="001F50E0">
        <w:rPr>
          <w:rFonts w:ascii="Times New Roman" w:eastAsia="宋体" w:hAnsi="Times New Roman" w:cs="Times New Roman"/>
          <w:kern w:val="0"/>
          <w:szCs w:val="21"/>
        </w:rPr>
        <w:t>H</w:t>
      </w:r>
      <w:r w:rsidR="001F50E0">
        <w:rPr>
          <w:rFonts w:ascii="Times New Roman" w:eastAsia="宋体" w:hAnsi="Times New Roman" w:cs="Times New Roman" w:hint="eastAsia"/>
          <w:kern w:val="0"/>
          <w:szCs w:val="21"/>
        </w:rPr>
        <w:t>uang</w:t>
      </w:r>
      <w:r w:rsidR="001F50E0">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56942fd2-a51a-42da-be10-b6c3fcd1c2ea"/>
          <w:id w:val="-39283312"/>
          <w:placeholder>
            <w:docPart w:val="DefaultPlaceholder_-1854013440"/>
          </w:placeholder>
        </w:sdtPr>
        <w:sdtContent>
          <w:r w:rsidR="001F50E0">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}</w:instrText>
          </w:r>
          <w:r w:rsidR="001F50E0">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[47]</w:t>
          </w:r>
          <w:r w:rsidR="001F50E0">
            <w:rPr>
              <w:rFonts w:ascii="Times New Roman" w:eastAsia="宋体" w:hAnsi="Times New Roman" w:cs="Times New Roman"/>
              <w:kern w:val="0"/>
              <w:szCs w:val="21"/>
            </w:rPr>
            <w:fldChar w:fldCharType="end"/>
          </w:r>
        </w:sdtContent>
      </w:sdt>
      <w:r w:rsidR="001F50E0">
        <w:rPr>
          <w:rFonts w:ascii="Times New Roman" w:eastAsia="宋体" w:hAnsi="Times New Roman" w:cs="Times New Roman" w:hint="eastAsia"/>
          <w:kern w:val="0"/>
          <w:szCs w:val="21"/>
        </w:rPr>
        <w:t>通过对复杂燃料国产航空煤油</w:t>
      </w:r>
      <w:r w:rsidR="001F50E0">
        <w:rPr>
          <w:rFonts w:ascii="Times New Roman" w:eastAsia="宋体" w:hAnsi="Times New Roman" w:cs="Times New Roman" w:hint="eastAsia"/>
          <w:kern w:val="0"/>
          <w:szCs w:val="21"/>
        </w:rPr>
        <w:t>R</w:t>
      </w:r>
      <w:r w:rsidR="001F50E0">
        <w:rPr>
          <w:rFonts w:ascii="Times New Roman" w:eastAsia="宋体" w:hAnsi="Times New Roman" w:cs="Times New Roman"/>
          <w:kern w:val="0"/>
          <w:szCs w:val="21"/>
        </w:rPr>
        <w:t>P-3</w:t>
      </w:r>
      <w:r w:rsidR="002D09AE">
        <w:rPr>
          <w:rFonts w:ascii="Times New Roman" w:eastAsia="宋体" w:hAnsi="Times New Roman" w:cs="Times New Roman" w:hint="eastAsia"/>
          <w:kern w:val="0"/>
          <w:szCs w:val="21"/>
        </w:rPr>
        <w:t>的</w:t>
      </w:r>
      <w:r w:rsidR="001F50E0">
        <w:rPr>
          <w:rFonts w:ascii="Times New Roman" w:eastAsia="宋体" w:hAnsi="Times New Roman" w:cs="Times New Roman" w:hint="eastAsia"/>
          <w:kern w:val="0"/>
          <w:szCs w:val="21"/>
        </w:rPr>
        <w:t>蒸发及燃烧实验发现</w:t>
      </w:r>
      <w:r w:rsidR="002D09AE">
        <w:rPr>
          <w:rFonts w:ascii="Times New Roman" w:eastAsia="宋体" w:hAnsi="Times New Roman" w:cs="Times New Roman" w:hint="eastAsia"/>
          <w:kern w:val="0"/>
          <w:szCs w:val="21"/>
        </w:rPr>
        <w:t>。多组分液滴</w:t>
      </w:r>
      <w:r w:rsidR="001F50E0">
        <w:rPr>
          <w:rFonts w:ascii="Times New Roman" w:eastAsia="宋体" w:hAnsi="Times New Roman" w:cs="Times New Roman" w:hint="eastAsia"/>
          <w:kern w:val="0"/>
          <w:szCs w:val="21"/>
        </w:rPr>
        <w:t>和单组分单液滴</w:t>
      </w:r>
      <w:r w:rsidR="002D09AE">
        <w:rPr>
          <w:rFonts w:ascii="Times New Roman" w:eastAsia="宋体" w:hAnsi="Times New Roman" w:cs="Times New Roman" w:hint="eastAsia"/>
          <w:kern w:val="0"/>
          <w:szCs w:val="21"/>
        </w:rPr>
        <w:t>在</w:t>
      </w:r>
      <w:r w:rsidR="001F50E0">
        <w:rPr>
          <w:rFonts w:ascii="Times New Roman" w:eastAsia="宋体" w:hAnsi="Times New Roman" w:cs="Times New Roman" w:hint="eastAsia"/>
          <w:kern w:val="0"/>
          <w:szCs w:val="21"/>
        </w:rPr>
        <w:t>D</w:t>
      </w:r>
      <w:r w:rsidR="002D09AE" w:rsidRPr="001D072D">
        <w:rPr>
          <w:rFonts w:ascii="Times New Roman" w:eastAsia="宋体" w:hAnsi="Times New Roman" w:cs="Times New Roman"/>
          <w:kern w:val="0"/>
          <w:szCs w:val="21"/>
          <w:vertAlign w:val="superscript"/>
        </w:rPr>
        <w:t>2</w:t>
      </w:r>
      <w:r w:rsidR="001F50E0">
        <w:rPr>
          <w:rFonts w:ascii="Times New Roman" w:eastAsia="宋体" w:hAnsi="Times New Roman" w:cs="Times New Roman" w:hint="eastAsia"/>
          <w:kern w:val="0"/>
          <w:szCs w:val="21"/>
        </w:rPr>
        <w:t>定律</w:t>
      </w:r>
      <w:r w:rsidR="002D09AE">
        <w:rPr>
          <w:rFonts w:ascii="Times New Roman" w:eastAsia="宋体" w:hAnsi="Times New Roman" w:cs="Times New Roman" w:hint="eastAsia"/>
          <w:kern w:val="0"/>
          <w:szCs w:val="21"/>
        </w:rPr>
        <w:t>上存在</w:t>
      </w:r>
      <w:r w:rsidR="001F50E0">
        <w:rPr>
          <w:rFonts w:ascii="Times New Roman" w:eastAsia="宋体" w:hAnsi="Times New Roman" w:cs="Times New Roman" w:hint="eastAsia"/>
          <w:kern w:val="0"/>
          <w:szCs w:val="21"/>
        </w:rPr>
        <w:t>明显</w:t>
      </w:r>
      <w:r w:rsidR="002D09AE">
        <w:rPr>
          <w:rFonts w:ascii="Times New Roman" w:eastAsia="宋体" w:hAnsi="Times New Roman" w:cs="Times New Roman" w:hint="eastAsia"/>
          <w:kern w:val="0"/>
          <w:szCs w:val="21"/>
        </w:rPr>
        <w:t>差异</w:t>
      </w:r>
      <w:r w:rsidR="001F50E0">
        <w:rPr>
          <w:rFonts w:ascii="Times New Roman" w:eastAsia="宋体" w:hAnsi="Times New Roman" w:cs="Times New Roman" w:hint="eastAsia"/>
          <w:kern w:val="0"/>
          <w:szCs w:val="21"/>
        </w:rPr>
        <w:t>。</w:t>
      </w:r>
      <w:r w:rsidR="001574AF">
        <w:rPr>
          <w:rFonts w:ascii="Times New Roman" w:eastAsia="宋体" w:hAnsi="Times New Roman" w:cs="Times New Roman" w:hint="eastAsia"/>
          <w:kern w:val="0"/>
          <w:szCs w:val="21"/>
        </w:rPr>
        <w:t>Kitano</w:t>
      </w:r>
      <w:r w:rsidR="001574AF">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7a7a74b8-7468-4704-bda0-756a5cc42d72"/>
          <w:id w:val="1656032649"/>
          <w:placeholder>
            <w:docPart w:val="DefaultPlaceholder_-1854013440"/>
          </w:placeholder>
        </w:sdtPr>
        <w:sdtContent>
          <w:r w:rsidR="001574AF">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}</w:instrText>
          </w:r>
          <w:r w:rsidR="001574AF">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[48]</w:t>
          </w:r>
          <w:r w:rsidR="001574AF">
            <w:rPr>
              <w:rFonts w:ascii="Times New Roman" w:eastAsia="宋体" w:hAnsi="Times New Roman" w:cs="Times New Roman"/>
              <w:kern w:val="0"/>
              <w:szCs w:val="21"/>
            </w:rPr>
            <w:fldChar w:fldCharType="end"/>
          </w:r>
        </w:sdtContent>
      </w:sdt>
      <w:r w:rsidR="001574AF">
        <w:rPr>
          <w:rFonts w:ascii="Times New Roman" w:eastAsia="宋体" w:hAnsi="Times New Roman" w:cs="Times New Roman" w:hint="eastAsia"/>
          <w:kern w:val="0"/>
          <w:szCs w:val="21"/>
        </w:rPr>
        <w:t>发现</w:t>
      </w:r>
      <w:r w:rsidR="00AF6D8A">
        <w:rPr>
          <w:rFonts w:ascii="Times New Roman" w:eastAsia="宋体" w:hAnsi="Times New Roman" w:cs="Times New Roman" w:hint="eastAsia"/>
          <w:kern w:val="0"/>
          <w:szCs w:val="21"/>
        </w:rPr>
        <w:t>单组分模型燃料无</w:t>
      </w:r>
      <w:r w:rsidR="00AF6D8A">
        <w:rPr>
          <w:rFonts w:ascii="Times New Roman" w:eastAsia="宋体" w:hAnsi="Times New Roman" w:cs="Times New Roman" w:hint="eastAsia"/>
          <w:kern w:val="0"/>
          <w:szCs w:val="21"/>
        </w:rPr>
        <w:lastRenderedPageBreak/>
        <w:t>法准确模拟航空煤油</w:t>
      </w:r>
      <w:r w:rsidR="00AF6D8A">
        <w:rPr>
          <w:rFonts w:ascii="Times New Roman" w:eastAsia="宋体" w:hAnsi="Times New Roman" w:cs="Times New Roman" w:hint="eastAsia"/>
          <w:kern w:val="0"/>
          <w:szCs w:val="21"/>
        </w:rPr>
        <w:t>Jet</w:t>
      </w:r>
      <w:r w:rsidR="00AF6D8A">
        <w:rPr>
          <w:rFonts w:ascii="Times New Roman" w:eastAsia="宋体" w:hAnsi="Times New Roman" w:cs="Times New Roman"/>
          <w:kern w:val="0"/>
          <w:szCs w:val="21"/>
        </w:rPr>
        <w:t>-A</w:t>
      </w:r>
      <w:r w:rsidR="00AF6D8A">
        <w:rPr>
          <w:rFonts w:ascii="Times New Roman" w:eastAsia="宋体" w:hAnsi="Times New Roman" w:cs="Times New Roman" w:hint="eastAsia"/>
          <w:kern w:val="0"/>
          <w:szCs w:val="21"/>
        </w:rPr>
        <w:t>单液滴燃烧过程中</w:t>
      </w:r>
      <w:r w:rsidR="002D09AE">
        <w:rPr>
          <w:rFonts w:ascii="Times New Roman" w:eastAsia="宋体" w:hAnsi="Times New Roman" w:cs="Times New Roman" w:hint="eastAsia"/>
          <w:kern w:val="0"/>
          <w:szCs w:val="21"/>
        </w:rPr>
        <w:t>液滴</w:t>
      </w:r>
      <w:r w:rsidR="00AF6D8A">
        <w:rPr>
          <w:rFonts w:ascii="Times New Roman" w:eastAsia="宋体" w:hAnsi="Times New Roman" w:cs="Times New Roman" w:hint="eastAsia"/>
          <w:kern w:val="0"/>
          <w:szCs w:val="21"/>
        </w:rPr>
        <w:t>直径的变化，尤其是在燃烧的初始阶段，</w:t>
      </w:r>
      <w:r w:rsidR="002D09AE">
        <w:rPr>
          <w:rFonts w:ascii="Times New Roman" w:eastAsia="宋体" w:hAnsi="Times New Roman" w:cs="Times New Roman" w:hint="eastAsia"/>
          <w:kern w:val="0"/>
          <w:szCs w:val="21"/>
        </w:rPr>
        <w:t>并</w:t>
      </w:r>
      <w:r w:rsidR="00AF6D8A">
        <w:rPr>
          <w:rFonts w:ascii="Times New Roman" w:eastAsia="宋体" w:hAnsi="Times New Roman" w:cs="Times New Roman" w:hint="eastAsia"/>
          <w:kern w:val="0"/>
          <w:szCs w:val="21"/>
        </w:rPr>
        <w:t>构建了正十二烷、异辛烷和甲苯</w:t>
      </w:r>
      <w:r w:rsidR="002D09AE">
        <w:rPr>
          <w:rFonts w:ascii="Times New Roman" w:eastAsia="宋体" w:hAnsi="Times New Roman" w:cs="Times New Roman" w:hint="eastAsia"/>
          <w:kern w:val="0"/>
          <w:szCs w:val="21"/>
        </w:rPr>
        <w:t>的三组分模型</w:t>
      </w:r>
      <w:r w:rsidR="00AF6D8A">
        <w:rPr>
          <w:rFonts w:ascii="Times New Roman" w:eastAsia="宋体" w:hAnsi="Times New Roman" w:cs="Times New Roman" w:hint="eastAsia"/>
          <w:kern w:val="0"/>
          <w:szCs w:val="21"/>
        </w:rPr>
        <w:t>作为替代燃料模型。</w:t>
      </w:r>
      <w:r w:rsidR="00131304">
        <w:rPr>
          <w:rFonts w:ascii="Times New Roman" w:eastAsia="宋体" w:hAnsi="Times New Roman" w:cs="Times New Roman" w:hint="eastAsia"/>
          <w:kern w:val="0"/>
          <w:szCs w:val="21"/>
        </w:rPr>
        <w:t>Liu</w:t>
      </w:r>
      <w:r w:rsidR="00131304">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1b34b3f6-bea9-4387-82cd-ee14fd48b410"/>
          <w:id w:val="-1861114086"/>
          <w:placeholder>
            <w:docPart w:val="A7463A1552974B698FB795D419F6DA2B"/>
          </w:placeholder>
        </w:sdtPr>
        <w:sdtContent>
          <w:r w:rsidR="00131304">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}</w:instrText>
          </w:r>
          <w:r w:rsidR="00131304">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[49]</w:t>
          </w:r>
          <w:r w:rsidR="00131304">
            <w:rPr>
              <w:rFonts w:ascii="Times New Roman" w:eastAsia="宋体" w:hAnsi="Times New Roman" w:cs="Times New Roman"/>
              <w:kern w:val="0"/>
              <w:szCs w:val="21"/>
            </w:rPr>
            <w:fldChar w:fldCharType="end"/>
          </w:r>
        </w:sdtContent>
      </w:sdt>
      <w:r w:rsidR="00131304">
        <w:rPr>
          <w:rFonts w:ascii="Times New Roman" w:eastAsia="宋体" w:hAnsi="Times New Roman" w:cs="Times New Roman" w:hint="eastAsia"/>
          <w:kern w:val="0"/>
          <w:szCs w:val="21"/>
        </w:rPr>
        <w:t>发现</w:t>
      </w:r>
      <w:r w:rsidR="00943B2A">
        <w:rPr>
          <w:rFonts w:ascii="Times New Roman" w:eastAsia="宋体" w:hAnsi="Times New Roman" w:cs="Times New Roman" w:hint="eastAsia"/>
          <w:kern w:val="0"/>
          <w:szCs w:val="21"/>
        </w:rPr>
        <w:t>以</w:t>
      </w:r>
      <w:r w:rsidR="00131304">
        <w:rPr>
          <w:rFonts w:ascii="Times New Roman" w:eastAsia="宋体" w:hAnsi="Times New Roman" w:cs="Times New Roman" w:hint="eastAsia"/>
          <w:kern w:val="0"/>
          <w:szCs w:val="21"/>
        </w:rPr>
        <w:t>液滴燃烧速率</w:t>
      </w:r>
      <w:r w:rsidR="00943B2A">
        <w:rPr>
          <w:rFonts w:ascii="Times New Roman" w:eastAsia="宋体" w:hAnsi="Times New Roman" w:cs="Times New Roman" w:hint="eastAsia"/>
          <w:kern w:val="0"/>
          <w:szCs w:val="21"/>
        </w:rPr>
        <w:t>为目标</w:t>
      </w:r>
      <w:r w:rsidR="00131304">
        <w:rPr>
          <w:rFonts w:ascii="Times New Roman" w:eastAsia="宋体" w:hAnsi="Times New Roman" w:cs="Times New Roman" w:hint="eastAsia"/>
          <w:kern w:val="0"/>
          <w:szCs w:val="21"/>
        </w:rPr>
        <w:t>设计的</w:t>
      </w:r>
      <w:r w:rsidR="00943B2A">
        <w:rPr>
          <w:rFonts w:ascii="Times New Roman" w:eastAsia="宋体" w:hAnsi="Times New Roman" w:cs="Times New Roman" w:hint="eastAsia"/>
          <w:kern w:val="0"/>
          <w:szCs w:val="21"/>
        </w:rPr>
        <w:t>双组分模型</w:t>
      </w:r>
      <w:r w:rsidR="00131304">
        <w:rPr>
          <w:rFonts w:ascii="Times New Roman" w:eastAsia="宋体" w:hAnsi="Times New Roman" w:cs="Times New Roman" w:hint="eastAsia"/>
          <w:kern w:val="0"/>
          <w:szCs w:val="21"/>
        </w:rPr>
        <w:t>难以准确描述火焰位置及碳烟壳位置。</w:t>
      </w:r>
      <w:r w:rsidR="007E19BF">
        <w:rPr>
          <w:rFonts w:ascii="Times New Roman" w:eastAsia="宋体" w:hAnsi="Times New Roman" w:cs="Times New Roman"/>
          <w:kern w:val="0"/>
          <w:szCs w:val="21"/>
        </w:rPr>
        <w:t>B</w:t>
      </w:r>
      <w:r w:rsidR="007E19BF">
        <w:rPr>
          <w:rFonts w:ascii="Times New Roman" w:eastAsia="宋体" w:hAnsi="Times New Roman" w:cs="Times New Roman" w:hint="eastAsia"/>
          <w:kern w:val="0"/>
          <w:szCs w:val="21"/>
        </w:rPr>
        <w:t>onanni</w:t>
      </w:r>
      <w:r w:rsidR="007E19BF">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96f41978-7169-4d2c-93ea-43cccb7e6108"/>
          <w:id w:val="1917971436"/>
          <w:placeholder>
            <w:docPart w:val="DefaultPlaceholder_-1854013440"/>
          </w:placeholder>
        </w:sdtPr>
        <w:sdtContent>
          <w:r w:rsidR="007E19BF">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}</w:instrText>
          </w:r>
          <w:r w:rsidR="007E19BF">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[50]</w:t>
          </w:r>
          <w:r w:rsidR="007E19BF">
            <w:rPr>
              <w:rFonts w:ascii="Times New Roman" w:eastAsia="宋体" w:hAnsi="Times New Roman" w:cs="Times New Roman"/>
              <w:kern w:val="0"/>
              <w:szCs w:val="21"/>
            </w:rPr>
            <w:fldChar w:fldCharType="end"/>
          </w:r>
        </w:sdtContent>
      </w:sdt>
      <w:r w:rsidR="007E19BF">
        <w:rPr>
          <w:rFonts w:ascii="Times New Roman" w:eastAsia="宋体" w:hAnsi="Times New Roman" w:cs="Times New Roman" w:hint="eastAsia"/>
          <w:kern w:val="0"/>
          <w:szCs w:val="21"/>
        </w:rPr>
        <w:t>使用正十二烷、甲基环己烷、间二甲苯作为</w:t>
      </w:r>
      <w:r w:rsidR="007E19BF">
        <w:rPr>
          <w:rFonts w:ascii="Times New Roman" w:eastAsia="宋体" w:hAnsi="Times New Roman" w:cs="Times New Roman" w:hint="eastAsia"/>
          <w:kern w:val="0"/>
          <w:szCs w:val="21"/>
        </w:rPr>
        <w:t>Jet</w:t>
      </w:r>
      <w:r w:rsidR="007E19BF">
        <w:rPr>
          <w:rFonts w:ascii="Times New Roman" w:eastAsia="宋体" w:hAnsi="Times New Roman" w:cs="Times New Roman"/>
          <w:kern w:val="0"/>
          <w:szCs w:val="21"/>
        </w:rPr>
        <w:t>-A</w:t>
      </w:r>
      <w:r w:rsidR="007E19BF">
        <w:rPr>
          <w:rFonts w:ascii="Times New Roman" w:eastAsia="宋体" w:hAnsi="Times New Roman" w:cs="Times New Roman" w:hint="eastAsia"/>
          <w:kern w:val="0"/>
          <w:szCs w:val="21"/>
        </w:rPr>
        <w:t>的替代燃料，发现反应性较强的</w:t>
      </w:r>
      <w:r w:rsidR="00D91261">
        <w:rPr>
          <w:rFonts w:ascii="Times New Roman" w:eastAsia="宋体" w:hAnsi="Times New Roman" w:cs="Times New Roman" w:hint="eastAsia"/>
          <w:kern w:val="0"/>
          <w:szCs w:val="21"/>
        </w:rPr>
        <w:t>正十二烷由于低</w:t>
      </w:r>
      <w:r w:rsidR="00CE7295">
        <w:rPr>
          <w:rFonts w:ascii="Times New Roman" w:eastAsia="宋体" w:hAnsi="Times New Roman" w:cs="Times New Roman" w:hint="eastAsia"/>
          <w:kern w:val="0"/>
          <w:szCs w:val="21"/>
        </w:rPr>
        <w:t>挥发性</w:t>
      </w:r>
      <w:r w:rsidR="00D91261">
        <w:rPr>
          <w:rFonts w:ascii="Times New Roman" w:eastAsia="宋体" w:hAnsi="Times New Roman" w:cs="Times New Roman" w:hint="eastAsia"/>
          <w:kern w:val="0"/>
          <w:szCs w:val="21"/>
        </w:rPr>
        <w:t>主要保持在液相中，导致了更慢的燃烧速率。</w:t>
      </w:r>
      <w:r w:rsidR="00D91261" w:rsidRPr="00D91261">
        <w:rPr>
          <w:rFonts w:ascii="Times New Roman" w:eastAsia="宋体" w:hAnsi="Times New Roman" w:cs="Times New Roman" w:hint="eastAsia"/>
          <w:kern w:val="0"/>
          <w:szCs w:val="21"/>
        </w:rPr>
        <w:t>Fredrich</w:t>
      </w:r>
      <w:r w:rsidR="00D91261" w:rsidRPr="00D91261">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0fad836c-0d85-45dc-b095-a56bf324633b"/>
          <w:id w:val="-723756114"/>
          <w:placeholder>
            <w:docPart w:val="DefaultPlaceholder_-1854013440"/>
          </w:placeholder>
        </w:sdtPr>
        <w:sdtContent>
          <w:r w:rsidR="00B81C6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}</w:instrText>
          </w:r>
          <w:r w:rsidR="00B81C6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[51,52]</w:t>
          </w:r>
          <w:r w:rsidR="00B81C66">
            <w:rPr>
              <w:rFonts w:ascii="Times New Roman" w:eastAsia="宋体" w:hAnsi="Times New Roman" w:cs="Times New Roman"/>
              <w:kern w:val="0"/>
              <w:szCs w:val="21"/>
            </w:rPr>
            <w:fldChar w:fldCharType="end"/>
          </w:r>
        </w:sdtContent>
      </w:sdt>
      <w:r w:rsidR="00943B2A">
        <w:rPr>
          <w:rFonts w:ascii="Times New Roman" w:eastAsia="宋体" w:hAnsi="Times New Roman" w:cs="Times New Roman" w:hint="eastAsia"/>
          <w:kern w:val="0"/>
          <w:szCs w:val="21"/>
        </w:rPr>
        <w:t>使用</w:t>
      </w:r>
      <w:r w:rsidR="00D91261" w:rsidRPr="00D91261">
        <w:rPr>
          <w:rFonts w:ascii="Times New Roman" w:eastAsia="宋体" w:hAnsi="Times New Roman" w:cs="Times New Roman" w:hint="eastAsia"/>
          <w:kern w:val="0"/>
          <w:szCs w:val="21"/>
        </w:rPr>
        <w:t>了</w:t>
      </w:r>
      <w:r w:rsidR="00B81C66">
        <w:rPr>
          <w:rFonts w:ascii="Times New Roman" w:eastAsia="宋体" w:hAnsi="Times New Roman" w:cs="Times New Roman" w:hint="eastAsia"/>
          <w:kern w:val="0"/>
          <w:szCs w:val="21"/>
        </w:rPr>
        <w:t>正癸烷、正丙基苯、正丙基环己烷作为航空</w:t>
      </w:r>
      <w:r w:rsidR="00D91261" w:rsidRPr="00D91261">
        <w:rPr>
          <w:rFonts w:ascii="Times New Roman" w:eastAsia="宋体" w:hAnsi="Times New Roman" w:cs="Times New Roman" w:hint="eastAsia"/>
          <w:kern w:val="0"/>
          <w:szCs w:val="21"/>
        </w:rPr>
        <w:t>煤油替代物</w:t>
      </w:r>
      <w:r w:rsidR="00B81C66">
        <w:rPr>
          <w:rFonts w:ascii="Times New Roman" w:eastAsia="宋体" w:hAnsi="Times New Roman" w:cs="Times New Roman" w:hint="eastAsia"/>
          <w:kern w:val="0"/>
          <w:szCs w:val="21"/>
        </w:rPr>
        <w:t>的替代燃料</w:t>
      </w:r>
      <w:r w:rsidR="00D91261" w:rsidRPr="00D91261">
        <w:rPr>
          <w:rFonts w:ascii="Times New Roman" w:eastAsia="宋体" w:hAnsi="Times New Roman" w:cs="Times New Roman" w:hint="eastAsia"/>
          <w:kern w:val="0"/>
          <w:szCs w:val="21"/>
        </w:rPr>
        <w:t>，</w:t>
      </w:r>
      <w:r w:rsidR="008B0C75">
        <w:rPr>
          <w:rFonts w:ascii="Times New Roman" w:eastAsia="宋体" w:hAnsi="Times New Roman" w:cs="Times New Roman" w:hint="eastAsia"/>
          <w:kern w:val="0"/>
          <w:szCs w:val="21"/>
        </w:rPr>
        <w:t>发现</w:t>
      </w:r>
      <w:r w:rsidR="00B81C66" w:rsidRPr="00B81C66">
        <w:rPr>
          <w:rFonts w:ascii="Times New Roman" w:eastAsia="宋体" w:hAnsi="Times New Roman" w:cs="Times New Roman" w:hint="eastAsia"/>
          <w:kern w:val="0"/>
          <w:szCs w:val="21"/>
        </w:rPr>
        <w:t>随着环境压力的增加，优先性蒸发</w:t>
      </w:r>
      <w:r w:rsidR="00D72492">
        <w:rPr>
          <w:rFonts w:ascii="Times New Roman" w:eastAsia="宋体" w:hAnsi="Times New Roman" w:cs="Times New Roman" w:hint="eastAsia"/>
          <w:kern w:val="0"/>
          <w:szCs w:val="21"/>
        </w:rPr>
        <w:t>对</w:t>
      </w:r>
      <w:r w:rsidR="00B81C66">
        <w:rPr>
          <w:rFonts w:ascii="Times New Roman" w:eastAsia="宋体" w:hAnsi="Times New Roman" w:cs="Times New Roman" w:hint="eastAsia"/>
          <w:kern w:val="0"/>
          <w:szCs w:val="21"/>
        </w:rPr>
        <w:t>液滴半径变化</w:t>
      </w:r>
      <w:r w:rsidR="00B81C66" w:rsidRPr="00B81C66">
        <w:rPr>
          <w:rFonts w:ascii="Times New Roman" w:eastAsia="宋体" w:hAnsi="Times New Roman" w:cs="Times New Roman" w:hint="eastAsia"/>
          <w:kern w:val="0"/>
          <w:szCs w:val="21"/>
        </w:rPr>
        <w:t>的</w:t>
      </w:r>
      <w:r w:rsidR="00D72492">
        <w:rPr>
          <w:rFonts w:ascii="Times New Roman" w:eastAsia="宋体" w:hAnsi="Times New Roman" w:cs="Times New Roman" w:hint="eastAsia"/>
          <w:kern w:val="0"/>
          <w:szCs w:val="21"/>
        </w:rPr>
        <w:t>影响</w:t>
      </w:r>
      <w:r w:rsidR="00B81C66" w:rsidRPr="00B81C66">
        <w:rPr>
          <w:rFonts w:ascii="Times New Roman" w:eastAsia="宋体" w:hAnsi="Times New Roman" w:cs="Times New Roman" w:hint="eastAsia"/>
          <w:kern w:val="0"/>
          <w:szCs w:val="21"/>
        </w:rPr>
        <w:t>更加显著。</w:t>
      </w:r>
      <w:r w:rsidR="008B0C75">
        <w:rPr>
          <w:rFonts w:ascii="Times New Roman" w:eastAsia="宋体" w:hAnsi="Times New Roman" w:cs="Times New Roman" w:hint="eastAsia"/>
          <w:kern w:val="0"/>
          <w:szCs w:val="21"/>
        </w:rPr>
        <w:t>Farouk</w:t>
      </w:r>
      <w:r w:rsidR="008B0C75">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4236d1fb-fc0c-49c4-9798-4513c9c6851d"/>
          <w:id w:val="779148811"/>
          <w:placeholder>
            <w:docPart w:val="DefaultPlaceholder_-1854013440"/>
          </w:placeholder>
        </w:sdtPr>
        <w:sdtContent>
          <w:r w:rsidR="008B0C75">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}</w:instrText>
          </w:r>
          <w:r w:rsidR="008B0C75">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[53]</w:t>
          </w:r>
          <w:r w:rsidR="008B0C75">
            <w:rPr>
              <w:rFonts w:ascii="Times New Roman" w:eastAsia="宋体" w:hAnsi="Times New Roman" w:cs="Times New Roman"/>
              <w:kern w:val="0"/>
              <w:szCs w:val="21"/>
            </w:rPr>
            <w:fldChar w:fldCharType="end"/>
          </w:r>
        </w:sdtContent>
      </w:sdt>
      <w:r w:rsidR="009C0CA3">
        <w:rPr>
          <w:rFonts w:ascii="Times New Roman" w:eastAsia="宋体" w:hAnsi="Times New Roman" w:cs="Times New Roman" w:hint="eastAsia"/>
          <w:kern w:val="0"/>
          <w:szCs w:val="21"/>
        </w:rPr>
        <w:t>基于</w:t>
      </w:r>
      <w:r w:rsidR="008B0C75">
        <w:rPr>
          <w:rFonts w:ascii="Times New Roman" w:eastAsia="宋体" w:hAnsi="Times New Roman" w:cs="Times New Roman" w:hint="eastAsia"/>
          <w:kern w:val="0"/>
          <w:szCs w:val="21"/>
        </w:rPr>
        <w:t>6</w:t>
      </w:r>
      <w:r w:rsidR="008B0C75">
        <w:rPr>
          <w:rFonts w:ascii="Times New Roman" w:eastAsia="宋体" w:hAnsi="Times New Roman" w:cs="Times New Roman" w:hint="eastAsia"/>
          <w:kern w:val="0"/>
          <w:szCs w:val="21"/>
        </w:rPr>
        <w:t>种烷烃构造了三</w:t>
      </w:r>
      <w:r w:rsidR="00B25339">
        <w:rPr>
          <w:rFonts w:ascii="Times New Roman" w:eastAsia="宋体" w:hAnsi="Times New Roman" w:cs="Times New Roman" w:hint="eastAsia"/>
          <w:kern w:val="0"/>
          <w:szCs w:val="21"/>
        </w:rPr>
        <w:t>种</w:t>
      </w:r>
      <w:r w:rsidR="008B0C75">
        <w:rPr>
          <w:rFonts w:ascii="Times New Roman" w:eastAsia="宋体" w:hAnsi="Times New Roman" w:cs="Times New Roman" w:hint="eastAsia"/>
          <w:kern w:val="0"/>
          <w:szCs w:val="21"/>
        </w:rPr>
        <w:t>和目标燃料</w:t>
      </w:r>
      <w:r w:rsidR="008B0C75">
        <w:rPr>
          <w:rFonts w:ascii="Times New Roman" w:eastAsia="宋体" w:hAnsi="Times New Roman" w:cs="Times New Roman" w:hint="eastAsia"/>
          <w:kern w:val="0"/>
          <w:szCs w:val="21"/>
        </w:rPr>
        <w:t>Jet</w:t>
      </w:r>
      <w:r w:rsidR="008B0C75">
        <w:rPr>
          <w:rFonts w:ascii="Times New Roman" w:eastAsia="宋体" w:hAnsi="Times New Roman" w:cs="Times New Roman"/>
          <w:kern w:val="0"/>
          <w:szCs w:val="21"/>
        </w:rPr>
        <w:t>-A</w:t>
      </w:r>
      <w:r w:rsidR="009C0CA3">
        <w:rPr>
          <w:rFonts w:ascii="Times New Roman" w:eastAsia="宋体" w:hAnsi="Times New Roman" w:cs="Times New Roman" w:hint="eastAsia"/>
          <w:kern w:val="0"/>
          <w:szCs w:val="21"/>
        </w:rPr>
        <w:t>有着相似燃烧目标参数的三组分替代燃料模型，发现优先性蒸发导致液滴寿命期间</w:t>
      </w:r>
      <w:r w:rsidR="00D72492">
        <w:rPr>
          <w:rFonts w:ascii="Times New Roman" w:eastAsia="宋体" w:hAnsi="Times New Roman" w:cs="Times New Roman" w:hint="eastAsia"/>
          <w:kern w:val="0"/>
          <w:szCs w:val="21"/>
        </w:rPr>
        <w:t>气相组分</w:t>
      </w:r>
      <w:r w:rsidR="009C0CA3">
        <w:rPr>
          <w:rFonts w:ascii="Times New Roman" w:eastAsia="宋体" w:hAnsi="Times New Roman" w:cs="Times New Roman" w:hint="eastAsia"/>
          <w:kern w:val="0"/>
          <w:szCs w:val="21"/>
        </w:rPr>
        <w:t>化学反应性变化剧烈，影响</w:t>
      </w:r>
      <w:r w:rsidR="00D72492">
        <w:rPr>
          <w:rFonts w:ascii="Times New Roman" w:eastAsia="宋体" w:hAnsi="Times New Roman" w:cs="Times New Roman" w:hint="eastAsia"/>
          <w:kern w:val="0"/>
          <w:szCs w:val="21"/>
        </w:rPr>
        <w:t>贫燃熄火等燃烧行为</w:t>
      </w:r>
      <w:sdt>
        <w:sdtPr>
          <w:rPr>
            <w:rFonts w:ascii="Times New Roman" w:eastAsia="宋体" w:hAnsi="Times New Roman" w:cs="Times New Roman"/>
            <w:kern w:val="0"/>
            <w:szCs w:val="21"/>
          </w:rPr>
          <w:alias w:val="Don't edit this field"/>
          <w:tag w:val="CitaviPlaceholder#d7195630-6026-415f-a224-c3bc05797072"/>
          <w:id w:val="-1016452776"/>
          <w:placeholder>
            <w:docPart w:val="DefaultPlaceholder_-1854013440"/>
          </w:placeholder>
        </w:sdtPr>
        <w:sdtContent>
          <w:r w:rsidR="001574AF">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}</w:instrText>
          </w:r>
          <w:r w:rsidR="001574AF">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[54,55]</w:t>
          </w:r>
          <w:r w:rsidR="001574AF">
            <w:rPr>
              <w:rFonts w:ascii="Times New Roman" w:eastAsia="宋体" w:hAnsi="Times New Roman" w:cs="Times New Roman"/>
              <w:kern w:val="0"/>
              <w:szCs w:val="21"/>
            </w:rPr>
            <w:fldChar w:fldCharType="end"/>
          </w:r>
        </w:sdtContent>
      </w:sdt>
      <w:r w:rsidR="009C0CA3">
        <w:rPr>
          <w:rFonts w:ascii="Times New Roman" w:eastAsia="宋体" w:hAnsi="Times New Roman" w:cs="Times New Roman" w:hint="eastAsia"/>
          <w:kern w:val="0"/>
          <w:szCs w:val="21"/>
        </w:rPr>
        <w:t>。</w:t>
      </w:r>
      <w:r w:rsidR="008F307D" w:rsidRPr="008F307D">
        <w:rPr>
          <w:rFonts w:ascii="Times New Roman" w:eastAsia="宋体" w:hAnsi="Times New Roman" w:cs="Times New Roman" w:hint="eastAsia"/>
          <w:kern w:val="0"/>
          <w:szCs w:val="21"/>
        </w:rPr>
        <w:t>罗磊等人</w:t>
      </w:r>
      <w:sdt>
        <w:sdtPr>
          <w:rPr>
            <w:rFonts w:ascii="Times New Roman" w:eastAsia="宋体" w:hAnsi="Times New Roman" w:cs="Times New Roman"/>
            <w:kern w:val="0"/>
            <w:szCs w:val="21"/>
          </w:rPr>
          <w:alias w:val="Don't edit this field"/>
          <w:tag w:val="CitaviPlaceholder#b5886e41-a8d7-4808-8a6a-bb1474f06e1d"/>
          <w:id w:val="72861696"/>
          <w:placeholder>
            <w:docPart w:val="DefaultPlaceholder_-1854013440"/>
          </w:placeholder>
        </w:sdtPr>
        <w:sdtContent>
          <w:r w:rsidR="008F307D">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}</w:instrText>
          </w:r>
          <w:r w:rsidR="008F307D">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[56]</w:t>
          </w:r>
          <w:r w:rsidR="008F307D">
            <w:rPr>
              <w:rFonts w:ascii="Times New Roman" w:eastAsia="宋体" w:hAnsi="Times New Roman" w:cs="Times New Roman"/>
              <w:kern w:val="0"/>
              <w:szCs w:val="21"/>
            </w:rPr>
            <w:fldChar w:fldCharType="end"/>
          </w:r>
        </w:sdtContent>
      </w:sdt>
      <w:r w:rsidR="008F307D" w:rsidRPr="008F307D">
        <w:rPr>
          <w:rFonts w:ascii="Times New Roman" w:eastAsia="宋体" w:hAnsi="Times New Roman" w:cs="Times New Roman" w:hint="eastAsia"/>
          <w:kern w:val="0"/>
          <w:szCs w:val="21"/>
        </w:rPr>
        <w:t>使用气相准稳态假设，利用气化</w:t>
      </w:r>
      <w:r w:rsidR="008F307D" w:rsidRPr="008F307D">
        <w:rPr>
          <w:rFonts w:ascii="Times New Roman" w:eastAsia="宋体" w:hAnsi="Times New Roman" w:cs="Times New Roman" w:hint="eastAsia"/>
          <w:kern w:val="0"/>
          <w:szCs w:val="21"/>
        </w:rPr>
        <w:t>Peclet</w:t>
      </w:r>
      <w:r w:rsidR="008F307D" w:rsidRPr="008F307D">
        <w:rPr>
          <w:rFonts w:ascii="Times New Roman" w:eastAsia="宋体" w:hAnsi="Times New Roman" w:cs="Times New Roman" w:hint="eastAsia"/>
          <w:kern w:val="0"/>
          <w:szCs w:val="21"/>
        </w:rPr>
        <w:t>数（液滴表面回归率</w:t>
      </w:r>
      <w:r w:rsidR="008F307D" w:rsidRPr="008F307D">
        <w:rPr>
          <w:rFonts w:ascii="Times New Roman" w:eastAsia="宋体" w:hAnsi="Times New Roman" w:cs="Times New Roman" w:hint="eastAsia"/>
          <w:kern w:val="0"/>
          <w:szCs w:val="21"/>
        </w:rPr>
        <w:t>/</w:t>
      </w:r>
      <w:r w:rsidR="008F307D" w:rsidRPr="008F307D">
        <w:rPr>
          <w:rFonts w:ascii="Times New Roman" w:eastAsia="宋体" w:hAnsi="Times New Roman" w:cs="Times New Roman" w:hint="eastAsia"/>
          <w:kern w:val="0"/>
          <w:szCs w:val="21"/>
        </w:rPr>
        <w:t>液相传质系数）表示优先性蒸发程度，系统分析了温度、压强、对流强度对于</w:t>
      </w:r>
      <w:r w:rsidR="008F307D">
        <w:rPr>
          <w:rFonts w:ascii="Times New Roman" w:eastAsia="宋体" w:hAnsi="Times New Roman" w:cs="Times New Roman" w:hint="eastAsia"/>
          <w:kern w:val="0"/>
          <w:szCs w:val="21"/>
        </w:rPr>
        <w:t>多组分液滴</w:t>
      </w:r>
      <w:r w:rsidR="008F307D" w:rsidRPr="008F307D">
        <w:rPr>
          <w:rFonts w:ascii="Times New Roman" w:eastAsia="宋体" w:hAnsi="Times New Roman" w:cs="Times New Roman" w:hint="eastAsia"/>
          <w:kern w:val="0"/>
          <w:szCs w:val="21"/>
        </w:rPr>
        <w:t>优先性蒸发程度的影响。</w:t>
      </w:r>
    </w:p>
    <w:p w14:paraId="51BE46F3" w14:textId="5E98A01A" w:rsidR="00C97253" w:rsidRPr="00C47A59" w:rsidRDefault="00D72492" w:rsidP="00C47A59">
      <w:pPr>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综上，多组分液滴燃烧数值模拟对于深入研究喷雾燃烧行为有着实际意义。</w:t>
      </w:r>
      <w:r w:rsidR="00F75604">
        <w:rPr>
          <w:rFonts w:ascii="Times New Roman" w:eastAsia="宋体" w:hAnsi="Times New Roman" w:cs="Times New Roman" w:hint="eastAsia"/>
          <w:kern w:val="0"/>
          <w:szCs w:val="21"/>
        </w:rPr>
        <w:t>大</w:t>
      </w:r>
      <w:r w:rsidR="00B25339">
        <w:rPr>
          <w:rFonts w:ascii="Times New Roman" w:eastAsia="宋体" w:hAnsi="Times New Roman" w:cs="Times New Roman" w:hint="eastAsia"/>
          <w:kern w:val="0"/>
          <w:szCs w:val="21"/>
        </w:rPr>
        <w:t>多数</w:t>
      </w:r>
      <w:r w:rsidR="00F75604">
        <w:rPr>
          <w:rFonts w:ascii="Times New Roman" w:eastAsia="宋体" w:hAnsi="Times New Roman" w:cs="Times New Roman" w:hint="eastAsia"/>
          <w:kern w:val="0"/>
          <w:szCs w:val="21"/>
        </w:rPr>
        <w:t>相关</w:t>
      </w:r>
      <w:r>
        <w:rPr>
          <w:rFonts w:ascii="Times New Roman" w:eastAsia="宋体" w:hAnsi="Times New Roman" w:cs="Times New Roman" w:hint="eastAsia"/>
          <w:kern w:val="0"/>
          <w:szCs w:val="21"/>
        </w:rPr>
        <w:t>数值模拟</w:t>
      </w:r>
      <w:r w:rsidR="00F75604">
        <w:rPr>
          <w:rFonts w:ascii="Times New Roman" w:eastAsia="宋体" w:hAnsi="Times New Roman" w:cs="Times New Roman" w:hint="eastAsia"/>
          <w:kern w:val="0"/>
          <w:szCs w:val="21"/>
        </w:rPr>
        <w:t>使用液相无限快传热传质假设，虽然起到</w:t>
      </w:r>
      <w:r w:rsidR="00DA4BA4">
        <w:rPr>
          <w:rFonts w:ascii="Times New Roman" w:eastAsia="宋体" w:hAnsi="Times New Roman" w:cs="Times New Roman" w:hint="eastAsia"/>
          <w:kern w:val="0"/>
          <w:szCs w:val="21"/>
        </w:rPr>
        <w:t>了</w:t>
      </w:r>
      <w:r w:rsidR="00F75604">
        <w:rPr>
          <w:rFonts w:ascii="Times New Roman" w:eastAsia="宋体" w:hAnsi="Times New Roman" w:cs="Times New Roman" w:hint="eastAsia"/>
          <w:kern w:val="0"/>
          <w:szCs w:val="21"/>
        </w:rPr>
        <w:t>简化模型的作用，但是无法研究液滴内传热传质对于优先性蒸发的影响。</w:t>
      </w:r>
      <w:r w:rsidR="00DA4BA4">
        <w:rPr>
          <w:rFonts w:ascii="Times New Roman" w:eastAsia="宋体" w:hAnsi="Times New Roman" w:cs="Times New Roman" w:hint="eastAsia"/>
          <w:kern w:val="0"/>
          <w:szCs w:val="21"/>
        </w:rPr>
        <w:t>此外，</w:t>
      </w:r>
      <w:r w:rsidR="00F75604">
        <w:rPr>
          <w:rFonts w:ascii="Times New Roman" w:eastAsia="宋体" w:hAnsi="Times New Roman" w:cs="Times New Roman" w:hint="eastAsia"/>
          <w:kern w:val="0"/>
          <w:szCs w:val="21"/>
        </w:rPr>
        <w:t>对于碳氢燃料来说，</w:t>
      </w:r>
      <w:r w:rsidR="003667B7">
        <w:rPr>
          <w:rFonts w:ascii="Times New Roman" w:eastAsia="宋体" w:hAnsi="Times New Roman" w:cs="Times New Roman" w:hint="eastAsia"/>
          <w:kern w:val="0"/>
          <w:szCs w:val="21"/>
        </w:rPr>
        <w:t>碳原子数</w:t>
      </w:r>
      <w:r w:rsidR="00F75604">
        <w:rPr>
          <w:rFonts w:ascii="Times New Roman" w:eastAsia="宋体" w:hAnsi="Times New Roman" w:cs="Times New Roman" w:hint="eastAsia"/>
          <w:kern w:val="0"/>
          <w:szCs w:val="21"/>
        </w:rPr>
        <w:t>（或相对分子质量、密度）和饱和蒸气压（或沸点）高度相关</w:t>
      </w:r>
      <w:r w:rsidR="00DA4BA4">
        <w:rPr>
          <w:rFonts w:ascii="Times New Roman" w:eastAsia="宋体" w:hAnsi="Times New Roman" w:cs="Times New Roman" w:hint="eastAsia"/>
          <w:kern w:val="0"/>
          <w:szCs w:val="21"/>
        </w:rPr>
        <w:t>，</w:t>
      </w:r>
      <w:r w:rsidR="00F75604">
        <w:rPr>
          <w:rFonts w:ascii="Times New Roman" w:eastAsia="宋体" w:hAnsi="Times New Roman" w:cs="Times New Roman" w:hint="eastAsia"/>
          <w:kern w:val="0"/>
          <w:szCs w:val="21"/>
        </w:rPr>
        <w:t>复杂燃料的</w:t>
      </w:r>
      <w:r w:rsidR="003667B7">
        <w:rPr>
          <w:rFonts w:ascii="Times New Roman" w:eastAsia="宋体" w:hAnsi="Times New Roman" w:cs="Times New Roman" w:hint="eastAsia"/>
          <w:kern w:val="0"/>
          <w:szCs w:val="21"/>
        </w:rPr>
        <w:t>碳原子数</w:t>
      </w:r>
      <w:r w:rsidR="00F75604">
        <w:rPr>
          <w:rFonts w:ascii="Times New Roman" w:eastAsia="宋体" w:hAnsi="Times New Roman" w:cs="Times New Roman" w:hint="eastAsia"/>
          <w:kern w:val="0"/>
          <w:szCs w:val="21"/>
        </w:rPr>
        <w:t>分布直接影响</w:t>
      </w:r>
      <w:r w:rsidR="00DA4BA4">
        <w:rPr>
          <w:rFonts w:ascii="Times New Roman" w:eastAsia="宋体" w:hAnsi="Times New Roman" w:cs="Times New Roman" w:hint="eastAsia"/>
          <w:kern w:val="0"/>
          <w:szCs w:val="21"/>
        </w:rPr>
        <w:t>着</w:t>
      </w:r>
      <w:r w:rsidR="00F75604">
        <w:rPr>
          <w:rFonts w:ascii="Times New Roman" w:eastAsia="宋体" w:hAnsi="Times New Roman" w:cs="Times New Roman" w:hint="eastAsia"/>
          <w:kern w:val="0"/>
          <w:szCs w:val="21"/>
        </w:rPr>
        <w:t>优先性蒸发行为，但是目前还缺少碳氢燃料中</w:t>
      </w:r>
      <w:r w:rsidR="003667B7">
        <w:rPr>
          <w:rFonts w:ascii="Times New Roman" w:eastAsia="宋体" w:hAnsi="Times New Roman" w:cs="Times New Roman" w:hint="eastAsia"/>
          <w:kern w:val="0"/>
          <w:szCs w:val="21"/>
        </w:rPr>
        <w:t>碳原子数</w:t>
      </w:r>
      <w:r w:rsidR="00F75604">
        <w:rPr>
          <w:rFonts w:ascii="Times New Roman" w:eastAsia="宋体" w:hAnsi="Times New Roman" w:cs="Times New Roman" w:hint="eastAsia"/>
          <w:kern w:val="0"/>
          <w:szCs w:val="21"/>
        </w:rPr>
        <w:t>对于液滴燃烧及燃料优先性蒸发行为的研究。</w:t>
      </w:r>
    </w:p>
    <w:p w14:paraId="7FCB978D" w14:textId="6B0A162F" w:rsidR="00AF6D8A" w:rsidRDefault="00AF6D8A" w:rsidP="001F50E0">
      <w:pPr>
        <w:widowControl/>
        <w:snapToGrid w:val="0"/>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2 </w:t>
      </w:r>
      <w:r w:rsidR="00BC0F34">
        <w:rPr>
          <w:rFonts w:ascii="Times New Roman" w:eastAsia="宋体" w:hAnsi="Times New Roman" w:cs="Times New Roman" w:hint="eastAsia"/>
          <w:b/>
          <w:bCs/>
          <w:kern w:val="0"/>
          <w:sz w:val="24"/>
          <w:szCs w:val="24"/>
        </w:rPr>
        <w:t>数值模拟方法</w:t>
      </w:r>
    </w:p>
    <w:p w14:paraId="10775127" w14:textId="77777777" w:rsidR="00DA4BA4" w:rsidRDefault="008B1223" w:rsidP="008B1223">
      <w:pPr>
        <w:widowControl/>
        <w:snapToGrid w:val="0"/>
        <w:spacing w:line="240" w:lineRule="atLeast"/>
        <w:ind w:firstLine="420"/>
      </w:pPr>
      <w:r>
        <w:rPr>
          <w:rFonts w:ascii="Times New Roman" w:eastAsia="宋体" w:hAnsi="Times New Roman" w:cs="Times New Roman" w:hint="eastAsia"/>
          <w:kern w:val="0"/>
          <w:szCs w:val="21"/>
        </w:rPr>
        <w:t>本研究</w:t>
      </w:r>
      <w:r w:rsidRPr="008B1223">
        <w:rPr>
          <w:rFonts w:ascii="Times New Roman" w:eastAsia="宋体" w:hAnsi="Times New Roman" w:cs="Times New Roman" w:hint="eastAsia"/>
          <w:kern w:val="0"/>
          <w:szCs w:val="21"/>
        </w:rPr>
        <w:t>采用有限体积法对于</w:t>
      </w:r>
      <w:r>
        <w:rPr>
          <w:rFonts w:ascii="Times New Roman" w:eastAsia="宋体" w:hAnsi="Times New Roman" w:cs="Times New Roman" w:hint="eastAsia"/>
          <w:kern w:val="0"/>
          <w:szCs w:val="21"/>
        </w:rPr>
        <w:t>一维球对称</w:t>
      </w:r>
      <w:r w:rsidRPr="008B1223">
        <w:rPr>
          <w:rFonts w:ascii="Times New Roman" w:eastAsia="宋体" w:hAnsi="Times New Roman" w:cs="Times New Roman" w:hint="eastAsia"/>
          <w:kern w:val="0"/>
          <w:szCs w:val="21"/>
        </w:rPr>
        <w:t>多组分</w:t>
      </w:r>
      <w:r>
        <w:rPr>
          <w:rFonts w:ascii="Times New Roman" w:eastAsia="宋体" w:hAnsi="Times New Roman" w:cs="Times New Roman" w:hint="eastAsia"/>
          <w:kern w:val="0"/>
          <w:szCs w:val="21"/>
        </w:rPr>
        <w:t>单液滴自着火燃烧进行模拟。与以往的研究相比主要</w:t>
      </w:r>
      <w:r w:rsidR="00BF26DC">
        <w:rPr>
          <w:rFonts w:ascii="Times New Roman" w:eastAsia="宋体" w:hAnsi="Times New Roman" w:cs="Times New Roman" w:hint="eastAsia"/>
          <w:kern w:val="0"/>
          <w:szCs w:val="21"/>
        </w:rPr>
        <w:t>的差别以及</w:t>
      </w:r>
      <w:r w:rsidR="00AF6D8A">
        <w:rPr>
          <w:rFonts w:hint="eastAsia"/>
        </w:rPr>
        <w:t>面临的挑战</w:t>
      </w:r>
      <w:r>
        <w:rPr>
          <w:rFonts w:hint="eastAsia"/>
        </w:rPr>
        <w:t>是：</w:t>
      </w:r>
      <w:r w:rsidR="00BF26DC">
        <w:rPr>
          <w:rFonts w:ascii="Times New Roman" w:eastAsia="宋体" w:hAnsi="Times New Roman" w:cs="Times New Roman" w:hint="eastAsia"/>
          <w:kern w:val="0"/>
          <w:szCs w:val="21"/>
        </w:rPr>
        <w:t>（</w:t>
      </w:r>
      <w:r w:rsidR="00BF26DC">
        <w:rPr>
          <w:rFonts w:ascii="Times New Roman" w:eastAsia="宋体" w:hAnsi="Times New Roman" w:cs="Times New Roman"/>
          <w:kern w:val="0"/>
          <w:szCs w:val="21"/>
        </w:rPr>
        <w:t>1</w:t>
      </w:r>
      <w:r w:rsidR="00BF26DC">
        <w:rPr>
          <w:rFonts w:ascii="Times New Roman" w:eastAsia="宋体" w:hAnsi="Times New Roman" w:cs="Times New Roman" w:hint="eastAsia"/>
          <w:kern w:val="0"/>
          <w:szCs w:val="21"/>
        </w:rPr>
        <w:t>）考虑了液滴内的流动和传热传质，</w:t>
      </w:r>
      <w:r w:rsidR="00BF26DC" w:rsidRPr="00BC0F34">
        <w:rPr>
          <w:rFonts w:ascii="Times New Roman" w:eastAsia="宋体" w:hAnsi="Times New Roman" w:cs="Times New Roman" w:hint="eastAsia"/>
          <w:kern w:val="0"/>
          <w:szCs w:val="21"/>
        </w:rPr>
        <w:t>气相和液相的速度场在气相和液相内</w:t>
      </w:r>
      <w:r w:rsidR="00BF26DC">
        <w:rPr>
          <w:rFonts w:ascii="Times New Roman" w:eastAsia="宋体" w:hAnsi="Times New Roman" w:cs="Times New Roman" w:hint="eastAsia"/>
          <w:kern w:val="0"/>
          <w:szCs w:val="21"/>
        </w:rPr>
        <w:t>分别连续，</w:t>
      </w:r>
      <w:r w:rsidR="00BF26DC" w:rsidRPr="00BC0F34">
        <w:rPr>
          <w:rFonts w:ascii="Times New Roman" w:eastAsia="宋体" w:hAnsi="Times New Roman" w:cs="Times New Roman" w:hint="eastAsia"/>
          <w:kern w:val="0"/>
          <w:szCs w:val="21"/>
        </w:rPr>
        <w:t>在气液界面</w:t>
      </w:r>
      <w:r w:rsidR="00BF26DC">
        <w:rPr>
          <w:rFonts w:ascii="Times New Roman" w:eastAsia="宋体" w:hAnsi="Times New Roman" w:cs="Times New Roman" w:hint="eastAsia"/>
          <w:kern w:val="0"/>
          <w:szCs w:val="21"/>
        </w:rPr>
        <w:t>处不连续但是符合</w:t>
      </w:r>
      <w:r w:rsidR="00BF26DC">
        <w:rPr>
          <w:rFonts w:hint="eastAsia"/>
        </w:rPr>
        <w:t>一定的边界条件，</w:t>
      </w:r>
      <w:r w:rsidR="00DA4BA4">
        <w:rPr>
          <w:rFonts w:hint="eastAsia"/>
        </w:rPr>
        <w:t>气液相的耦合</w:t>
      </w:r>
      <w:r w:rsidR="00BF26DC">
        <w:rPr>
          <w:rFonts w:hint="eastAsia"/>
        </w:rPr>
        <w:t>给气液</w:t>
      </w:r>
      <w:r w:rsidR="00DA4BA4">
        <w:rPr>
          <w:rFonts w:hint="eastAsia"/>
        </w:rPr>
        <w:t>界面处的</w:t>
      </w:r>
      <w:r w:rsidR="00BF26DC">
        <w:rPr>
          <w:rFonts w:hint="eastAsia"/>
        </w:rPr>
        <w:t>数值计算收敛带来了难度。</w:t>
      </w:r>
      <w:r>
        <w:rPr>
          <w:rFonts w:hint="eastAsia"/>
        </w:rPr>
        <w:t>（</w:t>
      </w:r>
      <w:r w:rsidR="00BF26DC">
        <w:t>2</w:t>
      </w:r>
      <w:r>
        <w:rPr>
          <w:rFonts w:hint="eastAsia"/>
        </w:rPr>
        <w:t>）液相存在多种碳氢燃料，增加了气液界面边界条件的非线性，给界面求解带来难度。</w:t>
      </w:r>
      <w:r w:rsidR="00AF6D8A" w:rsidRPr="00BC0F34">
        <w:rPr>
          <w:rFonts w:ascii="Times New Roman" w:eastAsia="宋体" w:hAnsi="Times New Roman" w:cs="Times New Roman" w:hint="eastAsia"/>
          <w:kern w:val="0"/>
          <w:szCs w:val="21"/>
        </w:rPr>
        <w:t>在气液</w:t>
      </w:r>
      <w:r>
        <w:rPr>
          <w:rFonts w:ascii="Times New Roman" w:eastAsia="宋体" w:hAnsi="Times New Roman" w:cs="Times New Roman" w:hint="eastAsia"/>
          <w:kern w:val="0"/>
          <w:szCs w:val="21"/>
        </w:rPr>
        <w:t>界面，</w:t>
      </w:r>
      <w:r w:rsidR="00AF6D8A" w:rsidRPr="00BC0F34">
        <w:rPr>
          <w:rFonts w:ascii="Times New Roman" w:eastAsia="宋体" w:hAnsi="Times New Roman" w:cs="Times New Roman" w:hint="eastAsia"/>
          <w:kern w:val="0"/>
          <w:szCs w:val="21"/>
        </w:rPr>
        <w:t>温度和质量分数</w:t>
      </w:r>
      <w:r>
        <w:rPr>
          <w:rFonts w:ascii="Times New Roman" w:eastAsia="宋体" w:hAnsi="Times New Roman" w:cs="Times New Roman" w:hint="eastAsia"/>
          <w:kern w:val="0"/>
          <w:szCs w:val="21"/>
        </w:rPr>
        <w:t>并非</w:t>
      </w:r>
      <w:r w:rsidR="00AF6D8A" w:rsidRPr="00BC0F34">
        <w:rPr>
          <w:rFonts w:ascii="Times New Roman" w:eastAsia="宋体" w:hAnsi="Times New Roman" w:cs="Times New Roman" w:hint="eastAsia"/>
          <w:kern w:val="0"/>
          <w:szCs w:val="21"/>
        </w:rPr>
        <w:t>先验已知的，而是必须从</w:t>
      </w:r>
      <w:r>
        <w:rPr>
          <w:rFonts w:ascii="Times New Roman" w:eastAsia="宋体" w:hAnsi="Times New Roman" w:cs="Times New Roman" w:hint="eastAsia"/>
          <w:kern w:val="0"/>
          <w:szCs w:val="21"/>
        </w:rPr>
        <w:t>耦合能量方程</w:t>
      </w:r>
      <w:r w:rsidR="00DA4BA4">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质量守恒方程</w:t>
      </w:r>
      <w:r w:rsidR="00DA4BA4">
        <w:rPr>
          <w:rFonts w:ascii="Times New Roman" w:eastAsia="宋体" w:hAnsi="Times New Roman" w:cs="Times New Roman" w:hint="eastAsia"/>
          <w:kern w:val="0"/>
          <w:szCs w:val="21"/>
        </w:rPr>
        <w:t>、气液相平衡方程</w:t>
      </w:r>
      <w:r>
        <w:rPr>
          <w:rFonts w:ascii="Times New Roman" w:eastAsia="宋体" w:hAnsi="Times New Roman" w:cs="Times New Roman" w:hint="eastAsia"/>
          <w:kern w:val="0"/>
          <w:szCs w:val="21"/>
        </w:rPr>
        <w:t>的非线性方程组中求解。</w:t>
      </w:r>
      <w:r>
        <w:rPr>
          <w:rFonts w:hint="eastAsia"/>
        </w:rPr>
        <w:t>（</w:t>
      </w:r>
      <w:r>
        <w:rPr>
          <w:rFonts w:hint="eastAsia"/>
        </w:rPr>
        <w:t>3</w:t>
      </w:r>
      <w:r>
        <w:rPr>
          <w:rFonts w:hint="eastAsia"/>
        </w:rPr>
        <w:t>）</w:t>
      </w:r>
      <w:r w:rsidR="00BF26DC">
        <w:rPr>
          <w:rFonts w:hint="eastAsia"/>
        </w:rPr>
        <w:t>气相使用的反应动力学机理需要可以将多种碳氢燃料作为初始燃料。</w:t>
      </w:r>
    </w:p>
    <w:p w14:paraId="13CD1BAF" w14:textId="135C122D" w:rsidR="00AF6D8A" w:rsidRDefault="0083069B" w:rsidP="008B1223">
      <w:pPr>
        <w:widowControl/>
        <w:snapToGrid w:val="0"/>
        <w:spacing w:line="240" w:lineRule="atLeast"/>
        <w:ind w:firstLine="420"/>
      </w:pPr>
      <w:r>
        <w:rPr>
          <w:rFonts w:hint="eastAsia"/>
        </w:rPr>
        <w:t>文中用到的符号如</w:t>
      </w:r>
      <w:r w:rsidR="00DA4BA4">
        <w:rPr>
          <w:rFonts w:hint="eastAsia"/>
        </w:rPr>
        <w:t>表</w:t>
      </w:r>
      <w:r w:rsidR="00DA4BA4">
        <w:rPr>
          <w:rFonts w:hint="eastAsia"/>
        </w:rPr>
        <w:t>1</w:t>
      </w:r>
      <w:r>
        <w:rPr>
          <w:rFonts w:hint="eastAsia"/>
        </w:rPr>
        <w:t>所示</w:t>
      </w:r>
      <w:r w:rsidR="00DA4BA4">
        <w:rPr>
          <w:rFonts w:hint="eastAsia"/>
        </w:rPr>
        <w:t>。</w:t>
      </w:r>
    </w:p>
    <w:p w14:paraId="3118F6C9" w14:textId="1C3F9DCD" w:rsidR="00380EFC" w:rsidRPr="000A38B8" w:rsidRDefault="00380EFC" w:rsidP="000A38B8">
      <w:pPr>
        <w:pStyle w:val="afd"/>
        <w:spacing w:line="240" w:lineRule="atLeast"/>
        <w:jc w:val="center"/>
        <w:rPr>
          <w:rFonts w:ascii="Times New Roman" w:hAnsi="Times New Roman"/>
          <w:sz w:val="21"/>
        </w:rPr>
      </w:pPr>
      <w:bookmarkStart w:id="8" w:name="中文表序_2"/>
      <w:bookmarkStart w:id="9" w:name="中文表题_4"/>
      <w:r w:rsidRPr="007E1944">
        <w:rPr>
          <w:rFonts w:ascii="Times New Roman" w:hAnsi="Times New Roman"/>
          <w:sz w:val="21"/>
        </w:rPr>
        <w:t>表</w:t>
      </w:r>
      <w:bookmarkEnd w:id="8"/>
      <w:r>
        <w:rPr>
          <w:rFonts w:ascii="Times New Roman" w:hAnsi="Times New Roman"/>
          <w:sz w:val="21"/>
        </w:rPr>
        <w:t>1</w:t>
      </w:r>
      <w:r w:rsidRPr="007E1944">
        <w:rPr>
          <w:rFonts w:ascii="Times New Roman" w:hAnsi="Times New Roman"/>
          <w:sz w:val="21"/>
        </w:rPr>
        <w:t xml:space="preserve"> </w:t>
      </w:r>
      <w:bookmarkEnd w:id="9"/>
      <w:r w:rsidR="00DA4BA4">
        <w:rPr>
          <w:rFonts w:ascii="Times New Roman" w:hAnsi="Times New Roman" w:hint="eastAsia"/>
          <w:sz w:val="21"/>
        </w:rPr>
        <w:t>数值计算中</w:t>
      </w:r>
      <w:r>
        <w:rPr>
          <w:rFonts w:ascii="Times New Roman" w:hAnsi="Times New Roman" w:hint="eastAsia"/>
          <w:sz w:val="21"/>
        </w:rPr>
        <w:t>符号列表</w:t>
      </w:r>
    </w:p>
    <w:tbl>
      <w:tblPr>
        <w:tblStyle w:val="af4"/>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2126"/>
        <w:gridCol w:w="1080"/>
      </w:tblGrid>
      <w:tr w:rsidR="000A38B8" w14:paraId="27CB67F3" w14:textId="77777777" w:rsidTr="00DA4BA4">
        <w:tc>
          <w:tcPr>
            <w:tcW w:w="1418" w:type="dxa"/>
            <w:tcBorders>
              <w:top w:val="single" w:sz="4" w:space="0" w:color="auto"/>
              <w:bottom w:val="single" w:sz="4" w:space="0" w:color="auto"/>
            </w:tcBorders>
            <w:vAlign w:val="center"/>
          </w:tcPr>
          <w:p w14:paraId="58D04503" w14:textId="7CA59ADE" w:rsidR="000A38B8" w:rsidRPr="000A38B8" w:rsidRDefault="000A38B8" w:rsidP="000A38B8">
            <w:pPr>
              <w:widowControl/>
              <w:snapToGrid w:val="0"/>
              <w:spacing w:line="240" w:lineRule="atLeast"/>
              <w:jc w:val="center"/>
              <w:rPr>
                <w:rFonts w:asciiTheme="minorEastAsia" w:eastAsiaTheme="minorEastAsia" w:hAnsiTheme="minorEastAsia" w:cs="Times New Roman" w:hint="eastAsia"/>
                <w:szCs w:val="21"/>
              </w:rPr>
            </w:pPr>
            <w:r>
              <w:rPr>
                <w:rFonts w:asciiTheme="minorEastAsia" w:eastAsiaTheme="minorEastAsia" w:hAnsiTheme="minorEastAsia" w:cs="Times New Roman" w:hint="eastAsia"/>
                <w:szCs w:val="21"/>
              </w:rPr>
              <w:t>符号</w:t>
            </w:r>
          </w:p>
        </w:tc>
        <w:tc>
          <w:tcPr>
            <w:tcW w:w="2126" w:type="dxa"/>
            <w:tcBorders>
              <w:top w:val="single" w:sz="4" w:space="0" w:color="auto"/>
              <w:bottom w:val="single" w:sz="4" w:space="0" w:color="auto"/>
            </w:tcBorders>
            <w:vAlign w:val="center"/>
          </w:tcPr>
          <w:p w14:paraId="48F466B2" w14:textId="78332756" w:rsidR="000A38B8" w:rsidRPr="000A38B8" w:rsidRDefault="000A38B8" w:rsidP="000A38B8">
            <w:pPr>
              <w:widowControl/>
              <w:snapToGrid w:val="0"/>
              <w:spacing w:line="240" w:lineRule="atLeast"/>
              <w:jc w:val="center"/>
              <w:rPr>
                <w:rFonts w:asciiTheme="minorEastAsia" w:eastAsiaTheme="minorEastAsia" w:hAnsiTheme="minorEastAsia" w:cs="宋体" w:hint="eastAsia"/>
                <w:szCs w:val="21"/>
              </w:rPr>
            </w:pPr>
            <w:r>
              <w:rPr>
                <w:rFonts w:asciiTheme="minorEastAsia" w:eastAsiaTheme="minorEastAsia" w:hAnsiTheme="minorEastAsia" w:cs="宋体" w:hint="eastAsia"/>
                <w:szCs w:val="21"/>
              </w:rPr>
              <w:t>含义</w:t>
            </w:r>
          </w:p>
        </w:tc>
        <w:tc>
          <w:tcPr>
            <w:tcW w:w="1080" w:type="dxa"/>
            <w:tcBorders>
              <w:top w:val="single" w:sz="4" w:space="0" w:color="auto"/>
              <w:bottom w:val="single" w:sz="4" w:space="0" w:color="auto"/>
            </w:tcBorders>
            <w:vAlign w:val="center"/>
          </w:tcPr>
          <w:p w14:paraId="63149600" w14:textId="5D7915A3" w:rsidR="000A38B8" w:rsidRPr="000A38B8" w:rsidRDefault="000A38B8" w:rsidP="000A38B8">
            <w:pPr>
              <w:widowControl/>
              <w:snapToGrid w:val="0"/>
              <w:spacing w:line="240" w:lineRule="atLeast"/>
              <w:jc w:val="center"/>
              <w:rPr>
                <w:rFonts w:asciiTheme="minorEastAsia" w:eastAsiaTheme="minorEastAsia" w:hAnsiTheme="minorEastAsia" w:cs="Times New Roman" w:hint="eastAsia"/>
                <w:szCs w:val="21"/>
              </w:rPr>
            </w:pPr>
            <w:r>
              <w:rPr>
                <w:rFonts w:asciiTheme="minorEastAsia" w:eastAsiaTheme="minorEastAsia" w:hAnsiTheme="minorEastAsia" w:cs="Times New Roman" w:hint="eastAsia"/>
                <w:szCs w:val="21"/>
              </w:rPr>
              <w:t>单位</w:t>
            </w:r>
          </w:p>
        </w:tc>
      </w:tr>
      <w:tr w:rsidR="0083069B" w14:paraId="4DF21BF4" w14:textId="77777777" w:rsidTr="00DA4BA4">
        <w:tc>
          <w:tcPr>
            <w:tcW w:w="1418" w:type="dxa"/>
            <w:tcBorders>
              <w:top w:val="single" w:sz="4" w:space="0" w:color="auto"/>
            </w:tcBorders>
            <w:vAlign w:val="center"/>
          </w:tcPr>
          <w:p w14:paraId="43AB8469" w14:textId="3A7C2076" w:rsidR="0083069B" w:rsidRPr="000A38B8" w:rsidRDefault="0083069B" w:rsidP="00DA4BA4">
            <w:pPr>
              <w:widowControl/>
              <w:snapToGrid w:val="0"/>
              <w:spacing w:line="240" w:lineRule="atLeast"/>
              <w:jc w:val="center"/>
              <w:rPr>
                <w:rFonts w:ascii="Times New Roman" w:eastAsiaTheme="minorEastAsia" w:hAnsi="Times New Roman" w:cs="Times New Roman"/>
                <w:i/>
                <w:iCs/>
                <w:szCs w:val="21"/>
              </w:rPr>
            </w:pPr>
            <w:r w:rsidRPr="000A38B8">
              <w:rPr>
                <w:rFonts w:ascii="Times New Roman" w:eastAsiaTheme="minorEastAsia" w:hAnsi="Times New Roman" w:cs="Times New Roman"/>
                <w:i/>
                <w:iCs/>
                <w:szCs w:val="21"/>
              </w:rPr>
              <w:t>r</w:t>
            </w:r>
          </w:p>
        </w:tc>
        <w:tc>
          <w:tcPr>
            <w:tcW w:w="2126" w:type="dxa"/>
            <w:tcBorders>
              <w:top w:val="single" w:sz="4" w:space="0" w:color="auto"/>
            </w:tcBorders>
            <w:vAlign w:val="center"/>
          </w:tcPr>
          <w:p w14:paraId="260389D6" w14:textId="75C0C4E3" w:rsidR="0083069B" w:rsidRPr="00C56CC2" w:rsidRDefault="00C56CC2"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cs="宋体" w:hint="eastAsia"/>
                <w:szCs w:val="21"/>
              </w:rPr>
              <w:t>半径位置</w:t>
            </w:r>
          </w:p>
        </w:tc>
        <w:tc>
          <w:tcPr>
            <w:tcW w:w="1080" w:type="dxa"/>
            <w:tcBorders>
              <w:top w:val="single" w:sz="4" w:space="0" w:color="auto"/>
            </w:tcBorders>
            <w:vAlign w:val="center"/>
          </w:tcPr>
          <w:p w14:paraId="70CB9A7A" w14:textId="7503A3C1" w:rsidR="0083069B" w:rsidRPr="000A38B8" w:rsidRDefault="000A38B8" w:rsidP="00DA4BA4">
            <w:pPr>
              <w:widowControl/>
              <w:snapToGrid w:val="0"/>
              <w:spacing w:line="240" w:lineRule="atLeast"/>
              <w:jc w:val="center"/>
              <w:rPr>
                <w:rFonts w:ascii="Times New Roman" w:hAnsi="Times New Roman" w:cs="Times New Roman"/>
                <w:szCs w:val="21"/>
              </w:rPr>
            </w:pPr>
            <w:r>
              <w:rPr>
                <w:rFonts w:ascii="Times New Roman" w:eastAsiaTheme="minorEastAsia" w:hAnsi="Times New Roman" w:cs="Times New Roman" w:hint="eastAsia"/>
                <w:szCs w:val="21"/>
              </w:rPr>
              <w:t>m</w:t>
            </w:r>
          </w:p>
        </w:tc>
      </w:tr>
      <w:tr w:rsidR="0083069B" w14:paraId="4F5711C0" w14:textId="77777777" w:rsidTr="00DA4BA4">
        <w:tc>
          <w:tcPr>
            <w:tcW w:w="1418" w:type="dxa"/>
            <w:vAlign w:val="center"/>
          </w:tcPr>
          <w:p w14:paraId="5C272D31" w14:textId="26FED9FF" w:rsidR="0083069B" w:rsidRPr="000A38B8" w:rsidRDefault="0083069B" w:rsidP="00DA4BA4">
            <w:pPr>
              <w:widowControl/>
              <w:snapToGrid w:val="0"/>
              <w:spacing w:line="240" w:lineRule="atLeast"/>
              <w:jc w:val="center"/>
              <w:rPr>
                <w:rFonts w:ascii="Times New Roman" w:hAnsi="Times New Roman" w:cs="Times New Roman"/>
                <w:i/>
                <w:iCs/>
                <w:szCs w:val="21"/>
              </w:rPr>
            </w:pPr>
            <w:r w:rsidRPr="000A38B8">
              <w:rPr>
                <w:rFonts w:ascii="Times New Roman" w:eastAsiaTheme="minorEastAsia" w:hAnsi="Times New Roman" w:cs="Times New Roman"/>
                <w:i/>
                <w:iCs/>
                <w:szCs w:val="21"/>
              </w:rPr>
              <w:t>h</w:t>
            </w:r>
          </w:p>
        </w:tc>
        <w:tc>
          <w:tcPr>
            <w:tcW w:w="2126" w:type="dxa"/>
            <w:vAlign w:val="center"/>
          </w:tcPr>
          <w:p w14:paraId="65FD8A90" w14:textId="40D50F3A" w:rsidR="0083069B" w:rsidRPr="00C56CC2" w:rsidRDefault="0083069B"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cs="宋体" w:hint="eastAsia"/>
                <w:szCs w:val="21"/>
              </w:rPr>
              <w:t>比热焓</w:t>
            </w:r>
          </w:p>
        </w:tc>
        <w:tc>
          <w:tcPr>
            <w:tcW w:w="1080" w:type="dxa"/>
            <w:vAlign w:val="center"/>
          </w:tcPr>
          <w:p w14:paraId="4AB9A761" w14:textId="44FAF3AD" w:rsidR="0083069B" w:rsidRPr="000A38B8" w:rsidRDefault="0083069B" w:rsidP="00DA4BA4">
            <w:pPr>
              <w:widowControl/>
              <w:snapToGrid w:val="0"/>
              <w:spacing w:line="240" w:lineRule="atLeast"/>
              <w:jc w:val="center"/>
              <w:rPr>
                <w:rFonts w:ascii="Times New Roman" w:eastAsiaTheme="minorEastAsia" w:hAnsi="Times New Roman" w:cs="Times New Roman"/>
                <w:szCs w:val="21"/>
              </w:rPr>
            </w:pPr>
            <w:r w:rsidRPr="000A38B8">
              <w:rPr>
                <w:rFonts w:ascii="Times New Roman" w:eastAsiaTheme="minorEastAsia" w:hAnsi="Times New Roman" w:cs="Times New Roman"/>
                <w:szCs w:val="21"/>
              </w:rPr>
              <w:t>J/kg</w:t>
            </w:r>
          </w:p>
        </w:tc>
      </w:tr>
      <w:tr w:rsidR="0083069B" w14:paraId="5E5A121B" w14:textId="77777777" w:rsidTr="00DA4BA4">
        <w:tc>
          <w:tcPr>
            <w:tcW w:w="1418" w:type="dxa"/>
            <w:vAlign w:val="center"/>
          </w:tcPr>
          <w:p w14:paraId="5A50C099" w14:textId="28F933D8" w:rsidR="0083069B" w:rsidRPr="000A38B8" w:rsidRDefault="0083069B" w:rsidP="00DA4BA4">
            <w:pPr>
              <w:widowControl/>
              <w:snapToGrid w:val="0"/>
              <w:spacing w:line="240" w:lineRule="atLeast"/>
              <w:jc w:val="center"/>
              <w:rPr>
                <w:rFonts w:ascii="Times New Roman" w:hAnsi="Times New Roman" w:cs="Times New Roman"/>
                <w:i/>
                <w:iCs/>
                <w:szCs w:val="21"/>
              </w:rPr>
            </w:pPr>
            <w:r w:rsidRPr="000A38B8">
              <w:rPr>
                <w:rFonts w:ascii="Times New Roman" w:hAnsi="Times New Roman" w:cs="Times New Roman"/>
                <w:i/>
                <w:iCs/>
                <w:szCs w:val="21"/>
              </w:rPr>
              <w:t>ρ</w:t>
            </w:r>
          </w:p>
        </w:tc>
        <w:tc>
          <w:tcPr>
            <w:tcW w:w="2126" w:type="dxa"/>
            <w:vAlign w:val="center"/>
          </w:tcPr>
          <w:p w14:paraId="66F9A338" w14:textId="3DF5F392" w:rsidR="0083069B" w:rsidRPr="00C56CC2" w:rsidRDefault="0083069B"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hint="eastAsia"/>
                <w:szCs w:val="21"/>
              </w:rPr>
              <w:t>密度</w:t>
            </w:r>
          </w:p>
        </w:tc>
        <w:tc>
          <w:tcPr>
            <w:tcW w:w="1080" w:type="dxa"/>
            <w:vAlign w:val="center"/>
          </w:tcPr>
          <w:p w14:paraId="11F77BEE" w14:textId="55BC1EE3" w:rsidR="0083069B" w:rsidRPr="000A38B8" w:rsidRDefault="0083069B" w:rsidP="00DA4BA4">
            <w:pPr>
              <w:widowControl/>
              <w:snapToGrid w:val="0"/>
              <w:spacing w:line="240" w:lineRule="atLeast"/>
              <w:jc w:val="center"/>
              <w:rPr>
                <w:rFonts w:ascii="Times New Roman" w:hAnsi="Times New Roman" w:cs="Times New Roman"/>
                <w:szCs w:val="21"/>
              </w:rPr>
            </w:pPr>
            <w:r w:rsidRPr="000A38B8">
              <w:rPr>
                <w:rFonts w:ascii="Times New Roman" w:hAnsi="Times New Roman" w:cs="Times New Roman"/>
                <w:iCs/>
                <w:noProof/>
                <w:szCs w:val="21"/>
                <w:lang w:val="en-GB"/>
              </w:rPr>
              <w:t>kg/m</w:t>
            </w:r>
            <w:r w:rsidRPr="000A38B8">
              <w:rPr>
                <w:rFonts w:ascii="Times New Roman" w:hAnsi="Times New Roman" w:cs="Times New Roman"/>
                <w:iCs/>
                <w:noProof/>
                <w:szCs w:val="21"/>
                <w:vertAlign w:val="superscript"/>
                <w:lang w:val="en-GB"/>
              </w:rPr>
              <w:t>3</w:t>
            </w:r>
          </w:p>
        </w:tc>
      </w:tr>
      <w:tr w:rsidR="00C56CC2" w14:paraId="42677B2C" w14:textId="77777777" w:rsidTr="00621B67">
        <w:tc>
          <w:tcPr>
            <w:tcW w:w="1418" w:type="dxa"/>
            <w:vAlign w:val="center"/>
          </w:tcPr>
          <w:p w14:paraId="40757BF0" w14:textId="5BB78AF8" w:rsidR="00C56CC2" w:rsidRPr="000A38B8" w:rsidRDefault="00000000" w:rsidP="00DA4BA4">
            <w:pPr>
              <w:widowControl/>
              <w:snapToGrid w:val="0"/>
              <w:spacing w:line="240" w:lineRule="atLeast"/>
              <w:jc w:val="center"/>
              <w:rPr>
                <w:rFonts w:ascii="Times New Roman" w:hAnsi="Times New Roman" w:cs="Times New Roman"/>
                <w:i/>
                <w:iCs/>
                <w:szCs w:val="21"/>
              </w:rPr>
            </w:pPr>
            <m:oMathPara>
              <m:oMath>
                <m:acc>
                  <m:accPr>
                    <m:chr m:val="̇"/>
                    <m:ctrlPr>
                      <w:rPr>
                        <w:rFonts w:ascii="Cambria Math" w:hAnsi="Cambria Math" w:cs="Times New Roman"/>
                        <w:i/>
                        <w:iCs/>
                        <w:szCs w:val="21"/>
                      </w:rPr>
                    </m:ctrlPr>
                  </m:accPr>
                  <m:e>
                    <m:r>
                      <w:rPr>
                        <w:rFonts w:ascii="Cambria Math" w:hAnsi="Cambria Math" w:cs="Times New Roman"/>
                        <w:szCs w:val="21"/>
                      </w:rPr>
                      <m:t>Q</m:t>
                    </m:r>
                  </m:e>
                </m:acc>
              </m:oMath>
            </m:oMathPara>
          </w:p>
        </w:tc>
        <w:tc>
          <w:tcPr>
            <w:tcW w:w="2126" w:type="dxa"/>
            <w:vAlign w:val="center"/>
          </w:tcPr>
          <w:p w14:paraId="76206FC4" w14:textId="5F23DEC6" w:rsidR="00C56CC2" w:rsidRPr="00C56CC2" w:rsidRDefault="00C56CC2"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cs="宋体" w:hint="eastAsia"/>
                <w:noProof/>
                <w:szCs w:val="21"/>
              </w:rPr>
              <w:t>单位体积放热率</w:t>
            </w:r>
          </w:p>
        </w:tc>
        <w:tc>
          <w:tcPr>
            <w:tcW w:w="1080" w:type="dxa"/>
            <w:vAlign w:val="center"/>
          </w:tcPr>
          <w:p w14:paraId="556C9A47" w14:textId="40A41432" w:rsidR="00C56CC2" w:rsidRPr="000A38B8" w:rsidRDefault="00C56CC2" w:rsidP="00DA4BA4">
            <w:pPr>
              <w:widowControl/>
              <w:snapToGrid w:val="0"/>
              <w:spacing w:line="240" w:lineRule="atLeast"/>
              <w:jc w:val="center"/>
              <w:rPr>
                <w:rFonts w:ascii="Times New Roman" w:hAnsi="Times New Roman" w:cs="Times New Roman"/>
                <w:szCs w:val="21"/>
              </w:rPr>
            </w:pPr>
            <w:r w:rsidRPr="000A38B8">
              <w:rPr>
                <w:rFonts w:ascii="Times New Roman" w:hAnsi="Times New Roman" w:cs="Times New Roman"/>
                <w:noProof/>
                <w:szCs w:val="21"/>
              </w:rPr>
              <w:t>W/m</w:t>
            </w:r>
            <w:r w:rsidRPr="000A38B8">
              <w:rPr>
                <w:rFonts w:ascii="Times New Roman" w:hAnsi="Times New Roman" w:cs="Times New Roman"/>
                <w:noProof/>
                <w:szCs w:val="21"/>
                <w:vertAlign w:val="superscript"/>
              </w:rPr>
              <w:t>3</w:t>
            </w:r>
          </w:p>
        </w:tc>
      </w:tr>
      <w:tr w:rsidR="00C56CC2" w14:paraId="2EA8131A" w14:textId="77777777" w:rsidTr="00621B67">
        <w:tc>
          <w:tcPr>
            <w:tcW w:w="1418" w:type="dxa"/>
            <w:vAlign w:val="center"/>
          </w:tcPr>
          <w:p w14:paraId="04B5F771" w14:textId="731CF813" w:rsidR="00C56CC2" w:rsidRPr="000A38B8" w:rsidRDefault="00C56CC2" w:rsidP="00DA4BA4">
            <w:pPr>
              <w:widowControl/>
              <w:snapToGrid w:val="0"/>
              <w:spacing w:line="240" w:lineRule="atLeast"/>
              <w:jc w:val="center"/>
              <w:rPr>
                <w:rFonts w:ascii="Times New Roman" w:hAnsi="Times New Roman" w:cs="Times New Roman"/>
                <w:i/>
                <w:iCs/>
                <w:noProof/>
                <w:szCs w:val="21"/>
              </w:rPr>
            </w:pPr>
            <w:r w:rsidRPr="000A38B8">
              <w:rPr>
                <w:rFonts w:ascii="Times New Roman" w:hAnsi="Times New Roman" w:cs="Times New Roman"/>
                <w:i/>
                <w:iCs/>
                <w:noProof/>
                <w:szCs w:val="21"/>
              </w:rPr>
              <w:t>q</w:t>
            </w:r>
          </w:p>
        </w:tc>
        <w:tc>
          <w:tcPr>
            <w:tcW w:w="2126" w:type="dxa"/>
            <w:vAlign w:val="center"/>
          </w:tcPr>
          <w:p w14:paraId="53E25941" w14:textId="2C117DC8" w:rsidR="00C56CC2" w:rsidRPr="00C56CC2" w:rsidRDefault="00C56CC2" w:rsidP="00DA4BA4">
            <w:pPr>
              <w:widowControl/>
              <w:snapToGrid w:val="0"/>
              <w:spacing w:line="240" w:lineRule="atLeast"/>
              <w:jc w:val="center"/>
              <w:rPr>
                <w:rFonts w:asciiTheme="minorEastAsia" w:eastAsiaTheme="minorEastAsia" w:hAnsiTheme="minorEastAsia" w:cstheme="majorBidi" w:hint="eastAsia"/>
                <w:noProof/>
                <w:szCs w:val="21"/>
              </w:rPr>
            </w:pPr>
            <w:r w:rsidRPr="00C56CC2">
              <w:rPr>
                <w:rFonts w:asciiTheme="minorEastAsia" w:eastAsiaTheme="minorEastAsia" w:hAnsiTheme="minorEastAsia" w:cs="宋体" w:hint="eastAsia"/>
                <w:noProof/>
                <w:szCs w:val="21"/>
              </w:rPr>
              <w:t>热通量</w:t>
            </w:r>
          </w:p>
        </w:tc>
        <w:tc>
          <w:tcPr>
            <w:tcW w:w="1080" w:type="dxa"/>
            <w:vAlign w:val="center"/>
          </w:tcPr>
          <w:p w14:paraId="2D86FD16" w14:textId="44D0F2C7" w:rsidR="00C56CC2" w:rsidRPr="000A38B8" w:rsidRDefault="00C56CC2" w:rsidP="00DA4BA4">
            <w:pPr>
              <w:widowControl/>
              <w:snapToGrid w:val="0"/>
              <w:spacing w:line="240" w:lineRule="atLeast"/>
              <w:jc w:val="center"/>
              <w:rPr>
                <w:rFonts w:ascii="Times New Roman" w:eastAsia="宋体" w:hAnsi="Times New Roman" w:cs="Times New Roman"/>
                <w:noProof/>
                <w:szCs w:val="21"/>
              </w:rPr>
            </w:pPr>
            <w:r w:rsidRPr="000A38B8">
              <w:rPr>
                <w:rFonts w:ascii="Times New Roman" w:hAnsi="Times New Roman" w:cs="Times New Roman"/>
                <w:noProof/>
                <w:szCs w:val="21"/>
              </w:rPr>
              <w:t>W/m</w:t>
            </w:r>
            <w:r w:rsidRPr="000A38B8">
              <w:rPr>
                <w:rFonts w:ascii="Times New Roman" w:hAnsi="Times New Roman" w:cs="Times New Roman"/>
                <w:noProof/>
                <w:szCs w:val="21"/>
                <w:vertAlign w:val="superscript"/>
              </w:rPr>
              <w:t>2</w:t>
            </w:r>
          </w:p>
        </w:tc>
      </w:tr>
      <w:tr w:rsidR="00C56CC2" w14:paraId="66B22EC7" w14:textId="77777777" w:rsidTr="00621B67">
        <w:tc>
          <w:tcPr>
            <w:tcW w:w="1418" w:type="dxa"/>
            <w:vAlign w:val="center"/>
          </w:tcPr>
          <w:p w14:paraId="16ED179C" w14:textId="538B9D92" w:rsidR="00C56CC2" w:rsidRPr="000A38B8" w:rsidRDefault="00C56CC2" w:rsidP="00DA4BA4">
            <w:pPr>
              <w:widowControl/>
              <w:snapToGrid w:val="0"/>
              <w:spacing w:line="240" w:lineRule="atLeast"/>
              <w:jc w:val="center"/>
              <w:rPr>
                <w:rFonts w:ascii="Times New Roman" w:hAnsi="Times New Roman" w:cs="Times New Roman"/>
                <w:i/>
                <w:iCs/>
                <w:szCs w:val="21"/>
              </w:rPr>
            </w:pPr>
            <w:r w:rsidRPr="000A38B8">
              <w:rPr>
                <w:rFonts w:ascii="Times New Roman" w:hAnsi="Times New Roman" w:cs="Times New Roman"/>
                <w:i/>
                <w:iCs/>
                <w:noProof/>
                <w:szCs w:val="21"/>
              </w:rPr>
              <w:t>V</w:t>
            </w:r>
          </w:p>
        </w:tc>
        <w:tc>
          <w:tcPr>
            <w:tcW w:w="2126" w:type="dxa"/>
            <w:vAlign w:val="center"/>
          </w:tcPr>
          <w:p w14:paraId="20AF803C" w14:textId="6F35BB9A" w:rsidR="00C56CC2" w:rsidRPr="00C56CC2" w:rsidRDefault="00C56CC2"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cs="宋体" w:hint="eastAsia"/>
                <w:noProof/>
                <w:szCs w:val="21"/>
              </w:rPr>
              <w:t>扩散速度</w:t>
            </w:r>
          </w:p>
        </w:tc>
        <w:tc>
          <w:tcPr>
            <w:tcW w:w="1080" w:type="dxa"/>
            <w:vAlign w:val="center"/>
          </w:tcPr>
          <w:p w14:paraId="07D738FE" w14:textId="292B5882" w:rsidR="00C56CC2" w:rsidRPr="000A38B8" w:rsidRDefault="00C56CC2" w:rsidP="00DA4BA4">
            <w:pPr>
              <w:widowControl/>
              <w:snapToGrid w:val="0"/>
              <w:spacing w:line="240" w:lineRule="atLeast"/>
              <w:jc w:val="center"/>
              <w:rPr>
                <w:rFonts w:ascii="Times New Roman" w:hAnsi="Times New Roman" w:cs="Times New Roman"/>
                <w:szCs w:val="21"/>
              </w:rPr>
            </w:pPr>
            <w:r w:rsidRPr="000A38B8">
              <w:rPr>
                <w:rFonts w:ascii="Times New Roman" w:hAnsi="Times New Roman" w:cs="Times New Roman"/>
                <w:noProof/>
                <w:szCs w:val="21"/>
              </w:rPr>
              <w:t>m/s</w:t>
            </w:r>
          </w:p>
        </w:tc>
      </w:tr>
      <w:tr w:rsidR="00C56CC2" w14:paraId="0C7CE62D" w14:textId="77777777" w:rsidTr="00621B67">
        <w:tc>
          <w:tcPr>
            <w:tcW w:w="1418" w:type="dxa"/>
            <w:vAlign w:val="center"/>
          </w:tcPr>
          <w:p w14:paraId="5CB98592" w14:textId="485F99DF" w:rsidR="00C56CC2" w:rsidRPr="000A38B8" w:rsidRDefault="00C56CC2" w:rsidP="00DA4BA4">
            <w:pPr>
              <w:widowControl/>
              <w:snapToGrid w:val="0"/>
              <w:spacing w:line="240" w:lineRule="atLeast"/>
              <w:jc w:val="center"/>
              <w:rPr>
                <w:rFonts w:ascii="Times New Roman" w:hAnsi="Times New Roman" w:cs="Times New Roman"/>
                <w:i/>
                <w:iCs/>
                <w:szCs w:val="21"/>
              </w:rPr>
            </w:pPr>
            <w:r w:rsidRPr="000A38B8">
              <w:rPr>
                <w:rFonts w:ascii="Times New Roman" w:hAnsi="Times New Roman" w:cs="Times New Roman"/>
                <w:i/>
                <w:iCs/>
                <w:noProof/>
                <w:szCs w:val="21"/>
              </w:rPr>
              <w:t>Y</w:t>
            </w:r>
          </w:p>
        </w:tc>
        <w:tc>
          <w:tcPr>
            <w:tcW w:w="2126" w:type="dxa"/>
            <w:vAlign w:val="center"/>
          </w:tcPr>
          <w:p w14:paraId="544626DA" w14:textId="09685F17" w:rsidR="00C56CC2" w:rsidRPr="00C56CC2" w:rsidRDefault="00C56CC2" w:rsidP="00DA4BA4">
            <w:pPr>
              <w:widowControl/>
              <w:snapToGrid w:val="0"/>
              <w:spacing w:line="240" w:lineRule="atLeast"/>
              <w:jc w:val="center"/>
              <w:rPr>
                <w:rFonts w:asciiTheme="minorEastAsia" w:eastAsiaTheme="minorEastAsia" w:hAnsiTheme="minorEastAsia" w:hint="eastAsia"/>
                <w:szCs w:val="21"/>
              </w:rPr>
            </w:pPr>
            <w:r w:rsidRPr="00C56CC2">
              <w:rPr>
                <w:rFonts w:asciiTheme="minorEastAsia" w:eastAsiaTheme="minorEastAsia" w:hAnsiTheme="minorEastAsia" w:cs="宋体" w:hint="eastAsia"/>
                <w:noProof/>
                <w:szCs w:val="21"/>
              </w:rPr>
              <w:t>质量分数</w:t>
            </w:r>
          </w:p>
        </w:tc>
        <w:tc>
          <w:tcPr>
            <w:tcW w:w="1080" w:type="dxa"/>
            <w:vAlign w:val="center"/>
          </w:tcPr>
          <w:p w14:paraId="224D59DB" w14:textId="5E31EC4D" w:rsidR="00C56CC2" w:rsidRPr="000A38B8" w:rsidRDefault="00C56CC2" w:rsidP="00DA4BA4">
            <w:pPr>
              <w:widowControl/>
              <w:snapToGrid w:val="0"/>
              <w:spacing w:line="240" w:lineRule="atLeast"/>
              <w:jc w:val="center"/>
              <w:rPr>
                <w:rFonts w:ascii="Times New Roman" w:eastAsiaTheme="minorEastAsia" w:hAnsi="Times New Roman" w:cs="Times New Roman"/>
                <w:szCs w:val="21"/>
              </w:rPr>
            </w:pPr>
            <w:r w:rsidRPr="000A38B8">
              <w:rPr>
                <w:rFonts w:ascii="Times New Roman" w:eastAsiaTheme="minorEastAsia" w:hAnsi="Times New Roman" w:cs="Times New Roman"/>
                <w:szCs w:val="21"/>
              </w:rPr>
              <w:t>-</w:t>
            </w:r>
          </w:p>
        </w:tc>
      </w:tr>
      <w:tr w:rsidR="00C56CC2" w14:paraId="627F90C9" w14:textId="77777777" w:rsidTr="00621B67">
        <w:tc>
          <w:tcPr>
            <w:tcW w:w="1418" w:type="dxa"/>
            <w:vAlign w:val="center"/>
          </w:tcPr>
          <w:p w14:paraId="74EFC889" w14:textId="6B86C6B7" w:rsidR="00C56CC2" w:rsidRPr="000A38B8" w:rsidRDefault="00000000" w:rsidP="00DA4BA4">
            <w:pPr>
              <w:widowControl/>
              <w:snapToGrid w:val="0"/>
              <w:spacing w:line="240" w:lineRule="atLeast"/>
              <w:jc w:val="center"/>
              <w:rPr>
                <w:rFonts w:ascii="Times New Roman" w:hAnsi="Times New Roman" w:cs="Times New Roman"/>
                <w:i/>
                <w:iCs/>
                <w:noProof/>
                <w:szCs w:val="21"/>
              </w:rPr>
            </w:pPr>
            <m:oMathPara>
              <m:oMath>
                <m:acc>
                  <m:accPr>
                    <m:chr m:val="̇"/>
                    <m:ctrlPr>
                      <w:rPr>
                        <w:rFonts w:ascii="Cambria Math" w:hAnsi="Cambria Math" w:cs="Times New Roman"/>
                        <w:i/>
                        <w:iCs/>
                        <w:noProof/>
                        <w:szCs w:val="21"/>
                        <w:lang w:val="en-GB"/>
                      </w:rPr>
                    </m:ctrlPr>
                  </m:accPr>
                  <m:e>
                    <m:r>
                      <w:rPr>
                        <w:rFonts w:ascii="Cambria Math" w:hAnsi="Cambria Math" w:cs="Times New Roman"/>
                        <w:noProof/>
                        <w:szCs w:val="21"/>
                        <w:lang w:val="en-GB"/>
                      </w:rPr>
                      <m:t>ω</m:t>
                    </m:r>
                  </m:e>
                </m:acc>
              </m:oMath>
            </m:oMathPara>
          </w:p>
        </w:tc>
        <w:tc>
          <w:tcPr>
            <w:tcW w:w="2126" w:type="dxa"/>
            <w:vAlign w:val="center"/>
          </w:tcPr>
          <w:p w14:paraId="2DED2B67" w14:textId="19AC3D8F" w:rsidR="00C56CC2" w:rsidRPr="00C56CC2" w:rsidRDefault="00C56CC2" w:rsidP="00DA4BA4">
            <w:pPr>
              <w:widowControl/>
              <w:snapToGrid w:val="0"/>
              <w:spacing w:line="240" w:lineRule="atLeast"/>
              <w:jc w:val="center"/>
              <w:rPr>
                <w:rFonts w:asciiTheme="minorEastAsia" w:eastAsiaTheme="minorEastAsia" w:hAnsiTheme="minorEastAsia" w:cs="宋体" w:hint="eastAsia"/>
                <w:noProof/>
                <w:szCs w:val="21"/>
              </w:rPr>
            </w:pPr>
            <w:r w:rsidRPr="00C56CC2">
              <w:rPr>
                <w:rFonts w:asciiTheme="minorEastAsia" w:eastAsiaTheme="minorEastAsia" w:hAnsiTheme="minorEastAsia" w:cstheme="majorBidi" w:hint="eastAsia"/>
                <w:iCs/>
                <w:noProof/>
                <w:szCs w:val="21"/>
                <w:lang w:val="en-GB"/>
              </w:rPr>
              <w:t>单位体积组分生成率</w:t>
            </w:r>
          </w:p>
        </w:tc>
        <w:tc>
          <w:tcPr>
            <w:tcW w:w="1080" w:type="dxa"/>
            <w:vAlign w:val="center"/>
          </w:tcPr>
          <w:p w14:paraId="7EA6DD2A" w14:textId="7FE53AAE" w:rsidR="00C56CC2" w:rsidRPr="000A38B8" w:rsidRDefault="00C56CC2" w:rsidP="00DA4BA4">
            <w:pPr>
              <w:widowControl/>
              <w:snapToGrid w:val="0"/>
              <w:spacing w:line="240" w:lineRule="atLeast"/>
              <w:jc w:val="center"/>
              <w:rPr>
                <w:rFonts w:ascii="Times New Roman" w:hAnsi="Times New Roman" w:cs="Times New Roman"/>
                <w:szCs w:val="21"/>
              </w:rPr>
            </w:pPr>
            <w:r w:rsidRPr="000A38B8">
              <w:rPr>
                <w:rFonts w:ascii="Times New Roman" w:hAnsi="Times New Roman" w:cs="Times New Roman"/>
                <w:iCs/>
                <w:noProof/>
                <w:szCs w:val="21"/>
                <w:lang w:val="en-GB"/>
              </w:rPr>
              <w:t>kg/</w:t>
            </w:r>
            <w:r w:rsidR="000A38B8">
              <w:rPr>
                <w:rFonts w:ascii="Times New Roman" w:eastAsiaTheme="minorEastAsia" w:hAnsi="Times New Roman" w:cs="Times New Roman" w:hint="eastAsia"/>
                <w:iCs/>
                <w:noProof/>
                <w:szCs w:val="21"/>
                <w:lang w:val="en-GB"/>
              </w:rPr>
              <w:t>(</w:t>
            </w:r>
            <w:r w:rsidRPr="000A38B8">
              <w:rPr>
                <w:rFonts w:ascii="Times New Roman" w:hAnsi="Times New Roman" w:cs="Times New Roman"/>
                <w:iCs/>
                <w:noProof/>
                <w:szCs w:val="21"/>
                <w:lang w:val="en-GB"/>
              </w:rPr>
              <w:t>s∙m</w:t>
            </w:r>
            <w:r w:rsidRPr="000A38B8">
              <w:rPr>
                <w:rFonts w:ascii="Times New Roman" w:hAnsi="Times New Roman" w:cs="Times New Roman"/>
                <w:iCs/>
                <w:noProof/>
                <w:szCs w:val="21"/>
                <w:vertAlign w:val="superscript"/>
                <w:lang w:val="en-GB"/>
              </w:rPr>
              <w:t>3</w:t>
            </w:r>
            <w:r w:rsidR="000A38B8">
              <w:rPr>
                <w:rFonts w:ascii="Times New Roman" w:eastAsia="宋体" w:hAnsi="Times New Roman" w:cs="Times New Roman" w:hint="eastAsia"/>
                <w:iCs/>
                <w:noProof/>
                <w:szCs w:val="21"/>
                <w:lang w:val="en-GB"/>
              </w:rPr>
              <w:t>)</w:t>
            </w:r>
          </w:p>
        </w:tc>
      </w:tr>
      <w:tr w:rsidR="00C56CC2" w14:paraId="1BAC5FFF" w14:textId="77777777" w:rsidTr="00621B67">
        <w:tc>
          <w:tcPr>
            <w:tcW w:w="1418" w:type="dxa"/>
            <w:vAlign w:val="center"/>
          </w:tcPr>
          <w:p w14:paraId="222509C6" w14:textId="16A97361" w:rsidR="00C56CC2" w:rsidRPr="000A38B8" w:rsidRDefault="00C56CC2" w:rsidP="00DA4BA4">
            <w:pPr>
              <w:widowControl/>
              <w:snapToGrid w:val="0"/>
              <w:spacing w:line="240" w:lineRule="atLeast"/>
              <w:jc w:val="center"/>
              <w:rPr>
                <w:rFonts w:ascii="Times New Roman" w:eastAsia="宋体" w:hAnsi="Times New Roman" w:cs="Times New Roman"/>
                <w:i/>
                <w:iCs/>
                <w:noProof/>
                <w:szCs w:val="21"/>
                <w:lang w:val="en-GB"/>
              </w:rPr>
            </w:pPr>
            <w:r w:rsidRPr="000A38B8">
              <w:rPr>
                <w:rFonts w:ascii="Times New Roman" w:hAnsi="Times New Roman" w:cs="Times New Roman"/>
                <w:i/>
                <w:iCs/>
                <w:noProof/>
                <w:szCs w:val="21"/>
              </w:rPr>
              <w:t>v</w:t>
            </w:r>
          </w:p>
        </w:tc>
        <w:tc>
          <w:tcPr>
            <w:tcW w:w="2126" w:type="dxa"/>
            <w:vAlign w:val="center"/>
          </w:tcPr>
          <w:p w14:paraId="01F4B7F7" w14:textId="5DA7055F" w:rsidR="00C56CC2" w:rsidRPr="00C56CC2" w:rsidRDefault="00C56CC2" w:rsidP="00DA4BA4">
            <w:pPr>
              <w:widowControl/>
              <w:snapToGrid w:val="0"/>
              <w:spacing w:line="240" w:lineRule="atLeast"/>
              <w:jc w:val="center"/>
              <w:rPr>
                <w:rFonts w:asciiTheme="minorEastAsia" w:eastAsiaTheme="minorEastAsia" w:hAnsiTheme="minorEastAsia" w:cstheme="majorBidi" w:hint="eastAsia"/>
                <w:iCs/>
                <w:noProof/>
                <w:szCs w:val="21"/>
                <w:lang w:val="en-GB"/>
              </w:rPr>
            </w:pPr>
            <w:r w:rsidRPr="00C56CC2">
              <w:rPr>
                <w:rFonts w:asciiTheme="minorEastAsia" w:eastAsiaTheme="minorEastAsia" w:hAnsiTheme="minorEastAsia" w:cs="宋体" w:hint="eastAsia"/>
                <w:noProof/>
                <w:szCs w:val="21"/>
              </w:rPr>
              <w:t>流动速度</w:t>
            </w:r>
          </w:p>
        </w:tc>
        <w:tc>
          <w:tcPr>
            <w:tcW w:w="1080" w:type="dxa"/>
            <w:vAlign w:val="center"/>
          </w:tcPr>
          <w:p w14:paraId="244239B3" w14:textId="79428EAC" w:rsidR="00C56CC2" w:rsidRPr="000A38B8" w:rsidRDefault="00C56CC2" w:rsidP="00DA4BA4">
            <w:pPr>
              <w:widowControl/>
              <w:snapToGrid w:val="0"/>
              <w:spacing w:line="240" w:lineRule="atLeast"/>
              <w:jc w:val="center"/>
              <w:rPr>
                <w:rFonts w:ascii="Times New Roman" w:eastAsiaTheme="minorEastAsia" w:hAnsi="Times New Roman" w:cs="Times New Roman"/>
                <w:iCs/>
                <w:noProof/>
                <w:szCs w:val="21"/>
                <w:lang w:val="en-GB"/>
              </w:rPr>
            </w:pPr>
            <w:r w:rsidRPr="000A38B8">
              <w:rPr>
                <w:rFonts w:ascii="Times New Roman" w:hAnsi="Times New Roman" w:cs="Times New Roman"/>
                <w:noProof/>
                <w:szCs w:val="21"/>
              </w:rPr>
              <w:t>m/s</w:t>
            </w:r>
          </w:p>
        </w:tc>
      </w:tr>
      <w:tr w:rsidR="00621B67" w14:paraId="0B0A5807" w14:textId="77777777" w:rsidTr="00621B67">
        <w:tc>
          <w:tcPr>
            <w:tcW w:w="1418" w:type="dxa"/>
            <w:vAlign w:val="center"/>
          </w:tcPr>
          <w:p w14:paraId="2F47A963" w14:textId="26DFBC24" w:rsidR="00621B67" w:rsidRPr="00621B67" w:rsidRDefault="00621B67" w:rsidP="00DA4BA4">
            <w:pPr>
              <w:widowControl/>
              <w:snapToGrid w:val="0"/>
              <w:spacing w:line="240" w:lineRule="atLeast"/>
              <w:jc w:val="center"/>
              <w:rPr>
                <w:rFonts w:ascii="Times New Roman" w:eastAsiaTheme="minorEastAsia" w:hAnsi="Times New Roman" w:cs="Times New Roman"/>
                <w:i/>
                <w:iCs/>
                <w:noProof/>
                <w:szCs w:val="21"/>
              </w:rPr>
            </w:pPr>
            <w:r w:rsidRPr="00621B67">
              <w:rPr>
                <w:rFonts w:ascii="Times New Roman" w:eastAsiaTheme="minorEastAsia" w:hAnsi="Times New Roman" w:cs="Times New Roman" w:hint="eastAsia"/>
                <w:i/>
                <w:iCs/>
                <w:noProof/>
                <w:szCs w:val="21"/>
              </w:rPr>
              <w:t>T</w:t>
            </w:r>
          </w:p>
        </w:tc>
        <w:tc>
          <w:tcPr>
            <w:tcW w:w="2126" w:type="dxa"/>
            <w:vAlign w:val="center"/>
          </w:tcPr>
          <w:p w14:paraId="6B3A17F3" w14:textId="36154259" w:rsidR="00621B67" w:rsidRPr="00621B67" w:rsidRDefault="00621B67" w:rsidP="00DA4BA4">
            <w:pPr>
              <w:widowControl/>
              <w:snapToGrid w:val="0"/>
              <w:spacing w:line="240" w:lineRule="atLeast"/>
              <w:jc w:val="center"/>
              <w:rPr>
                <w:rFonts w:asciiTheme="minorEastAsia" w:eastAsiaTheme="minorEastAsia" w:hAnsiTheme="minorEastAsia" w:cs="宋体" w:hint="eastAsia"/>
                <w:noProof/>
                <w:szCs w:val="21"/>
              </w:rPr>
            </w:pPr>
            <w:r>
              <w:rPr>
                <w:rFonts w:asciiTheme="minorEastAsia" w:eastAsiaTheme="minorEastAsia" w:hAnsiTheme="minorEastAsia" w:cs="宋体" w:hint="eastAsia"/>
                <w:noProof/>
                <w:szCs w:val="21"/>
              </w:rPr>
              <w:t>温度</w:t>
            </w:r>
          </w:p>
        </w:tc>
        <w:tc>
          <w:tcPr>
            <w:tcW w:w="1080" w:type="dxa"/>
            <w:vAlign w:val="center"/>
          </w:tcPr>
          <w:p w14:paraId="2EB5AF14" w14:textId="689F2A52" w:rsidR="00621B67" w:rsidRPr="00621B67" w:rsidRDefault="00621B67"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K</w:t>
            </w:r>
          </w:p>
        </w:tc>
      </w:tr>
      <w:tr w:rsidR="00621B67" w14:paraId="452190DD" w14:textId="77777777" w:rsidTr="00621B67">
        <w:tc>
          <w:tcPr>
            <w:tcW w:w="1418" w:type="dxa"/>
            <w:vAlign w:val="center"/>
          </w:tcPr>
          <w:p w14:paraId="1CFF1F5C" w14:textId="65EB0954" w:rsidR="00621B67" w:rsidRPr="00621B67" w:rsidRDefault="00621B67" w:rsidP="00DA4BA4">
            <w:pPr>
              <w:widowControl/>
              <w:snapToGrid w:val="0"/>
              <w:spacing w:line="240" w:lineRule="atLeast"/>
              <w:jc w:val="center"/>
              <w:rPr>
                <w:rFonts w:ascii="Times New Roman" w:eastAsiaTheme="minorEastAsia" w:hAnsi="Times New Roman" w:cs="Times New Roman"/>
                <w:i/>
                <w:iCs/>
                <w:noProof/>
                <w:szCs w:val="21"/>
              </w:rPr>
            </w:pPr>
            <w:r w:rsidRPr="00621B67">
              <w:rPr>
                <w:rFonts w:ascii="Times New Roman" w:eastAsiaTheme="minorEastAsia" w:hAnsi="Times New Roman" w:cs="Times New Roman" w:hint="eastAsia"/>
                <w:i/>
                <w:iCs/>
                <w:noProof/>
                <w:szCs w:val="21"/>
              </w:rPr>
              <w:t>p</w:t>
            </w:r>
          </w:p>
        </w:tc>
        <w:tc>
          <w:tcPr>
            <w:tcW w:w="2126" w:type="dxa"/>
            <w:vAlign w:val="center"/>
          </w:tcPr>
          <w:p w14:paraId="0262D58E" w14:textId="6569553E" w:rsidR="00621B67" w:rsidRDefault="00A10DBB" w:rsidP="00DA4BA4">
            <w:pPr>
              <w:widowControl/>
              <w:snapToGrid w:val="0"/>
              <w:spacing w:line="240" w:lineRule="atLeast"/>
              <w:jc w:val="center"/>
              <w:rPr>
                <w:rFonts w:asciiTheme="minorEastAsia" w:hAnsiTheme="minorEastAsia" w:cs="宋体"/>
                <w:noProof/>
                <w:szCs w:val="21"/>
              </w:rPr>
            </w:pPr>
            <w:r>
              <w:rPr>
                <w:rFonts w:ascii="宋体" w:eastAsia="宋体" w:hAnsi="宋体" w:cs="宋体" w:hint="eastAsia"/>
                <w:noProof/>
                <w:szCs w:val="21"/>
              </w:rPr>
              <w:t>压强</w:t>
            </w:r>
          </w:p>
        </w:tc>
        <w:tc>
          <w:tcPr>
            <w:tcW w:w="1080" w:type="dxa"/>
            <w:vAlign w:val="center"/>
          </w:tcPr>
          <w:p w14:paraId="24A766DA" w14:textId="0E0323A5" w:rsidR="00621B67" w:rsidRPr="00A10DBB" w:rsidRDefault="00A10DBB"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Pa</w:t>
            </w:r>
          </w:p>
        </w:tc>
      </w:tr>
      <w:tr w:rsidR="000A38B8" w14:paraId="2639A992" w14:textId="77777777" w:rsidTr="00621B67">
        <w:tc>
          <w:tcPr>
            <w:tcW w:w="1418" w:type="dxa"/>
            <w:vAlign w:val="center"/>
          </w:tcPr>
          <w:p w14:paraId="482DE6D2" w14:textId="374ACAB7" w:rsidR="000A38B8" w:rsidRPr="000A38B8" w:rsidRDefault="00000000" w:rsidP="00DA4BA4">
            <w:pPr>
              <w:widowControl/>
              <w:snapToGrid w:val="0"/>
              <w:spacing w:line="240" w:lineRule="atLeast"/>
              <w:jc w:val="center"/>
              <w:rPr>
                <w:rFonts w:ascii="Times New Roman" w:eastAsiaTheme="minorEastAsia" w:hAnsi="Times New Roman" w:cs="Times New Roman"/>
                <w:i/>
                <w:iCs/>
                <w:noProof/>
                <w:szCs w:val="21"/>
              </w:rPr>
            </w:pPr>
            <m:oMathPara>
              <m:oMath>
                <m:sSub>
                  <m:sSubPr>
                    <m:ctrlPr>
                      <w:rPr>
                        <w:rFonts w:ascii="Cambria Math" w:hAnsi="Cambria Math" w:cs="Times New Roman"/>
                        <w:i/>
                        <w:szCs w:val="21"/>
                      </w:rPr>
                    </m:ctrlPr>
                  </m:sSubPr>
                  <m:e>
                    <m:r>
                      <w:rPr>
                        <w:rFonts w:ascii="Cambria Math" w:hAnsi="Cambria Math" w:cs="Times New Roman"/>
                        <w:szCs w:val="21"/>
                      </w:rPr>
                      <m:t>p</m:t>
                    </m:r>
                  </m:e>
                  <m:sub>
                    <m:r>
                      <m:rPr>
                        <m:sty m:val="p"/>
                      </m:rPr>
                      <w:rPr>
                        <w:rFonts w:ascii="Cambria Math" w:hAnsi="Cambria Math" w:cs="Times New Roman"/>
                        <w:szCs w:val="21"/>
                      </w:rPr>
                      <m:t>vp</m:t>
                    </m:r>
                  </m:sub>
                </m:sSub>
              </m:oMath>
            </m:oMathPara>
          </w:p>
        </w:tc>
        <w:tc>
          <w:tcPr>
            <w:tcW w:w="2126" w:type="dxa"/>
            <w:vAlign w:val="center"/>
          </w:tcPr>
          <w:p w14:paraId="23FCE9DF" w14:textId="1502B6F4" w:rsidR="000A38B8" w:rsidRPr="00C56CC2" w:rsidRDefault="000A38B8" w:rsidP="00DA4BA4">
            <w:pPr>
              <w:widowControl/>
              <w:snapToGrid w:val="0"/>
              <w:spacing w:line="240" w:lineRule="atLeast"/>
              <w:jc w:val="center"/>
              <w:rPr>
                <w:rFonts w:asciiTheme="minorEastAsia" w:hAnsiTheme="minorEastAsia" w:cs="宋体"/>
                <w:noProof/>
                <w:szCs w:val="21"/>
              </w:rPr>
            </w:pPr>
            <w:r>
              <w:rPr>
                <w:rFonts w:ascii="宋体" w:eastAsia="宋体" w:hAnsi="宋体" w:cs="宋体" w:hint="eastAsia"/>
                <w:noProof/>
                <w:szCs w:val="21"/>
              </w:rPr>
              <w:t>饱和蒸气压</w:t>
            </w:r>
          </w:p>
        </w:tc>
        <w:tc>
          <w:tcPr>
            <w:tcW w:w="1080" w:type="dxa"/>
            <w:vAlign w:val="center"/>
          </w:tcPr>
          <w:p w14:paraId="38A4D2D9" w14:textId="1479F6FD" w:rsidR="000A38B8" w:rsidRPr="000A38B8" w:rsidRDefault="000A38B8"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Pa</w:t>
            </w:r>
          </w:p>
        </w:tc>
      </w:tr>
      <w:tr w:rsidR="000A38B8" w14:paraId="1595A2B4" w14:textId="77777777" w:rsidTr="00621B67">
        <w:tc>
          <w:tcPr>
            <w:tcW w:w="1418" w:type="dxa"/>
            <w:vAlign w:val="center"/>
          </w:tcPr>
          <w:p w14:paraId="4663A340" w14:textId="467B2BAE" w:rsidR="000A38B8" w:rsidRPr="000A38B8" w:rsidRDefault="00000000" w:rsidP="00DA4BA4">
            <w:pPr>
              <w:widowControl/>
              <w:snapToGrid w:val="0"/>
              <w:spacing w:line="240" w:lineRule="atLeast"/>
              <w:jc w:val="center"/>
              <w:rPr>
                <w:rFonts w:ascii="Times New Roman" w:eastAsia="宋体" w:hAnsi="Times New Roman" w:cs="Times New Roman"/>
                <w:szCs w:val="21"/>
              </w:rPr>
            </w:pPr>
            <m:oMathPara>
              <m:oMath>
                <m:sSub>
                  <m:sSubPr>
                    <m:ctrlPr>
                      <w:rPr>
                        <w:rFonts w:ascii="Cambria Math" w:hAnsi="Cambria Math" w:cs="Times New Roman"/>
                        <w:i/>
                      </w:rPr>
                    </m:ctrlPr>
                  </m:sSubPr>
                  <m:e>
                    <m:r>
                      <w:rPr>
                        <w:rFonts w:ascii="Cambria Math" w:hAnsi="Cambria Math" w:cs="Times New Roman"/>
                      </w:rPr>
                      <m:t>h</m:t>
                    </m:r>
                  </m:e>
                  <m:sub>
                    <m:r>
                      <m:rPr>
                        <m:sty m:val="p"/>
                      </m:rPr>
                      <w:rPr>
                        <w:rFonts w:ascii="Cambria Math" w:hAnsi="Cambria Math" w:cs="Times New Roman"/>
                      </w:rPr>
                      <m:t>vap</m:t>
                    </m:r>
                  </m:sub>
                </m:sSub>
              </m:oMath>
            </m:oMathPara>
          </w:p>
        </w:tc>
        <w:tc>
          <w:tcPr>
            <w:tcW w:w="2126" w:type="dxa"/>
            <w:vAlign w:val="center"/>
          </w:tcPr>
          <w:p w14:paraId="777A9CB2" w14:textId="1C828905" w:rsidR="000A38B8" w:rsidRDefault="000A38B8"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相变潜热</w:t>
            </w:r>
          </w:p>
        </w:tc>
        <w:tc>
          <w:tcPr>
            <w:tcW w:w="1080" w:type="dxa"/>
            <w:vAlign w:val="center"/>
          </w:tcPr>
          <w:p w14:paraId="35DA5FB0" w14:textId="76F34012" w:rsidR="000A38B8" w:rsidRDefault="000A38B8" w:rsidP="00DA4BA4">
            <w:pPr>
              <w:widowControl/>
              <w:snapToGrid w:val="0"/>
              <w:spacing w:line="240" w:lineRule="atLeast"/>
              <w:jc w:val="center"/>
              <w:rPr>
                <w:rFonts w:ascii="Times New Roman" w:hAnsi="Times New Roman" w:cs="Times New Roman"/>
                <w:noProof/>
                <w:szCs w:val="21"/>
              </w:rPr>
            </w:pPr>
            <w:r w:rsidRPr="000A38B8">
              <w:rPr>
                <w:rFonts w:ascii="Times New Roman" w:eastAsiaTheme="minorEastAsia" w:hAnsi="Times New Roman" w:cs="Times New Roman"/>
                <w:szCs w:val="21"/>
              </w:rPr>
              <w:t>J/kg</w:t>
            </w:r>
          </w:p>
        </w:tc>
      </w:tr>
      <w:tr w:rsidR="00A10DBB" w14:paraId="3F6BD9FF" w14:textId="77777777" w:rsidTr="00621B67">
        <w:tc>
          <w:tcPr>
            <w:tcW w:w="1418" w:type="dxa"/>
            <w:vAlign w:val="center"/>
          </w:tcPr>
          <w:p w14:paraId="62BAA7BC" w14:textId="59628238" w:rsidR="00A10DBB" w:rsidRDefault="00A10DBB" w:rsidP="00DA4BA4">
            <w:pPr>
              <w:widowControl/>
              <w:snapToGrid w:val="0"/>
              <w:spacing w:line="240" w:lineRule="atLeast"/>
              <w:jc w:val="center"/>
              <w:rPr>
                <w:rFonts w:ascii="Calibri" w:eastAsia="宋体" w:hAnsi="Calibri" w:cs="Times New Roman"/>
              </w:rPr>
            </w:pPr>
            <w:r w:rsidRPr="00A10DBB">
              <w:rPr>
                <w:rFonts w:ascii="Times New Roman" w:eastAsiaTheme="minorEastAsia" w:hAnsi="Times New Roman" w:cs="Times New Roman" w:hint="eastAsia"/>
                <w:i/>
                <w:iCs/>
                <w:noProof/>
                <w:szCs w:val="21"/>
              </w:rPr>
              <w:t>d</w:t>
            </w:r>
            <w:r w:rsidR="00D53F57">
              <w:rPr>
                <w:rFonts w:ascii="Times New Roman" w:eastAsiaTheme="minorEastAsia" w:hAnsi="Times New Roman" w:cs="Times New Roman"/>
                <w:i/>
                <w:iCs/>
                <w:noProof/>
                <w:szCs w:val="21"/>
              </w:rPr>
              <w:t>/D</w:t>
            </w:r>
          </w:p>
        </w:tc>
        <w:tc>
          <w:tcPr>
            <w:tcW w:w="2126" w:type="dxa"/>
            <w:vAlign w:val="center"/>
          </w:tcPr>
          <w:p w14:paraId="2DC1D0E8" w14:textId="7B3C811C" w:rsidR="00A10DBB" w:rsidRDefault="00526BF6"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 xml:space="preserve"> </w:t>
            </w:r>
            <w:r w:rsidR="00A10DBB">
              <w:rPr>
                <w:rFonts w:ascii="宋体" w:eastAsia="宋体" w:hAnsi="宋体" w:cs="宋体" w:hint="eastAsia"/>
                <w:noProof/>
                <w:szCs w:val="21"/>
              </w:rPr>
              <w:t>液滴直径</w:t>
            </w:r>
          </w:p>
        </w:tc>
        <w:tc>
          <w:tcPr>
            <w:tcW w:w="1080" w:type="dxa"/>
            <w:vAlign w:val="center"/>
          </w:tcPr>
          <w:p w14:paraId="7F78268D" w14:textId="661C42B8" w:rsidR="00A10DBB" w:rsidRPr="000A38B8" w:rsidRDefault="00A10DBB" w:rsidP="00DA4BA4">
            <w:pPr>
              <w:widowControl/>
              <w:snapToGrid w:val="0"/>
              <w:spacing w:line="240" w:lineRule="atLeast"/>
              <w:jc w:val="center"/>
              <w:rPr>
                <w:rFonts w:ascii="Times New Roman" w:hAnsi="Times New Roman" w:cs="Times New Roman"/>
                <w:szCs w:val="21"/>
              </w:rPr>
            </w:pPr>
            <w:r w:rsidRPr="00A10DBB">
              <w:rPr>
                <w:rFonts w:ascii="Times New Roman" w:eastAsiaTheme="minorEastAsia" w:hAnsi="Times New Roman" w:cs="Times New Roman" w:hint="eastAsia"/>
                <w:noProof/>
                <w:szCs w:val="21"/>
              </w:rPr>
              <w:t>m</w:t>
            </w:r>
          </w:p>
        </w:tc>
      </w:tr>
      <w:tr w:rsidR="00D53F57" w14:paraId="15501341" w14:textId="77777777" w:rsidTr="00621B67">
        <w:tc>
          <w:tcPr>
            <w:tcW w:w="1418" w:type="dxa"/>
            <w:vAlign w:val="center"/>
          </w:tcPr>
          <w:p w14:paraId="1C383922" w14:textId="5F44949F" w:rsidR="00D53F57" w:rsidRPr="00A10DBB" w:rsidRDefault="00D53F57" w:rsidP="00DA4BA4">
            <w:pPr>
              <w:widowControl/>
              <w:snapToGrid w:val="0"/>
              <w:spacing w:line="240" w:lineRule="atLeast"/>
              <w:jc w:val="center"/>
              <w:rPr>
                <w:rFonts w:ascii="Times New Roman" w:hAnsi="Times New Roman" w:cs="Times New Roman"/>
                <w:i/>
                <w:iCs/>
                <w:noProof/>
                <w:szCs w:val="21"/>
              </w:rPr>
            </w:pPr>
            <w:r>
              <w:rPr>
                <w:rFonts w:ascii="Times New Roman" w:eastAsiaTheme="minorEastAsia" w:hAnsi="Times New Roman" w:cs="Times New Roman"/>
                <w:i/>
                <w:iCs/>
                <w:noProof/>
                <w:szCs w:val="21"/>
              </w:rPr>
              <w:t>D</w:t>
            </w:r>
            <w:r w:rsidRPr="00D53F57">
              <w:rPr>
                <w:rFonts w:ascii="Times New Roman" w:eastAsiaTheme="minorEastAsia" w:hAnsi="Times New Roman" w:cs="Times New Roman"/>
                <w:noProof/>
                <w:szCs w:val="21"/>
                <w:vertAlign w:val="subscript"/>
              </w:rPr>
              <w:t>0</w:t>
            </w:r>
            <w:r w:rsidRPr="00D53F57">
              <w:rPr>
                <w:rFonts w:ascii="Times New Roman" w:eastAsiaTheme="minorEastAsia" w:hAnsi="Times New Roman" w:cs="Times New Roman"/>
                <w:noProof/>
                <w:szCs w:val="21"/>
              </w:rPr>
              <w:t>/</w:t>
            </w:r>
            <w:r w:rsidRPr="008B706B">
              <w:rPr>
                <w:rFonts w:ascii="Times New Roman" w:eastAsiaTheme="minorEastAsia" w:hAnsi="Times New Roman" w:cs="Times New Roman"/>
                <w:i/>
                <w:iCs/>
                <w:noProof/>
                <w:szCs w:val="21"/>
              </w:rPr>
              <w:t>r</w:t>
            </w:r>
            <w:r w:rsidRPr="00D53F57">
              <w:rPr>
                <w:rFonts w:ascii="Times New Roman" w:eastAsiaTheme="minorEastAsia" w:hAnsi="Times New Roman" w:cs="Times New Roman"/>
                <w:noProof/>
                <w:szCs w:val="21"/>
                <w:vertAlign w:val="subscript"/>
              </w:rPr>
              <w:t>0</w:t>
            </w:r>
          </w:p>
        </w:tc>
        <w:tc>
          <w:tcPr>
            <w:tcW w:w="2126" w:type="dxa"/>
            <w:vAlign w:val="center"/>
          </w:tcPr>
          <w:p w14:paraId="33F48241" w14:textId="26B2D2BF" w:rsidR="00D53F57" w:rsidRDefault="00D53F57"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初始液滴直径/半径</w:t>
            </w:r>
          </w:p>
        </w:tc>
        <w:tc>
          <w:tcPr>
            <w:tcW w:w="1080" w:type="dxa"/>
            <w:vAlign w:val="center"/>
          </w:tcPr>
          <w:p w14:paraId="4635B43B" w14:textId="02C3404A" w:rsidR="00D53F57" w:rsidRPr="008B706B" w:rsidRDefault="008B706B"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m</w:t>
            </w:r>
          </w:p>
        </w:tc>
      </w:tr>
      <w:tr w:rsidR="00A10DBB" w14:paraId="6205D47B" w14:textId="77777777" w:rsidTr="00621B67">
        <w:tc>
          <w:tcPr>
            <w:tcW w:w="1418" w:type="dxa"/>
            <w:vAlign w:val="center"/>
          </w:tcPr>
          <w:p w14:paraId="2044FB67" w14:textId="0F9DC4CC" w:rsidR="00A10DBB" w:rsidRPr="00A10DBB" w:rsidRDefault="00A10DBB" w:rsidP="00DA4BA4">
            <w:pPr>
              <w:widowControl/>
              <w:snapToGrid w:val="0"/>
              <w:spacing w:line="240" w:lineRule="atLeast"/>
              <w:jc w:val="center"/>
              <w:rPr>
                <w:rFonts w:ascii="Calibri" w:eastAsia="宋体" w:hAnsi="Calibri" w:cs="Times New Roman"/>
                <w:i/>
                <w:iCs/>
              </w:rPr>
            </w:pPr>
            <w:r w:rsidRPr="00A10DBB">
              <w:rPr>
                <w:rFonts w:ascii="Times New Roman" w:eastAsiaTheme="minorEastAsia" w:hAnsi="Times New Roman" w:cs="Times New Roman" w:hint="eastAsia"/>
                <w:i/>
                <w:iCs/>
                <w:noProof/>
                <w:szCs w:val="21"/>
              </w:rPr>
              <w:t>φ</w:t>
            </w:r>
          </w:p>
        </w:tc>
        <w:tc>
          <w:tcPr>
            <w:tcW w:w="2126" w:type="dxa"/>
            <w:vAlign w:val="center"/>
          </w:tcPr>
          <w:p w14:paraId="116D6AB3" w14:textId="63E7AADA" w:rsidR="00A10DBB" w:rsidRDefault="00A10DBB"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当量比</w:t>
            </w:r>
          </w:p>
        </w:tc>
        <w:tc>
          <w:tcPr>
            <w:tcW w:w="1080" w:type="dxa"/>
            <w:vAlign w:val="center"/>
          </w:tcPr>
          <w:p w14:paraId="2DA3050F" w14:textId="499255CC" w:rsidR="00A10DBB" w:rsidRPr="00A10DBB" w:rsidRDefault="00A10DBB" w:rsidP="00DA4BA4">
            <w:pPr>
              <w:widowControl/>
              <w:snapToGrid w:val="0"/>
              <w:spacing w:line="240" w:lineRule="atLeast"/>
              <w:jc w:val="center"/>
              <w:rPr>
                <w:rFonts w:ascii="Times New Roman" w:eastAsiaTheme="minorEastAsia" w:hAnsi="Times New Roman" w:cs="Times New Roman"/>
                <w:szCs w:val="21"/>
              </w:rPr>
            </w:pPr>
            <w:r>
              <w:rPr>
                <w:rFonts w:ascii="Times New Roman" w:eastAsiaTheme="minorEastAsia" w:hAnsi="Times New Roman" w:cs="Times New Roman" w:hint="eastAsia"/>
                <w:szCs w:val="21"/>
              </w:rPr>
              <w:t>-</w:t>
            </w:r>
          </w:p>
        </w:tc>
      </w:tr>
      <w:tr w:rsidR="000A38B8" w14:paraId="349C2B20" w14:textId="77777777" w:rsidTr="00621B67">
        <w:tc>
          <w:tcPr>
            <w:tcW w:w="1418" w:type="dxa"/>
            <w:vAlign w:val="center"/>
          </w:tcPr>
          <w:p w14:paraId="51C1C677" w14:textId="423F0DB7" w:rsidR="000A38B8" w:rsidRPr="000A38B8" w:rsidRDefault="000A38B8" w:rsidP="00DA4BA4">
            <w:pPr>
              <w:widowControl/>
              <w:snapToGrid w:val="0"/>
              <w:spacing w:line="240" w:lineRule="atLeast"/>
              <w:jc w:val="center"/>
              <w:rPr>
                <w:rFonts w:asciiTheme="minorEastAsia" w:eastAsiaTheme="minorEastAsia" w:hAnsiTheme="minorEastAsia" w:cs="Times New Roman" w:hint="eastAsia"/>
                <w:noProof/>
                <w:szCs w:val="21"/>
              </w:rPr>
            </w:pPr>
            <w:r w:rsidRPr="000A38B8">
              <w:rPr>
                <w:rFonts w:ascii="Times New Roman" w:eastAsiaTheme="minorEastAsia" w:hAnsi="Times New Roman" w:cs="Times New Roman" w:hint="eastAsia"/>
                <w:noProof/>
                <w:szCs w:val="21"/>
              </w:rPr>
              <w:t>+</w:t>
            </w:r>
            <w:r>
              <w:rPr>
                <w:rFonts w:asciiTheme="minorEastAsia" w:eastAsiaTheme="minorEastAsia" w:hAnsiTheme="minorEastAsia" w:cs="Times New Roman" w:hint="eastAsia"/>
                <w:noProof/>
                <w:szCs w:val="21"/>
              </w:rPr>
              <w:t>（下标）</w:t>
            </w:r>
          </w:p>
        </w:tc>
        <w:tc>
          <w:tcPr>
            <w:tcW w:w="2126" w:type="dxa"/>
            <w:vAlign w:val="center"/>
          </w:tcPr>
          <w:p w14:paraId="11E7AB62" w14:textId="1ABB91F9" w:rsidR="000A38B8" w:rsidRPr="000A38B8" w:rsidRDefault="000A38B8" w:rsidP="00DA4BA4">
            <w:pPr>
              <w:widowControl/>
              <w:snapToGrid w:val="0"/>
              <w:spacing w:line="240" w:lineRule="atLeast"/>
              <w:jc w:val="center"/>
              <w:rPr>
                <w:rFonts w:asciiTheme="minorEastAsia" w:eastAsiaTheme="minorEastAsia" w:hAnsiTheme="minorEastAsia" w:cs="宋体" w:hint="eastAsia"/>
                <w:noProof/>
                <w:szCs w:val="21"/>
              </w:rPr>
            </w:pPr>
            <w:r>
              <w:rPr>
                <w:rFonts w:asciiTheme="minorEastAsia" w:eastAsiaTheme="minorEastAsia" w:hAnsiTheme="minorEastAsia" w:cs="宋体" w:hint="eastAsia"/>
                <w:noProof/>
                <w:szCs w:val="21"/>
              </w:rPr>
              <w:t>气液界面气相边界</w:t>
            </w:r>
          </w:p>
        </w:tc>
        <w:tc>
          <w:tcPr>
            <w:tcW w:w="1080" w:type="dxa"/>
            <w:vAlign w:val="center"/>
          </w:tcPr>
          <w:p w14:paraId="7FA69482" w14:textId="60A981CC" w:rsidR="000A38B8" w:rsidRPr="000A38B8" w:rsidRDefault="000A38B8" w:rsidP="00DA4BA4">
            <w:pPr>
              <w:widowControl/>
              <w:snapToGrid w:val="0"/>
              <w:spacing w:line="240" w:lineRule="atLeast"/>
              <w:jc w:val="center"/>
              <w:rPr>
                <w:rFonts w:asciiTheme="minorEastAsia" w:eastAsiaTheme="minorEastAsia" w:hAnsiTheme="minorEastAsia" w:cs="Times New Roman" w:hint="eastAsia"/>
                <w:noProof/>
                <w:szCs w:val="21"/>
              </w:rPr>
            </w:pPr>
            <w:r w:rsidRPr="000A38B8">
              <w:rPr>
                <w:rFonts w:asciiTheme="minorEastAsia" w:eastAsiaTheme="minorEastAsia" w:hAnsiTheme="minorEastAsia" w:cs="Times New Roman" w:hint="eastAsia"/>
                <w:noProof/>
                <w:szCs w:val="21"/>
              </w:rPr>
              <w:t>-</w:t>
            </w:r>
          </w:p>
        </w:tc>
      </w:tr>
      <w:tr w:rsidR="000A38B8" w14:paraId="40637D0C" w14:textId="77777777" w:rsidTr="00621B67">
        <w:tc>
          <w:tcPr>
            <w:tcW w:w="1418" w:type="dxa"/>
            <w:vAlign w:val="center"/>
          </w:tcPr>
          <w:p w14:paraId="02E96AC3" w14:textId="05135401" w:rsidR="000A38B8" w:rsidRDefault="000A38B8" w:rsidP="00DA4BA4">
            <w:pPr>
              <w:widowControl/>
              <w:snapToGrid w:val="0"/>
              <w:spacing w:line="240" w:lineRule="atLeast"/>
              <w:jc w:val="center"/>
              <w:rPr>
                <w:rFonts w:asciiTheme="minorEastAsia" w:hAnsiTheme="minorEastAsia" w:cs="Times New Roman"/>
                <w:noProof/>
                <w:szCs w:val="21"/>
              </w:rPr>
            </w:pPr>
            <w:r w:rsidRPr="000A38B8">
              <w:rPr>
                <w:rFonts w:ascii="Times New Roman" w:eastAsiaTheme="minorEastAsia" w:hAnsi="Times New Roman" w:cs="Times New Roman" w:hint="eastAsia"/>
                <w:noProof/>
                <w:szCs w:val="21"/>
              </w:rPr>
              <w:t>-</w:t>
            </w:r>
            <w:r>
              <w:rPr>
                <w:rFonts w:asciiTheme="minorEastAsia" w:eastAsiaTheme="minorEastAsia" w:hAnsiTheme="minorEastAsia" w:cs="Times New Roman" w:hint="eastAsia"/>
                <w:noProof/>
                <w:szCs w:val="21"/>
              </w:rPr>
              <w:t>（下标）</w:t>
            </w:r>
          </w:p>
        </w:tc>
        <w:tc>
          <w:tcPr>
            <w:tcW w:w="2126" w:type="dxa"/>
            <w:vAlign w:val="center"/>
          </w:tcPr>
          <w:p w14:paraId="4FB165B3" w14:textId="4621BD0D" w:rsidR="000A38B8" w:rsidRDefault="000A38B8" w:rsidP="00DA4BA4">
            <w:pPr>
              <w:widowControl/>
              <w:snapToGrid w:val="0"/>
              <w:spacing w:line="240" w:lineRule="atLeast"/>
              <w:jc w:val="center"/>
              <w:rPr>
                <w:rFonts w:asciiTheme="minorEastAsia" w:hAnsiTheme="minorEastAsia" w:cs="宋体"/>
                <w:noProof/>
                <w:szCs w:val="21"/>
              </w:rPr>
            </w:pPr>
            <w:r>
              <w:rPr>
                <w:rFonts w:asciiTheme="minorEastAsia" w:eastAsiaTheme="minorEastAsia" w:hAnsiTheme="minorEastAsia" w:cs="宋体" w:hint="eastAsia"/>
                <w:noProof/>
                <w:szCs w:val="21"/>
              </w:rPr>
              <w:t>气液界面液相边界</w:t>
            </w:r>
          </w:p>
        </w:tc>
        <w:tc>
          <w:tcPr>
            <w:tcW w:w="1080" w:type="dxa"/>
            <w:vAlign w:val="center"/>
          </w:tcPr>
          <w:p w14:paraId="639759F8" w14:textId="6251FF61" w:rsidR="000A38B8" w:rsidRPr="000A38B8" w:rsidRDefault="000A38B8" w:rsidP="00DA4BA4">
            <w:pPr>
              <w:widowControl/>
              <w:snapToGrid w:val="0"/>
              <w:spacing w:line="240" w:lineRule="atLeast"/>
              <w:jc w:val="center"/>
              <w:rPr>
                <w:rFonts w:asciiTheme="minorEastAsia" w:hAnsiTheme="minorEastAsia" w:cs="Times New Roman"/>
                <w:noProof/>
                <w:szCs w:val="21"/>
              </w:rPr>
            </w:pPr>
            <w:r w:rsidRPr="000A38B8">
              <w:rPr>
                <w:rFonts w:asciiTheme="minorEastAsia" w:eastAsiaTheme="minorEastAsia" w:hAnsiTheme="minorEastAsia" w:cs="Times New Roman" w:hint="eastAsia"/>
                <w:noProof/>
                <w:szCs w:val="21"/>
              </w:rPr>
              <w:t>-</w:t>
            </w:r>
          </w:p>
        </w:tc>
      </w:tr>
      <w:tr w:rsidR="000A38B8" w14:paraId="1AF2FEAD" w14:textId="77777777" w:rsidTr="00621B67">
        <w:tc>
          <w:tcPr>
            <w:tcW w:w="1418" w:type="dxa"/>
            <w:vAlign w:val="center"/>
          </w:tcPr>
          <w:p w14:paraId="599CA154" w14:textId="2114FC0B" w:rsidR="000A38B8" w:rsidRDefault="000A38B8" w:rsidP="00DA4BA4">
            <w:pPr>
              <w:widowControl/>
              <w:snapToGrid w:val="0"/>
              <w:spacing w:line="240" w:lineRule="atLeast"/>
              <w:jc w:val="center"/>
              <w:rPr>
                <w:rFonts w:asciiTheme="minorEastAsia" w:hAnsiTheme="minorEastAsia" w:cs="Times New Roman"/>
                <w:noProof/>
                <w:szCs w:val="21"/>
              </w:rPr>
            </w:pPr>
            <w:r w:rsidRPr="000A38B8">
              <w:rPr>
                <w:rFonts w:ascii="Times New Roman" w:eastAsiaTheme="minorEastAsia" w:hAnsi="Times New Roman" w:cs="Times New Roman"/>
                <w:noProof/>
                <w:szCs w:val="21"/>
              </w:rPr>
              <w:t>inf</w:t>
            </w:r>
            <w:r>
              <w:rPr>
                <w:rFonts w:asciiTheme="minorEastAsia" w:eastAsiaTheme="minorEastAsia" w:hAnsiTheme="minorEastAsia" w:cs="Times New Roman" w:hint="eastAsia"/>
                <w:noProof/>
                <w:szCs w:val="21"/>
              </w:rPr>
              <w:t>（下标）</w:t>
            </w:r>
          </w:p>
        </w:tc>
        <w:tc>
          <w:tcPr>
            <w:tcW w:w="2126" w:type="dxa"/>
            <w:vAlign w:val="center"/>
          </w:tcPr>
          <w:p w14:paraId="68E5FC30" w14:textId="7A132CE1" w:rsidR="000A38B8" w:rsidRDefault="000A38B8" w:rsidP="00DA4BA4">
            <w:pPr>
              <w:widowControl/>
              <w:snapToGrid w:val="0"/>
              <w:spacing w:line="240" w:lineRule="atLeast"/>
              <w:jc w:val="center"/>
              <w:rPr>
                <w:rFonts w:asciiTheme="minorEastAsia" w:hAnsiTheme="minorEastAsia" w:cs="宋体"/>
                <w:noProof/>
                <w:szCs w:val="21"/>
              </w:rPr>
            </w:pPr>
            <w:r>
              <w:rPr>
                <w:rFonts w:ascii="宋体" w:eastAsia="宋体" w:hAnsi="宋体" w:cs="宋体" w:hint="eastAsia"/>
                <w:noProof/>
                <w:szCs w:val="21"/>
              </w:rPr>
              <w:t>无穷远气相边界</w:t>
            </w:r>
          </w:p>
        </w:tc>
        <w:tc>
          <w:tcPr>
            <w:tcW w:w="1080" w:type="dxa"/>
            <w:vAlign w:val="center"/>
          </w:tcPr>
          <w:p w14:paraId="5A08B41F" w14:textId="4CAD9A77" w:rsidR="000A38B8" w:rsidRPr="000A38B8" w:rsidRDefault="000A38B8" w:rsidP="00DA4BA4">
            <w:pPr>
              <w:widowControl/>
              <w:snapToGrid w:val="0"/>
              <w:spacing w:line="240" w:lineRule="atLeast"/>
              <w:jc w:val="center"/>
              <w:rPr>
                <w:rFonts w:asciiTheme="minorEastAsia" w:eastAsiaTheme="minorEastAsia" w:hAnsiTheme="minorEastAsia" w:cs="Times New Roman" w:hint="eastAsia"/>
                <w:noProof/>
                <w:szCs w:val="21"/>
              </w:rPr>
            </w:pPr>
            <w:r>
              <w:rPr>
                <w:rFonts w:asciiTheme="minorEastAsia" w:eastAsiaTheme="minorEastAsia" w:hAnsiTheme="minorEastAsia" w:cs="Times New Roman" w:hint="eastAsia"/>
                <w:noProof/>
                <w:szCs w:val="21"/>
              </w:rPr>
              <w:t>-</w:t>
            </w:r>
          </w:p>
        </w:tc>
      </w:tr>
      <w:tr w:rsidR="000A38B8" w14:paraId="091D7E46" w14:textId="77777777" w:rsidTr="00621B67">
        <w:tc>
          <w:tcPr>
            <w:tcW w:w="1418" w:type="dxa"/>
            <w:vAlign w:val="center"/>
          </w:tcPr>
          <w:p w14:paraId="391B9119" w14:textId="1B2BC734" w:rsidR="000A38B8" w:rsidRPr="000A38B8" w:rsidRDefault="000A38B8" w:rsidP="00DA4BA4">
            <w:pPr>
              <w:widowControl/>
              <w:snapToGrid w:val="0"/>
              <w:spacing w:line="240" w:lineRule="atLeast"/>
              <w:jc w:val="center"/>
              <w:rPr>
                <w:rFonts w:ascii="Times New Roman" w:hAnsi="Times New Roman" w:cs="Times New Roman"/>
                <w:noProof/>
                <w:szCs w:val="21"/>
              </w:rPr>
            </w:pPr>
            <w:r w:rsidRPr="000A38B8">
              <w:rPr>
                <w:rFonts w:ascii="Times New Roman" w:eastAsiaTheme="minorEastAsia" w:hAnsi="Times New Roman" w:cs="Times New Roman" w:hint="eastAsia"/>
                <w:i/>
                <w:iCs/>
                <w:noProof/>
                <w:szCs w:val="21"/>
              </w:rPr>
              <w:t>j</w:t>
            </w:r>
            <w:r>
              <w:rPr>
                <w:rFonts w:asciiTheme="minorEastAsia" w:eastAsiaTheme="minorEastAsia" w:hAnsiTheme="minorEastAsia" w:cs="Times New Roman" w:hint="eastAsia"/>
                <w:noProof/>
                <w:szCs w:val="21"/>
              </w:rPr>
              <w:t>（下标）</w:t>
            </w:r>
          </w:p>
        </w:tc>
        <w:tc>
          <w:tcPr>
            <w:tcW w:w="2126" w:type="dxa"/>
            <w:vAlign w:val="center"/>
          </w:tcPr>
          <w:p w14:paraId="719A4EC3" w14:textId="1E60BA06" w:rsidR="000A38B8" w:rsidRDefault="000A38B8"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组分索引</w:t>
            </w:r>
          </w:p>
        </w:tc>
        <w:tc>
          <w:tcPr>
            <w:tcW w:w="1080" w:type="dxa"/>
            <w:vAlign w:val="center"/>
          </w:tcPr>
          <w:p w14:paraId="47CC7125" w14:textId="7425EB4D" w:rsidR="000A38B8" w:rsidRDefault="000A38B8" w:rsidP="00DA4BA4">
            <w:pPr>
              <w:widowControl/>
              <w:snapToGrid w:val="0"/>
              <w:spacing w:line="240" w:lineRule="atLeast"/>
              <w:jc w:val="center"/>
              <w:rPr>
                <w:rFonts w:asciiTheme="minorEastAsia" w:hAnsiTheme="minorEastAsia" w:cs="Times New Roman"/>
                <w:noProof/>
                <w:szCs w:val="21"/>
              </w:rPr>
            </w:pPr>
            <w:r>
              <w:rPr>
                <w:rFonts w:asciiTheme="minorEastAsia" w:eastAsiaTheme="minorEastAsia" w:hAnsiTheme="minorEastAsia" w:cs="Times New Roman" w:hint="eastAsia"/>
                <w:noProof/>
                <w:szCs w:val="21"/>
              </w:rPr>
              <w:t>-</w:t>
            </w:r>
          </w:p>
        </w:tc>
      </w:tr>
      <w:tr w:rsidR="00621B67" w14:paraId="1185E74D" w14:textId="77777777" w:rsidTr="00621B67">
        <w:tc>
          <w:tcPr>
            <w:tcW w:w="1418" w:type="dxa"/>
            <w:vAlign w:val="center"/>
          </w:tcPr>
          <w:p w14:paraId="78CB322A" w14:textId="300C7B96" w:rsidR="00621B67" w:rsidRPr="00621B67" w:rsidRDefault="00621B67"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noProof/>
                <w:szCs w:val="21"/>
              </w:rPr>
              <w:t>l/</w:t>
            </w:r>
            <w:r>
              <w:rPr>
                <w:rFonts w:ascii="Times New Roman" w:eastAsiaTheme="minorEastAsia" w:hAnsi="Times New Roman" w:cs="Times New Roman" w:hint="eastAsia"/>
                <w:noProof/>
                <w:szCs w:val="21"/>
              </w:rPr>
              <w:t>l</w:t>
            </w:r>
            <w:r>
              <w:rPr>
                <w:rFonts w:ascii="Times New Roman" w:eastAsiaTheme="minorEastAsia" w:hAnsi="Times New Roman" w:cs="Times New Roman"/>
                <w:noProof/>
                <w:szCs w:val="21"/>
              </w:rPr>
              <w:t>iquid</w:t>
            </w:r>
            <w:r>
              <w:rPr>
                <w:rFonts w:ascii="Times New Roman" w:eastAsiaTheme="minorEastAsia" w:hAnsi="Times New Roman" w:cs="Times New Roman" w:hint="eastAsia"/>
                <w:noProof/>
                <w:szCs w:val="21"/>
              </w:rPr>
              <w:t>（下标）</w:t>
            </w:r>
          </w:p>
        </w:tc>
        <w:tc>
          <w:tcPr>
            <w:tcW w:w="2126" w:type="dxa"/>
            <w:vAlign w:val="center"/>
          </w:tcPr>
          <w:p w14:paraId="26507636" w14:textId="12FDFA02" w:rsidR="00621B67" w:rsidRDefault="00621B67"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液相</w:t>
            </w:r>
          </w:p>
        </w:tc>
        <w:tc>
          <w:tcPr>
            <w:tcW w:w="1080" w:type="dxa"/>
            <w:vAlign w:val="center"/>
          </w:tcPr>
          <w:p w14:paraId="77D3C051" w14:textId="6AF20BE6" w:rsidR="00621B67" w:rsidRPr="00621B67" w:rsidRDefault="00621B67" w:rsidP="00DA4BA4">
            <w:pPr>
              <w:widowControl/>
              <w:snapToGrid w:val="0"/>
              <w:spacing w:line="240" w:lineRule="atLeast"/>
              <w:jc w:val="center"/>
              <w:rPr>
                <w:rFonts w:asciiTheme="minorEastAsia" w:eastAsiaTheme="minorEastAsia" w:hAnsiTheme="minorEastAsia" w:cs="Times New Roman" w:hint="eastAsia"/>
                <w:noProof/>
                <w:szCs w:val="21"/>
              </w:rPr>
            </w:pPr>
            <w:r>
              <w:rPr>
                <w:rFonts w:asciiTheme="minorEastAsia" w:eastAsiaTheme="minorEastAsia" w:hAnsiTheme="minorEastAsia" w:cs="Times New Roman" w:hint="eastAsia"/>
                <w:noProof/>
                <w:szCs w:val="21"/>
              </w:rPr>
              <w:t>-</w:t>
            </w:r>
          </w:p>
        </w:tc>
      </w:tr>
      <w:tr w:rsidR="00621B67" w14:paraId="67054F20" w14:textId="77777777" w:rsidTr="00621B67">
        <w:tc>
          <w:tcPr>
            <w:tcW w:w="1418" w:type="dxa"/>
            <w:vAlign w:val="center"/>
          </w:tcPr>
          <w:p w14:paraId="36A30EF4" w14:textId="582C9895" w:rsidR="00621B67" w:rsidRPr="00621B67" w:rsidRDefault="00621B67"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g</w:t>
            </w:r>
            <w:r>
              <w:rPr>
                <w:rFonts w:ascii="Times New Roman" w:eastAsiaTheme="minorEastAsia" w:hAnsi="Times New Roman" w:cs="Times New Roman" w:hint="eastAsia"/>
                <w:noProof/>
                <w:szCs w:val="21"/>
              </w:rPr>
              <w:t>（下标）</w:t>
            </w:r>
          </w:p>
        </w:tc>
        <w:tc>
          <w:tcPr>
            <w:tcW w:w="2126" w:type="dxa"/>
            <w:vAlign w:val="center"/>
          </w:tcPr>
          <w:p w14:paraId="28816E33" w14:textId="41E678A0" w:rsidR="00621B67" w:rsidRDefault="00621B67"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气相</w:t>
            </w:r>
          </w:p>
        </w:tc>
        <w:tc>
          <w:tcPr>
            <w:tcW w:w="1080" w:type="dxa"/>
            <w:vAlign w:val="center"/>
          </w:tcPr>
          <w:p w14:paraId="086D5FEA" w14:textId="41AE6C90" w:rsidR="00621B67" w:rsidRPr="00621B67" w:rsidRDefault="00621B67" w:rsidP="00DA4BA4">
            <w:pPr>
              <w:widowControl/>
              <w:snapToGrid w:val="0"/>
              <w:spacing w:line="240" w:lineRule="atLeast"/>
              <w:jc w:val="center"/>
              <w:rPr>
                <w:rFonts w:asciiTheme="minorEastAsia" w:eastAsiaTheme="minorEastAsia" w:hAnsiTheme="minorEastAsia" w:cs="Times New Roman" w:hint="eastAsia"/>
                <w:noProof/>
                <w:szCs w:val="21"/>
              </w:rPr>
            </w:pPr>
            <w:r>
              <w:rPr>
                <w:rFonts w:asciiTheme="minorEastAsia" w:eastAsiaTheme="minorEastAsia" w:hAnsiTheme="minorEastAsia" w:cs="Times New Roman" w:hint="eastAsia"/>
                <w:noProof/>
                <w:szCs w:val="21"/>
              </w:rPr>
              <w:t>-</w:t>
            </w:r>
          </w:p>
        </w:tc>
      </w:tr>
      <w:tr w:rsidR="00621B67" w14:paraId="738DA90D" w14:textId="77777777" w:rsidTr="00621B67">
        <w:tc>
          <w:tcPr>
            <w:tcW w:w="1418" w:type="dxa"/>
            <w:tcBorders>
              <w:bottom w:val="single" w:sz="4" w:space="0" w:color="auto"/>
            </w:tcBorders>
            <w:vAlign w:val="center"/>
          </w:tcPr>
          <w:p w14:paraId="44918F4D" w14:textId="42EEB011" w:rsidR="00621B67" w:rsidRPr="00621B67" w:rsidRDefault="00621B67" w:rsidP="00DA4BA4">
            <w:pPr>
              <w:widowControl/>
              <w:snapToGrid w:val="0"/>
              <w:spacing w:line="240" w:lineRule="atLeast"/>
              <w:jc w:val="center"/>
              <w:rPr>
                <w:rFonts w:ascii="Times New Roman" w:eastAsiaTheme="minorEastAsia" w:hAnsi="Times New Roman" w:cs="Times New Roman"/>
                <w:noProof/>
                <w:szCs w:val="21"/>
              </w:rPr>
            </w:pPr>
            <w:r>
              <w:rPr>
                <w:rFonts w:ascii="Times New Roman" w:eastAsiaTheme="minorEastAsia" w:hAnsi="Times New Roman" w:cs="Times New Roman" w:hint="eastAsia"/>
                <w:noProof/>
                <w:szCs w:val="21"/>
              </w:rPr>
              <w:t>0</w:t>
            </w:r>
            <w:r>
              <w:rPr>
                <w:rFonts w:ascii="Times New Roman" w:eastAsiaTheme="minorEastAsia" w:hAnsi="Times New Roman" w:cs="Times New Roman" w:hint="eastAsia"/>
                <w:noProof/>
                <w:szCs w:val="21"/>
              </w:rPr>
              <w:t>（下标）</w:t>
            </w:r>
          </w:p>
        </w:tc>
        <w:tc>
          <w:tcPr>
            <w:tcW w:w="2126" w:type="dxa"/>
            <w:tcBorders>
              <w:bottom w:val="single" w:sz="4" w:space="0" w:color="auto"/>
            </w:tcBorders>
            <w:vAlign w:val="center"/>
          </w:tcPr>
          <w:p w14:paraId="1F3363ED" w14:textId="4BF40237" w:rsidR="00621B67" w:rsidRDefault="00621B67" w:rsidP="00DA4BA4">
            <w:pPr>
              <w:widowControl/>
              <w:snapToGrid w:val="0"/>
              <w:spacing w:line="240" w:lineRule="atLeast"/>
              <w:jc w:val="center"/>
              <w:rPr>
                <w:rFonts w:ascii="宋体" w:eastAsia="宋体" w:hAnsi="宋体" w:cs="宋体" w:hint="eastAsia"/>
                <w:noProof/>
                <w:szCs w:val="21"/>
              </w:rPr>
            </w:pPr>
            <w:r>
              <w:rPr>
                <w:rFonts w:ascii="宋体" w:eastAsia="宋体" w:hAnsi="宋体" w:cs="宋体" w:hint="eastAsia"/>
                <w:noProof/>
                <w:szCs w:val="21"/>
              </w:rPr>
              <w:t>气液界面</w:t>
            </w:r>
          </w:p>
        </w:tc>
        <w:tc>
          <w:tcPr>
            <w:tcW w:w="1080" w:type="dxa"/>
            <w:tcBorders>
              <w:bottom w:val="single" w:sz="4" w:space="0" w:color="auto"/>
            </w:tcBorders>
            <w:vAlign w:val="center"/>
          </w:tcPr>
          <w:p w14:paraId="118D449B" w14:textId="6B05CB39" w:rsidR="00621B67" w:rsidRPr="00621B67" w:rsidRDefault="00621B67" w:rsidP="00DA4BA4">
            <w:pPr>
              <w:widowControl/>
              <w:snapToGrid w:val="0"/>
              <w:spacing w:line="240" w:lineRule="atLeast"/>
              <w:jc w:val="center"/>
              <w:rPr>
                <w:rFonts w:asciiTheme="minorEastAsia" w:eastAsiaTheme="minorEastAsia" w:hAnsiTheme="minorEastAsia" w:cs="Times New Roman" w:hint="eastAsia"/>
                <w:noProof/>
                <w:szCs w:val="21"/>
              </w:rPr>
            </w:pPr>
            <w:r>
              <w:rPr>
                <w:rFonts w:asciiTheme="minorEastAsia" w:eastAsiaTheme="minorEastAsia" w:hAnsiTheme="minorEastAsia" w:cs="Times New Roman" w:hint="eastAsia"/>
                <w:noProof/>
                <w:szCs w:val="21"/>
              </w:rPr>
              <w:t>-</w:t>
            </w:r>
          </w:p>
        </w:tc>
      </w:tr>
    </w:tbl>
    <w:p w14:paraId="7FC56D0B" w14:textId="426C93ED" w:rsidR="00BF26DC" w:rsidRDefault="00BF26DC" w:rsidP="00BF26DC">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2.1  </w:t>
      </w:r>
      <w:r>
        <w:rPr>
          <w:rFonts w:ascii="Times New Roman" w:eastAsia="宋体" w:hAnsi="Times New Roman" w:cs="Times New Roman" w:hint="eastAsia"/>
          <w:b/>
          <w:kern w:val="0"/>
          <w:szCs w:val="21"/>
        </w:rPr>
        <w:t>守恒方程及边界条件</w:t>
      </w:r>
    </w:p>
    <w:p w14:paraId="240D3D1B" w14:textId="05CC738A" w:rsidR="00BF26DC" w:rsidRDefault="00BF26DC"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本研究模拟的是一维球对称多组分单液滴自着火燃烧，对应的实验条件为</w:t>
      </w:r>
      <w:r>
        <w:rPr>
          <w:rFonts w:ascii="Times New Roman" w:eastAsia="宋体" w:hAnsi="Times New Roman" w:cs="Times New Roman" w:hint="eastAsia"/>
          <w:kern w:val="0"/>
          <w:szCs w:val="21"/>
        </w:rPr>
        <w:t>Tanabe</w:t>
      </w:r>
      <w:r>
        <w:rPr>
          <w:rFonts w:ascii="Times New Roman" w:eastAsia="宋体" w:hAnsi="Times New Roman" w:cs="Times New Roman" w:hint="eastAsia"/>
          <w:kern w:val="0"/>
          <w:szCs w:val="21"/>
        </w:rPr>
        <w:t>等人的液滴自着火实验</w:t>
      </w:r>
      <w:sdt>
        <w:sdtPr>
          <w:rPr>
            <w:rFonts w:ascii="Times New Roman" w:eastAsia="宋体" w:hAnsi="Times New Roman" w:cs="Times New Roman"/>
            <w:kern w:val="0"/>
            <w:szCs w:val="21"/>
          </w:rPr>
          <w:alias w:val="Don't edit this field"/>
          <w:tag w:val="CitaviPlaceholder#bc08f87f-47e1-43b5-b93a-a2bf80430d0e"/>
          <w:id w:val="-380642899"/>
          <w:placeholder>
            <w:docPart w:val="DefaultPlaceholder_-1854013440"/>
          </w:placeholder>
        </w:sdtPr>
        <w:sdtContent>
          <w:r w:rsidR="0083069B">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}</w:instrText>
          </w:r>
          <w:r w:rsidR="0083069B">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[57,58]</w:t>
          </w:r>
          <w:r w:rsidR="0083069B">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在微重力环境条件下，液滴进入温度、压强恒定的腔体中发生自着火燃烧，由于没有重力带来的自然对流和外界流场带来的强迫对流影响，液滴本身及周围的物理场可以简化为一维球对称问题。球坐标下，能量守恒方程和组分守恒方程可以分别表示为</w:t>
      </w:r>
      <w:r w:rsidR="000A38B8">
        <w:rPr>
          <w:rFonts w:ascii="Times New Roman" w:eastAsia="宋体" w:hAnsi="Times New Roman" w:cs="Times New Roman" w:hint="eastAsia"/>
          <w:kern w:val="0"/>
          <w:szCs w:val="21"/>
        </w:rPr>
        <w:t>式（</w:t>
      </w:r>
      <w:r w:rsidR="000A38B8">
        <w:rPr>
          <w:rFonts w:ascii="Times New Roman" w:eastAsia="宋体" w:hAnsi="Times New Roman" w:cs="Times New Roman"/>
          <w:kern w:val="0"/>
          <w:szCs w:val="21"/>
        </w:rPr>
        <w:t>1</w:t>
      </w:r>
      <w:r w:rsidR="000A38B8">
        <w:rPr>
          <w:rFonts w:ascii="Times New Roman" w:eastAsia="宋体" w:hAnsi="Times New Roman" w:cs="Times New Roman" w:hint="eastAsia"/>
          <w:kern w:val="0"/>
          <w:szCs w:val="21"/>
        </w:rPr>
        <w:t>）和式（</w:t>
      </w:r>
      <w:r w:rsidR="000A38B8">
        <w:rPr>
          <w:rFonts w:ascii="Times New Roman" w:eastAsia="宋体" w:hAnsi="Times New Roman" w:cs="Times New Roman" w:hint="eastAsia"/>
          <w:kern w:val="0"/>
          <w:szCs w:val="21"/>
        </w:rPr>
        <w:t>2</w:t>
      </w:r>
      <w:r w:rsidR="000A38B8">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w:t>
      </w:r>
    </w:p>
    <w:p w14:paraId="4D8A6F65" w14:textId="51083054" w:rsidR="00BF26DC" w:rsidRPr="00BF26DC" w:rsidRDefault="00000000" w:rsidP="00BF26DC">
      <w:pPr>
        <w:widowControl/>
        <w:snapToGrid w:val="0"/>
        <w:spacing w:line="240" w:lineRule="atLeast"/>
        <w:ind w:firstLineChars="200" w:firstLine="420"/>
        <w:rPr>
          <w:rFonts w:ascii="Times New Roman" w:eastAsia="宋体" w:hAnsi="Times New Roman" w:cs="Times New Roman"/>
          <w:szCs w:val="21"/>
        </w:rPr>
      </w:pPr>
      <m:oMathPara>
        <m:oMathParaPr>
          <m:jc m:val="center"/>
        </m:oMathParaPr>
        <m:oMath>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f>
                <m:fPr>
                  <m:ctrlPr>
                    <w:rPr>
                      <w:rFonts w:ascii="Cambria Math" w:hAnsi="Cambria Math"/>
                      <w:i/>
                      <w:szCs w:val="21"/>
                    </w:rPr>
                  </m:ctrlPr>
                </m:fPr>
                <m:num>
                  <m:r>
                    <m:rPr>
                      <m:sty m:val="p"/>
                    </m:rPr>
                    <w:rPr>
                      <w:rFonts w:ascii="Cambria Math" w:hAnsi="Cambria Math"/>
                      <w:szCs w:val="21"/>
                    </w:rPr>
                    <m:t>∂</m:t>
                  </m:r>
                  <m:d>
                    <m:dPr>
                      <m:ctrlPr>
                        <w:rPr>
                          <w:rFonts w:ascii="Cambria Math" w:hAnsi="Cambria Math"/>
                          <w:i/>
                          <w:szCs w:val="21"/>
                        </w:rPr>
                      </m:ctrlPr>
                    </m:dPr>
                    <m:e>
                      <m:r>
                        <w:rPr>
                          <w:rFonts w:ascii="Cambria Math" w:hAnsi="Cambria Math"/>
                          <w:szCs w:val="21"/>
                        </w:rPr>
                        <m:t>ρh</m:t>
                      </m:r>
                    </m:e>
                  </m:d>
                </m:num>
                <m:den>
                  <m:r>
                    <m:rPr>
                      <m:sty m:val="p"/>
                    </m:rPr>
                    <w:rPr>
                      <w:rFonts w:ascii="Cambria Math" w:hAnsi="Cambria Math"/>
                      <w:szCs w:val="21"/>
                    </w:rPr>
                    <m:t>∂</m:t>
                  </m:r>
                  <m:r>
                    <w:rPr>
                      <w:rFonts w:ascii="Cambria Math" w:hAnsi="Cambria Math"/>
                      <w:szCs w:val="21"/>
                    </w:rPr>
                    <m:t>t</m:t>
                  </m:r>
                </m:den>
              </m:f>
            </m:e>
          </m:nary>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f>
            <m:fPr>
              <m:ctrlPr>
                <w:rPr>
                  <w:rFonts w:ascii="Cambria Math" w:hAnsi="Cambria Math"/>
                  <w:i/>
                  <w:szCs w:val="21"/>
                </w:rPr>
              </m:ctrlPr>
            </m:fPr>
            <m:num>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acc>
                    <m:accPr>
                      <m:chr m:val="̇"/>
                      <m:ctrlPr>
                        <w:rPr>
                          <w:rFonts w:ascii="Cambria Math" w:hAnsi="Cambria Math"/>
                          <w:i/>
                          <w:szCs w:val="21"/>
                        </w:rPr>
                      </m:ctrlPr>
                    </m:accPr>
                    <m:e>
                      <m:r>
                        <w:rPr>
                          <w:rFonts w:ascii="Cambria Math" w:hAnsi="Cambria Math"/>
                          <w:szCs w:val="21"/>
                        </w:rPr>
                        <m:t>r</m:t>
                      </m:r>
                    </m:e>
                  </m:acc>
                  <m:r>
                    <w:rPr>
                      <w:rFonts w:ascii="Cambria Math" w:hAnsi="Cambria Math"/>
                      <w:szCs w:val="21"/>
                    </w:rPr>
                    <m:t>|</m:t>
                  </m:r>
                </m:e>
                <m:sub>
                  <m:r>
                    <w:rPr>
                      <w:rFonts w:ascii="Cambria Math" w:hAnsi="Cambria Math"/>
                      <w:szCs w:val="21"/>
                    </w:rPr>
                    <m:t>r-</m:t>
                  </m:r>
                </m:sub>
                <m:sup>
                  <m:r>
                    <w:rPr>
                      <w:rFonts w:ascii="Cambria Math" w:hAnsi="Cambria Math"/>
                      <w:szCs w:val="21"/>
                    </w:rPr>
                    <m:t>r+</m:t>
                  </m:r>
                </m:sup>
              </m:sSubSup>
            </m:num>
            <m:den>
              <m:f>
                <m:fPr>
                  <m:ctrlPr>
                    <w:rPr>
                      <w:rFonts w:ascii="Cambria Math" w:hAnsi="Cambria Math"/>
                      <w:i/>
                      <w:szCs w:val="21"/>
                    </w:rPr>
                  </m:ctrlPr>
                </m:fPr>
                <m:num>
                  <m:r>
                    <w:rPr>
                      <w:rFonts w:ascii="Cambria Math" w:hAnsi="Cambria Math"/>
                      <w:szCs w:val="21"/>
                    </w:rPr>
                    <m:t>1</m:t>
                  </m:r>
                </m:num>
                <m:den>
                  <m:r>
                    <w:rPr>
                      <w:rFonts w:ascii="Cambria Math" w:hAnsi="Cambria Math"/>
                      <w:szCs w:val="21"/>
                    </w:rPr>
                    <m:t>3</m:t>
                  </m:r>
                </m:den>
              </m:f>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3</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den>
          </m:f>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r>
                <w:rPr>
                  <w:rFonts w:ascii="Cambria Math" w:hAnsi="Cambria Math"/>
                  <w:szCs w:val="21"/>
                </w:rPr>
                <m:t>ρh</m:t>
              </m:r>
            </m:e>
          </m:nary>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oMath>
      </m:oMathPara>
    </w:p>
    <w:p w14:paraId="0CC5B391" w14:textId="59A29712" w:rsidR="00BF26DC" w:rsidRPr="00BF26DC" w:rsidRDefault="00BF26DC" w:rsidP="00BF26DC">
      <w:pPr>
        <w:widowControl/>
        <w:snapToGrid w:val="0"/>
        <w:spacing w:line="240" w:lineRule="atLeast"/>
        <w:ind w:firstLineChars="400" w:firstLine="840"/>
        <w:rPr>
          <w:rFonts w:ascii="Times New Roman" w:eastAsia="宋体" w:hAnsi="Times New Roman" w:cs="Times New Roman"/>
          <w:szCs w:val="21"/>
        </w:rPr>
      </w:pPr>
      <m:oMathPara>
        <m:oMathParaPr>
          <m:jc m:val="center"/>
        </m:oMathParaPr>
        <m:oMath>
          <m:r>
            <w:rPr>
              <w:rFonts w:ascii="Cambria Math" w:hAnsi="Cambria Math"/>
              <w:szCs w:val="21"/>
            </w:rPr>
            <m:t>h</m:t>
          </m:r>
          <m:d>
            <m:dPr>
              <m:ctrlPr>
                <w:rPr>
                  <w:rFonts w:ascii="Cambria Math" w:hAnsi="Cambria Math"/>
                  <w:i/>
                  <w:szCs w:val="21"/>
                </w:rPr>
              </m:ctrlPr>
            </m:dPr>
            <m:e>
              <m:r>
                <w:rPr>
                  <w:rFonts w:ascii="Cambria Math" w:hAnsi="Cambria Math"/>
                  <w:szCs w:val="21"/>
                </w:rPr>
                <m:t>ρv-ρ</m:t>
              </m:r>
              <m:acc>
                <m:accPr>
                  <m:chr m:val="̇"/>
                  <m:ctrlPr>
                    <w:rPr>
                      <w:rFonts w:ascii="Cambria Math" w:hAnsi="Cambria Math"/>
                      <w:i/>
                      <w:szCs w:val="21"/>
                    </w:rPr>
                  </m:ctrlPr>
                </m:accPr>
                <m:e>
                  <m:r>
                    <w:rPr>
                      <w:rFonts w:ascii="Cambria Math" w:hAnsi="Cambria Math"/>
                      <w:szCs w:val="21"/>
                    </w:rPr>
                    <m:t>r</m:t>
                  </m:r>
                </m:e>
              </m:acc>
            </m:e>
          </m:d>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r>
            <w:rPr>
              <w:rFonts w:ascii="Cambria Math" w:hAnsi="Cambria Math"/>
              <w:szCs w:val="21"/>
            </w:rPr>
            <m:t>=</m:t>
          </m:r>
        </m:oMath>
      </m:oMathPara>
    </w:p>
    <w:p w14:paraId="4490FF72" w14:textId="2DC58D20" w:rsidR="000A38B8" w:rsidRDefault="00000000" w:rsidP="00C71CA6">
      <w:pPr>
        <w:widowControl/>
        <w:snapToGrid w:val="0"/>
        <w:spacing w:line="240" w:lineRule="atLeast"/>
        <w:jc w:val="right"/>
        <w:rPr>
          <w:rFonts w:ascii="Times New Roman" w:eastAsia="宋体" w:hAnsi="Times New Roman" w:cs="Times New Roman"/>
          <w:szCs w:val="21"/>
        </w:rPr>
      </w:pPr>
      <m:oMath>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-qr</m:t>
                </m:r>
              </m:e>
              <m:sup>
                <m:r>
                  <w:rPr>
                    <w:rFonts w:ascii="Cambria Math" w:hAnsi="Cambria Math"/>
                    <w:szCs w:val="21"/>
                  </w:rPr>
                  <m:t>2</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r>
          <w:rPr>
            <w:rFonts w:ascii="Cambria Math" w:hAnsi="Cambria Math"/>
            <w:szCs w:val="21"/>
          </w:rPr>
          <m:t>+</m:t>
        </m:r>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acc>
              <m:accPr>
                <m:chr m:val="̇"/>
                <m:ctrlPr>
                  <w:rPr>
                    <w:rFonts w:ascii="Cambria Math" w:hAnsi="Cambria Math"/>
                    <w:i/>
                    <w:szCs w:val="21"/>
                  </w:rPr>
                </m:ctrlPr>
              </m:accPr>
              <m:e>
                <m:r>
                  <w:rPr>
                    <w:rFonts w:ascii="Cambria Math" w:hAnsi="Cambria Math"/>
                    <w:szCs w:val="21"/>
                  </w:rPr>
                  <m:t>Q</m:t>
                </m:r>
              </m:e>
            </m:acc>
          </m:e>
        </m:nary>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oMath>
      <w:r w:rsidR="000A38B8">
        <w:rPr>
          <w:rFonts w:ascii="Times New Roman" w:eastAsia="宋体" w:hAnsi="Times New Roman" w:cs="Times New Roman" w:hint="eastAsia"/>
          <w:szCs w:val="21"/>
        </w:rPr>
        <w:t xml:space="preserve"> </w:t>
      </w:r>
      <w:r w:rsidR="000A38B8">
        <w:rPr>
          <w:rFonts w:ascii="Times New Roman" w:eastAsia="宋体" w:hAnsi="Times New Roman" w:cs="Times New Roman"/>
          <w:szCs w:val="21"/>
        </w:rPr>
        <w:t xml:space="preserve">                        (1)</w:t>
      </w:r>
    </w:p>
    <w:p w14:paraId="2B388122" w14:textId="3414813E" w:rsidR="00BF26DC" w:rsidRPr="00BF26DC" w:rsidRDefault="00000000" w:rsidP="000A38B8">
      <w:pPr>
        <w:widowControl/>
        <w:snapToGrid w:val="0"/>
        <w:spacing w:line="240" w:lineRule="atLeast"/>
        <w:ind w:firstLineChars="200" w:firstLine="420"/>
        <w:jc w:val="center"/>
        <w:rPr>
          <w:rFonts w:ascii="Times New Roman" w:eastAsia="宋体" w:hAnsi="Times New Roman" w:cs="Times New Roman"/>
          <w:szCs w:val="21"/>
        </w:rPr>
      </w:pPr>
      <m:oMathPara>
        <m:oMathParaPr>
          <m:jc m:val="center"/>
        </m:oMathParaPr>
        <m:oMath>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f>
                <m:fPr>
                  <m:ctrlPr>
                    <w:rPr>
                      <w:rFonts w:ascii="Cambria Math" w:hAnsi="Cambria Math"/>
                      <w:i/>
                      <w:szCs w:val="21"/>
                    </w:rPr>
                  </m:ctrlPr>
                </m:fPr>
                <m:num>
                  <m:r>
                    <m:rPr>
                      <m:sty m:val="p"/>
                    </m:rPr>
                    <w:rPr>
                      <w:rFonts w:ascii="Cambria Math" w:hAnsi="Cambria Math"/>
                      <w:szCs w:val="21"/>
                    </w:rPr>
                    <m:t>∂</m:t>
                  </m:r>
                  <m:d>
                    <m:dPr>
                      <m:ctrlPr>
                        <w:rPr>
                          <w:rFonts w:ascii="Cambria Math" w:hAnsi="Cambria Math"/>
                          <w:i/>
                          <w:szCs w:val="21"/>
                        </w:rPr>
                      </m:ctrlPr>
                    </m:dPr>
                    <m:e>
                      <m:r>
                        <w:rPr>
                          <w:rFonts w:ascii="Cambria Math" w:hAnsi="Cambria Math"/>
                          <w:szCs w:val="21"/>
                        </w:rPr>
                        <m:t>ρ</m:t>
                      </m:r>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sub>
                      </m:sSub>
                    </m:e>
                  </m:d>
                </m:num>
                <m:den>
                  <m:r>
                    <m:rPr>
                      <m:sty m:val="p"/>
                    </m:rPr>
                    <w:rPr>
                      <w:rFonts w:ascii="Cambria Math" w:hAnsi="Cambria Math"/>
                      <w:szCs w:val="21"/>
                    </w:rPr>
                    <m:t>∂</m:t>
                  </m:r>
                  <m:r>
                    <w:rPr>
                      <w:rFonts w:ascii="Cambria Math" w:hAnsi="Cambria Math"/>
                      <w:szCs w:val="21"/>
                    </w:rPr>
                    <m:t>t</m:t>
                  </m:r>
                </m:den>
              </m:f>
            </m:e>
          </m:nary>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f>
            <m:fPr>
              <m:ctrlPr>
                <w:rPr>
                  <w:rFonts w:ascii="Cambria Math" w:hAnsi="Cambria Math"/>
                  <w:i/>
                  <w:szCs w:val="21"/>
                </w:rPr>
              </m:ctrlPr>
            </m:fPr>
            <m:num>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acc>
                    <m:accPr>
                      <m:chr m:val="̇"/>
                      <m:ctrlPr>
                        <w:rPr>
                          <w:rFonts w:ascii="Cambria Math" w:hAnsi="Cambria Math"/>
                          <w:i/>
                          <w:szCs w:val="21"/>
                        </w:rPr>
                      </m:ctrlPr>
                    </m:accPr>
                    <m:e>
                      <m:r>
                        <w:rPr>
                          <w:rFonts w:ascii="Cambria Math" w:hAnsi="Cambria Math"/>
                          <w:szCs w:val="21"/>
                        </w:rPr>
                        <m:t>r</m:t>
                      </m:r>
                    </m:e>
                  </m:acc>
                  <m:r>
                    <w:rPr>
                      <w:rFonts w:ascii="Cambria Math" w:hAnsi="Cambria Math"/>
                      <w:szCs w:val="21"/>
                    </w:rPr>
                    <m:t>|</m:t>
                  </m:r>
                </m:e>
                <m:sub>
                  <m:r>
                    <w:rPr>
                      <w:rFonts w:ascii="Cambria Math" w:hAnsi="Cambria Math"/>
                      <w:szCs w:val="21"/>
                    </w:rPr>
                    <m:t>r-</m:t>
                  </m:r>
                </m:sub>
                <m:sup>
                  <m:r>
                    <w:rPr>
                      <w:rFonts w:ascii="Cambria Math" w:hAnsi="Cambria Math"/>
                      <w:szCs w:val="21"/>
                    </w:rPr>
                    <m:t>r+</m:t>
                  </m:r>
                </m:sup>
              </m:sSubSup>
            </m:num>
            <m:den>
              <m:f>
                <m:fPr>
                  <m:ctrlPr>
                    <w:rPr>
                      <w:rFonts w:ascii="Cambria Math" w:hAnsi="Cambria Math"/>
                      <w:i/>
                      <w:szCs w:val="21"/>
                    </w:rPr>
                  </m:ctrlPr>
                </m:fPr>
                <m:num>
                  <m:r>
                    <w:rPr>
                      <w:rFonts w:ascii="Cambria Math" w:hAnsi="Cambria Math"/>
                      <w:szCs w:val="21"/>
                    </w:rPr>
                    <m:t>1</m:t>
                  </m:r>
                </m:num>
                <m:den>
                  <m:r>
                    <w:rPr>
                      <w:rFonts w:ascii="Cambria Math" w:hAnsi="Cambria Math"/>
                      <w:szCs w:val="21"/>
                    </w:rPr>
                    <m:t>3</m:t>
                  </m:r>
                </m:den>
              </m:f>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3</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den>
          </m:f>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r>
                <w:rPr>
                  <w:rFonts w:ascii="Cambria Math" w:hAnsi="Cambria Math"/>
                  <w:szCs w:val="21"/>
                </w:rPr>
                <m:t>ρ</m:t>
              </m:r>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sub>
              </m:sSub>
            </m:e>
          </m:nary>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sub>
          </m:sSub>
          <m:d>
            <m:dPr>
              <m:ctrlPr>
                <w:rPr>
                  <w:rFonts w:ascii="Cambria Math" w:hAnsi="Cambria Math"/>
                  <w:i/>
                  <w:szCs w:val="21"/>
                </w:rPr>
              </m:ctrlPr>
            </m:dPr>
            <m:e>
              <m:r>
                <w:rPr>
                  <w:rFonts w:ascii="Cambria Math" w:hAnsi="Cambria Math"/>
                  <w:szCs w:val="21"/>
                </w:rPr>
                <m:t>ρv-ρ</m:t>
              </m:r>
              <m:acc>
                <m:accPr>
                  <m:chr m:val="̇"/>
                  <m:ctrlPr>
                    <w:rPr>
                      <w:rFonts w:ascii="Cambria Math" w:hAnsi="Cambria Math"/>
                      <w:i/>
                      <w:szCs w:val="21"/>
                    </w:rPr>
                  </m:ctrlPr>
                </m:accPr>
                <m:e>
                  <m:r>
                    <w:rPr>
                      <w:rFonts w:ascii="Cambria Math" w:hAnsi="Cambria Math"/>
                      <w:szCs w:val="21"/>
                    </w:rPr>
                    <m:t>r</m:t>
                  </m:r>
                </m:e>
              </m:acc>
            </m:e>
          </m:d>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r>
            <w:rPr>
              <w:rFonts w:ascii="Cambria Math" w:hAnsi="Cambria Math"/>
              <w:szCs w:val="21"/>
            </w:rPr>
            <m:t>=</m:t>
          </m:r>
        </m:oMath>
      </m:oMathPara>
    </w:p>
    <w:p w14:paraId="30F4BDF1" w14:textId="45EB8473" w:rsidR="00BF26DC" w:rsidRPr="000A38B8" w:rsidRDefault="00000000" w:rsidP="000A38B8">
      <w:pPr>
        <w:widowControl/>
        <w:wordWrap w:val="0"/>
        <w:snapToGrid w:val="0"/>
        <w:spacing w:line="240" w:lineRule="atLeast"/>
        <w:ind w:firstLineChars="200" w:firstLine="420"/>
        <w:jc w:val="right"/>
        <w:rPr>
          <w:rFonts w:ascii="Times New Roman" w:eastAsia="宋体" w:hAnsi="Times New Roman" w:cs="Times New Roman"/>
          <w:kern w:val="0"/>
          <w:szCs w:val="21"/>
        </w:rPr>
      </w:pPr>
      <m:oMath>
        <m:sSubSup>
          <m:sSubSupPr>
            <m:ctrlPr>
              <w:rPr>
                <w:rFonts w:ascii="Cambria Math" w:hAnsi="Cambria Math"/>
                <w:i/>
                <w:szCs w:val="21"/>
              </w:rPr>
            </m:ctrlPr>
          </m:sSubSupPr>
          <m:e>
            <m:sSup>
              <m:sSupPr>
                <m:ctrlPr>
                  <w:rPr>
                    <w:rFonts w:ascii="Cambria Math" w:hAnsi="Cambria Math"/>
                    <w:i/>
                    <w:szCs w:val="21"/>
                  </w:rPr>
                </m:ctrlPr>
              </m:sSupPr>
              <m:e>
                <m:r>
                  <w:rPr>
                    <w:rFonts w:ascii="Cambria Math" w:hAnsi="Cambria Math"/>
                    <w:szCs w:val="21"/>
                  </w:rPr>
                  <m:t>-ρ</m:t>
                </m:r>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sub>
                </m:sSub>
                <m:sSub>
                  <m:sSubPr>
                    <m:ctrlPr>
                      <w:rPr>
                        <w:rFonts w:ascii="Cambria Math" w:hAnsi="Cambria Math"/>
                        <w:i/>
                        <w:szCs w:val="21"/>
                      </w:rPr>
                    </m:ctrlPr>
                  </m:sSubPr>
                  <m:e>
                    <m:r>
                      <w:rPr>
                        <w:rFonts w:ascii="Cambria Math" w:hAnsi="Cambria Math"/>
                        <w:szCs w:val="21"/>
                      </w:rPr>
                      <m:t>V</m:t>
                    </m:r>
                  </m:e>
                  <m:sub>
                    <m:r>
                      <w:rPr>
                        <w:rFonts w:ascii="Cambria Math" w:hAnsi="Cambria Math"/>
                        <w:szCs w:val="21"/>
                      </w:rPr>
                      <m:t>j</m:t>
                    </m:r>
                  </m:sub>
                </m:sSub>
                <m:r>
                  <w:rPr>
                    <w:rFonts w:ascii="Cambria Math" w:hAnsi="Cambria Math"/>
                    <w:szCs w:val="21"/>
                  </w:rPr>
                  <m:t>r</m:t>
                </m:r>
              </m:e>
              <m:sup>
                <m:r>
                  <w:rPr>
                    <w:rFonts w:ascii="Cambria Math" w:hAnsi="Cambria Math"/>
                    <w:szCs w:val="21"/>
                  </w:rPr>
                  <m:t>2</m:t>
                </m:r>
              </m:sup>
            </m:sSup>
            <m:r>
              <w:rPr>
                <w:rFonts w:ascii="Cambria Math" w:hAnsi="Cambria Math"/>
                <w:szCs w:val="21"/>
              </w:rPr>
              <m:t>|</m:t>
            </m:r>
          </m:e>
          <m:sub>
            <m:r>
              <w:rPr>
                <w:rFonts w:ascii="Cambria Math" w:hAnsi="Cambria Math"/>
                <w:szCs w:val="21"/>
              </w:rPr>
              <m:t>r-</m:t>
            </m:r>
          </m:sub>
          <m:sup>
            <m:r>
              <w:rPr>
                <w:rFonts w:ascii="Cambria Math" w:hAnsi="Cambria Math"/>
                <w:szCs w:val="21"/>
              </w:rPr>
              <m:t>r+</m:t>
            </m:r>
          </m:sup>
        </m:sSubSup>
        <m:r>
          <w:rPr>
            <w:rFonts w:ascii="Cambria Math" w:hAnsi="Cambria Math"/>
            <w:szCs w:val="21"/>
          </w:rPr>
          <m:t>+</m:t>
        </m:r>
        <m:nary>
          <m:naryPr>
            <m:limLoc m:val="subSup"/>
            <m:ctrlPr>
              <w:rPr>
                <w:rFonts w:ascii="Cambria Math" w:hAnsi="Cambria Math"/>
                <w:i/>
                <w:szCs w:val="21"/>
              </w:rPr>
            </m:ctrlPr>
          </m:naryPr>
          <m:sub>
            <m:r>
              <w:rPr>
                <w:rFonts w:ascii="Cambria Math" w:hAnsi="Cambria Math"/>
                <w:szCs w:val="21"/>
              </w:rPr>
              <m:t>r-</m:t>
            </m:r>
          </m:sub>
          <m:sup>
            <m:r>
              <w:rPr>
                <w:rFonts w:ascii="Cambria Math" w:hAnsi="Cambria Math"/>
                <w:szCs w:val="21"/>
              </w:rPr>
              <m:t>r+</m:t>
            </m:r>
          </m:sup>
          <m:e>
            <m:sSub>
              <m:sSubPr>
                <m:ctrlPr>
                  <w:rPr>
                    <w:rFonts w:ascii="Cambria Math" w:hAnsi="Cambria Math"/>
                    <w:i/>
                    <w:szCs w:val="21"/>
                  </w:rPr>
                </m:ctrlPr>
              </m:sSubPr>
              <m:e>
                <m:acc>
                  <m:accPr>
                    <m:chr m:val="̇"/>
                    <m:ctrlPr>
                      <w:rPr>
                        <w:rFonts w:ascii="Cambria Math" w:hAnsi="Cambria Math"/>
                        <w:i/>
                        <w:szCs w:val="21"/>
                      </w:rPr>
                    </m:ctrlPr>
                  </m:accPr>
                  <m:e>
                    <m:r>
                      <w:rPr>
                        <w:rFonts w:ascii="Cambria Math" w:hAnsi="Cambria Math"/>
                        <w:szCs w:val="21"/>
                      </w:rPr>
                      <m:t>ω</m:t>
                    </m:r>
                  </m:e>
                </m:acc>
              </m:e>
              <m:sub>
                <m:r>
                  <w:rPr>
                    <w:rFonts w:ascii="Cambria Math" w:hAnsi="Cambria Math"/>
                    <w:szCs w:val="21"/>
                  </w:rPr>
                  <m:t>j</m:t>
                </m:r>
              </m:sub>
            </m:sSub>
            <m:sSup>
              <m:sSupPr>
                <m:ctrlPr>
                  <w:rPr>
                    <w:rFonts w:ascii="Cambria Math" w:hAnsi="Cambria Math"/>
                    <w:i/>
                    <w:szCs w:val="21"/>
                  </w:rPr>
                </m:ctrlPr>
              </m:sSupPr>
              <m:e>
                <m:r>
                  <w:rPr>
                    <w:rFonts w:ascii="Cambria Math" w:hAnsi="Cambria Math"/>
                    <w:szCs w:val="21"/>
                  </w:rPr>
                  <m:t>r</m:t>
                </m:r>
              </m:e>
              <m:sup>
                <m:r>
                  <w:rPr>
                    <w:rFonts w:ascii="Cambria Math" w:hAnsi="Cambria Math"/>
                    <w:szCs w:val="21"/>
                  </w:rPr>
                  <m:t>2</m:t>
                </m:r>
              </m:sup>
            </m:sSup>
            <m:r>
              <m:rPr>
                <m:sty m:val="p"/>
              </m:rPr>
              <w:rPr>
                <w:rFonts w:ascii="Cambria Math" w:hAnsi="Cambria Math"/>
                <w:szCs w:val="21"/>
              </w:rPr>
              <m:t>d</m:t>
            </m:r>
            <m:r>
              <w:rPr>
                <w:rFonts w:ascii="Cambria Math" w:hAnsi="Cambria Math"/>
                <w:szCs w:val="21"/>
              </w:rPr>
              <m:t>r</m:t>
            </m:r>
          </m:e>
        </m:nary>
        <m:r>
          <w:rPr>
            <w:rFonts w:ascii="Cambria Math" w:hAnsi="Cambria Math"/>
            <w:szCs w:val="21"/>
          </w:rPr>
          <m:t>.</m:t>
        </m:r>
      </m:oMath>
      <w:r w:rsidR="000A38B8">
        <w:rPr>
          <w:rFonts w:ascii="Times New Roman" w:eastAsia="宋体" w:hAnsi="Times New Roman" w:cs="Times New Roman" w:hint="eastAsia"/>
          <w:szCs w:val="21"/>
        </w:rPr>
        <w:t xml:space="preserve"> </w:t>
      </w:r>
      <w:r w:rsidR="000A38B8">
        <w:rPr>
          <w:rFonts w:ascii="Times New Roman" w:eastAsia="宋体" w:hAnsi="Times New Roman" w:cs="Times New Roman"/>
          <w:szCs w:val="21"/>
        </w:rPr>
        <w:t xml:space="preserve">                   </w:t>
      </w:r>
      <w:r w:rsidR="000A38B8">
        <w:rPr>
          <w:rFonts w:ascii="Times New Roman" w:eastAsia="宋体" w:hAnsi="Times New Roman" w:cs="Times New Roman" w:hint="eastAsia"/>
          <w:szCs w:val="21"/>
        </w:rPr>
        <w:t>(</w:t>
      </w:r>
      <w:r w:rsidR="000A38B8">
        <w:rPr>
          <w:rFonts w:ascii="Times New Roman" w:eastAsia="宋体" w:hAnsi="Times New Roman" w:cs="Times New Roman"/>
          <w:szCs w:val="21"/>
        </w:rPr>
        <w:t>2)</w:t>
      </w:r>
    </w:p>
    <w:p w14:paraId="70B79F7B" w14:textId="7C7F2BD0" w:rsidR="005202DB" w:rsidRDefault="00BF26DC"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气相和液相有着相同的方程形式</w:t>
      </w:r>
      <w:r w:rsidR="00380EFC">
        <w:rPr>
          <w:rFonts w:ascii="Times New Roman" w:eastAsia="宋体" w:hAnsi="Times New Roman" w:cs="Times New Roman" w:hint="eastAsia"/>
          <w:kern w:val="0"/>
          <w:szCs w:val="21"/>
        </w:rPr>
        <w:t>，本质上都是一维对流扩散方程</w:t>
      </w:r>
      <w:r>
        <w:rPr>
          <w:rFonts w:ascii="Times New Roman" w:eastAsia="宋体" w:hAnsi="Times New Roman" w:cs="Times New Roman" w:hint="eastAsia"/>
          <w:kern w:val="0"/>
          <w:szCs w:val="21"/>
        </w:rPr>
        <w:t>。式</w:t>
      </w:r>
      <w:r w:rsidR="000A38B8">
        <w:rPr>
          <w:rFonts w:ascii="Times New Roman" w:eastAsia="宋体" w:hAnsi="Times New Roman" w:cs="Times New Roman" w:hint="eastAsia"/>
          <w:kern w:val="0"/>
          <w:szCs w:val="21"/>
        </w:rPr>
        <w:t>（</w:t>
      </w:r>
      <w:r w:rsidR="000A38B8">
        <w:rPr>
          <w:rFonts w:ascii="Times New Roman" w:eastAsia="宋体" w:hAnsi="Times New Roman" w:cs="Times New Roman" w:hint="eastAsia"/>
          <w:kern w:val="0"/>
          <w:szCs w:val="21"/>
        </w:rPr>
        <w:t>1</w:t>
      </w:r>
      <w:r w:rsidR="000A38B8">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为能量守恒方程，从左到右以此描述了能量的时</w:t>
      </w:r>
      <w:r w:rsidR="00380EFC">
        <w:rPr>
          <w:rFonts w:ascii="Times New Roman" w:eastAsia="宋体" w:hAnsi="Times New Roman" w:cs="Times New Roman" w:hint="eastAsia"/>
          <w:kern w:val="0"/>
          <w:szCs w:val="21"/>
        </w:rPr>
        <w:t>变</w:t>
      </w:r>
      <w:r>
        <w:rPr>
          <w:rFonts w:ascii="Times New Roman" w:eastAsia="宋体" w:hAnsi="Times New Roman" w:cs="Times New Roman" w:hint="eastAsia"/>
          <w:kern w:val="0"/>
          <w:szCs w:val="21"/>
        </w:rPr>
        <w:t>项、</w:t>
      </w:r>
      <w:r w:rsidR="00380EFC">
        <w:rPr>
          <w:rFonts w:ascii="Times New Roman" w:eastAsia="宋体" w:hAnsi="Times New Roman" w:cs="Times New Roman" w:hint="eastAsia"/>
          <w:kern w:val="0"/>
          <w:szCs w:val="21"/>
        </w:rPr>
        <w:t>体积项、对流项、扩散项、源项。其中体积项是网格边界变化对单位体积能量的影响。对流项</w:t>
      </w:r>
      <w:r w:rsidR="004554CF">
        <w:rPr>
          <w:rFonts w:ascii="Times New Roman" w:eastAsia="宋体" w:hAnsi="Times New Roman" w:cs="Times New Roman" w:hint="eastAsia"/>
          <w:kern w:val="0"/>
          <w:szCs w:val="21"/>
        </w:rPr>
        <w:t>是燃料</w:t>
      </w:r>
      <w:r w:rsidR="00380EFC">
        <w:rPr>
          <w:rFonts w:ascii="Times New Roman" w:eastAsia="宋体" w:hAnsi="Times New Roman" w:cs="Times New Roman" w:hint="eastAsia"/>
          <w:kern w:val="0"/>
          <w:szCs w:val="21"/>
        </w:rPr>
        <w:t>扩散燃带来的</w:t>
      </w:r>
      <w:r w:rsidR="00380EFC" w:rsidRPr="00380EFC">
        <w:rPr>
          <w:rFonts w:ascii="Times New Roman" w:eastAsia="宋体" w:hAnsi="Times New Roman" w:cs="Times New Roman" w:hint="eastAsia"/>
          <w:kern w:val="0"/>
          <w:szCs w:val="21"/>
        </w:rPr>
        <w:t>斯蒂芬流</w:t>
      </w:r>
      <w:r w:rsidR="00380EFC">
        <w:rPr>
          <w:rFonts w:ascii="Times New Roman" w:eastAsia="宋体" w:hAnsi="Times New Roman" w:cs="Times New Roman" w:hint="eastAsia"/>
          <w:kern w:val="0"/>
          <w:szCs w:val="21"/>
        </w:rPr>
        <w:t>和温度变化带来的密度差异造成的流动的共同影响。源项在液相中只有在气液界面处出现，表征气液界面处液相的蒸发损失，在气相中，除气液界面处的蒸发源项外，还包括化学反应造成的源项。式</w:t>
      </w:r>
      <w:r w:rsidR="000A38B8">
        <w:rPr>
          <w:rFonts w:ascii="Times New Roman" w:eastAsia="宋体" w:hAnsi="Times New Roman" w:cs="Times New Roman" w:hint="eastAsia"/>
          <w:kern w:val="0"/>
          <w:szCs w:val="21"/>
        </w:rPr>
        <w:t>（</w:t>
      </w:r>
      <w:r w:rsidR="000A38B8">
        <w:rPr>
          <w:rFonts w:ascii="Times New Roman" w:eastAsia="宋体" w:hAnsi="Times New Roman" w:cs="Times New Roman" w:hint="eastAsia"/>
          <w:kern w:val="0"/>
          <w:szCs w:val="21"/>
        </w:rPr>
        <w:t>2</w:t>
      </w:r>
      <w:r w:rsidR="000A38B8">
        <w:rPr>
          <w:rFonts w:ascii="Times New Roman" w:eastAsia="宋体" w:hAnsi="Times New Roman" w:cs="Times New Roman" w:hint="eastAsia"/>
          <w:kern w:val="0"/>
          <w:szCs w:val="21"/>
        </w:rPr>
        <w:t>）</w:t>
      </w:r>
      <w:r w:rsidR="00E65518">
        <w:rPr>
          <w:rFonts w:ascii="Times New Roman" w:eastAsia="宋体" w:hAnsi="Times New Roman" w:cs="Times New Roman" w:hint="eastAsia"/>
          <w:kern w:val="0"/>
          <w:szCs w:val="21"/>
        </w:rPr>
        <w:t>为组分守恒方程，各项含义与能量守恒方程基本一致。需要说明的是，在本研究中并没有考</w:t>
      </w:r>
      <w:r w:rsidR="00E65518">
        <w:rPr>
          <w:rFonts w:ascii="Times New Roman" w:eastAsia="宋体" w:hAnsi="Times New Roman" w:cs="Times New Roman" w:hint="eastAsia"/>
          <w:kern w:val="0"/>
          <w:szCs w:val="21"/>
        </w:rPr>
        <w:lastRenderedPageBreak/>
        <w:t>虑热辐射效应，以及索雷特效应（</w:t>
      </w:r>
      <w:r w:rsidR="00E65518">
        <w:rPr>
          <w:rFonts w:ascii="Times New Roman" w:eastAsia="宋体" w:hAnsi="Times New Roman" w:cs="Times New Roman" w:hint="eastAsia"/>
          <w:kern w:val="0"/>
          <w:szCs w:val="21"/>
        </w:rPr>
        <w:t>Soret</w:t>
      </w:r>
      <w:r w:rsidR="00E65518">
        <w:rPr>
          <w:rFonts w:ascii="Times New Roman" w:eastAsia="宋体" w:hAnsi="Times New Roman" w:cs="Times New Roman"/>
          <w:kern w:val="0"/>
          <w:szCs w:val="21"/>
        </w:rPr>
        <w:t xml:space="preserve"> E</w:t>
      </w:r>
      <w:r w:rsidR="00E65518">
        <w:rPr>
          <w:rFonts w:ascii="Times New Roman" w:eastAsia="宋体" w:hAnsi="Times New Roman" w:cs="Times New Roman" w:hint="eastAsia"/>
          <w:kern w:val="0"/>
          <w:szCs w:val="21"/>
        </w:rPr>
        <w:t>ffect</w:t>
      </w:r>
      <w:r w:rsidR="00E65518">
        <w:rPr>
          <w:rFonts w:ascii="Times New Roman" w:eastAsia="宋体" w:hAnsi="Times New Roman" w:cs="Times New Roman" w:hint="eastAsia"/>
          <w:kern w:val="0"/>
          <w:szCs w:val="21"/>
        </w:rPr>
        <w:t>）和杜福尔效应（</w:t>
      </w:r>
      <w:r w:rsidR="00E65518">
        <w:rPr>
          <w:rFonts w:ascii="Times New Roman" w:eastAsia="宋体" w:hAnsi="Times New Roman" w:cs="Times New Roman" w:hint="eastAsia"/>
          <w:kern w:val="0"/>
          <w:szCs w:val="21"/>
        </w:rPr>
        <w:t>Dufour</w:t>
      </w:r>
      <w:r w:rsidR="00E65518">
        <w:rPr>
          <w:rFonts w:ascii="Times New Roman" w:eastAsia="宋体" w:hAnsi="Times New Roman" w:cs="Times New Roman"/>
          <w:kern w:val="0"/>
          <w:szCs w:val="21"/>
        </w:rPr>
        <w:t xml:space="preserve"> E</w:t>
      </w:r>
      <w:r w:rsidR="00E65518">
        <w:rPr>
          <w:rFonts w:ascii="Times New Roman" w:eastAsia="宋体" w:hAnsi="Times New Roman" w:cs="Times New Roman" w:hint="eastAsia"/>
          <w:kern w:val="0"/>
          <w:szCs w:val="21"/>
        </w:rPr>
        <w:t>ffect</w:t>
      </w:r>
      <w:r w:rsidR="00E65518">
        <w:rPr>
          <w:rFonts w:ascii="Times New Roman" w:eastAsia="宋体" w:hAnsi="Times New Roman" w:cs="Times New Roman" w:hint="eastAsia"/>
          <w:kern w:val="0"/>
          <w:szCs w:val="21"/>
        </w:rPr>
        <w:t>）等二阶扩散效应。</w:t>
      </w:r>
    </w:p>
    <w:p w14:paraId="5A73B43A" w14:textId="10CAB7AD" w:rsidR="00BF26DC" w:rsidRDefault="005202DB"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此外，还需要连续性方程（式</w:t>
      </w:r>
      <w:r w:rsidR="00C71CA6">
        <w:rPr>
          <w:rFonts w:ascii="Times New Roman" w:eastAsia="宋体" w:hAnsi="Times New Roman" w:cs="Times New Roman" w:hint="eastAsia"/>
          <w:kern w:val="0"/>
          <w:szCs w:val="21"/>
        </w:rPr>
        <w:t>（</w:t>
      </w:r>
      <w:r w:rsidR="00C71CA6">
        <w:rPr>
          <w:rFonts w:ascii="Times New Roman" w:eastAsia="宋体" w:hAnsi="Times New Roman" w:cs="Times New Roman" w:hint="eastAsia"/>
          <w:kern w:val="0"/>
          <w:szCs w:val="21"/>
        </w:rPr>
        <w:t>3</w:t>
      </w:r>
      <w:r w:rsidR="00C71CA6">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）描述气相液相内部的流动。</w:t>
      </w:r>
      <w:r w:rsidR="004A5217">
        <w:rPr>
          <w:rFonts w:ascii="Times New Roman" w:eastAsia="宋体" w:hAnsi="Times New Roman" w:cs="Times New Roman" w:hint="eastAsia"/>
          <w:kern w:val="0"/>
          <w:szCs w:val="21"/>
        </w:rPr>
        <w:t>左边三项分别为时变项、体积项、流体运动项，其本质是</w:t>
      </w:r>
      <w:r w:rsidR="004554CF">
        <w:rPr>
          <w:rFonts w:ascii="Times New Roman" w:eastAsia="宋体" w:hAnsi="Times New Roman" w:cs="Times New Roman" w:hint="eastAsia"/>
          <w:kern w:val="0"/>
          <w:szCs w:val="21"/>
        </w:rPr>
        <w:t>当地</w:t>
      </w:r>
      <w:r w:rsidR="004A5217">
        <w:rPr>
          <w:rFonts w:ascii="Times New Roman" w:eastAsia="宋体" w:hAnsi="Times New Roman" w:cs="Times New Roman" w:hint="eastAsia"/>
          <w:kern w:val="0"/>
          <w:szCs w:val="21"/>
        </w:rPr>
        <w:t>质量守恒。</w:t>
      </w:r>
    </w:p>
    <w:p w14:paraId="0E40C470" w14:textId="3FDAE036" w:rsidR="00C71CA6" w:rsidRPr="00C71CA6" w:rsidRDefault="00000000" w:rsidP="004A5217">
      <w:pPr>
        <w:rPr>
          <w:rFonts w:ascii="Times New Roman" w:eastAsia="宋体" w:hAnsi="Times New Roman" w:cs="Times New Roman"/>
        </w:rPr>
      </w:pPr>
      <m:oMathPara>
        <m:oMath>
          <m:nary>
            <m:naryPr>
              <m:limLoc m:val="subSup"/>
              <m:ctrlPr>
                <w:rPr>
                  <w:rFonts w:ascii="Cambria Math" w:hAnsi="Cambria Math" w:cs="Times New Roman"/>
                </w:rPr>
              </m:ctrlPr>
            </m:naryPr>
            <m:sub>
              <m:r>
                <w:rPr>
                  <w:rFonts w:ascii="Cambria Math" w:hAnsi="Cambria Math" w:cs="Times New Roman"/>
                </w:rPr>
                <m:t>r-</m:t>
              </m:r>
            </m:sub>
            <m:sup>
              <m:r>
                <w:rPr>
                  <w:rFonts w:ascii="Cambria Math" w:hAnsi="Cambria Math" w:cs="Times New Roman"/>
                </w:rPr>
                <m:t>r+</m:t>
              </m:r>
            </m:sup>
            <m:e>
              <m:f>
                <m:fPr>
                  <m:ctrlPr>
                    <w:rPr>
                      <w:rFonts w:ascii="Cambria Math" w:hAnsi="Cambria Math" w:cs="Times New Roman"/>
                      <w:i/>
                    </w:rPr>
                  </m:ctrlPr>
                </m:fPr>
                <m:num>
                  <m:r>
                    <m:rPr>
                      <m:sty m:val="p"/>
                    </m:rPr>
                    <w:rPr>
                      <w:rFonts w:ascii="Cambria Math" w:hAnsi="Cambria Math" w:cs="Times New Roman"/>
                    </w:rPr>
                    <m:t>∂</m:t>
                  </m:r>
                  <m:d>
                    <m:dPr>
                      <m:ctrlPr>
                        <w:rPr>
                          <w:rFonts w:ascii="Cambria Math" w:hAnsi="Cambria Math" w:cs="Times New Roman"/>
                          <w:i/>
                        </w:rPr>
                      </m:ctrlPr>
                    </m:dPr>
                    <m:e>
                      <m:r>
                        <w:rPr>
                          <w:rFonts w:ascii="Cambria Math" w:hAnsi="Cambria Math" w:cs="Times New Roman"/>
                        </w:rPr>
                        <m:t>ρ</m:t>
                      </m:r>
                    </m:e>
                  </m:d>
                </m:num>
                <m:den>
                  <m:r>
                    <m:rPr>
                      <m:sty m:val="p"/>
                    </m:rPr>
                    <w:rPr>
                      <w:rFonts w:ascii="Cambria Math" w:hAnsi="Cambria Math" w:cs="Times New Roman"/>
                    </w:rPr>
                    <m:t>∂</m:t>
                  </m:r>
                  <m:r>
                    <w:rPr>
                      <w:rFonts w:ascii="Cambria Math" w:hAnsi="Cambria Math" w:cs="Times New Roman"/>
                    </w:rPr>
                    <m:t>t</m:t>
                  </m:r>
                </m:den>
              </m:f>
            </m:e>
          </m:nary>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r>
            <m:rPr>
              <m:sty m:val="p"/>
            </m:rPr>
            <w:rPr>
              <w:rFonts w:ascii="Cambria Math" w:hAnsi="Cambria Math" w:cs="Times New Roman"/>
            </w:rPr>
            <m:t>dr+</m:t>
          </m:r>
          <m:f>
            <m:fPr>
              <m:ctrlPr>
                <w:rPr>
                  <w:rFonts w:ascii="Cambria Math" w:hAnsi="Cambria Math" w:cs="Times New Roman"/>
                </w:rPr>
              </m:ctrlPr>
            </m:fPr>
            <m:num>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2</m:t>
                      </m:r>
                    </m:sup>
                  </m:sSup>
                  <m:acc>
                    <m:accPr>
                      <m:chr m:val="̇"/>
                      <m:ctrlPr>
                        <w:rPr>
                          <w:rFonts w:ascii="Cambria Math" w:hAnsi="Cambria Math" w:cs="Times New Roman"/>
                          <w:i/>
                        </w:rPr>
                      </m:ctrlPr>
                    </m:accPr>
                    <m:e>
                      <m:r>
                        <w:rPr>
                          <w:rFonts w:ascii="Cambria Math" w:hAnsi="Cambria Math" w:cs="Times New Roman"/>
                        </w:rPr>
                        <m:t>r</m:t>
                      </m:r>
                    </m:e>
                  </m:acc>
                  <m:r>
                    <w:rPr>
                      <w:rFonts w:ascii="Cambria Math" w:hAnsi="Cambria Math" w:cs="Times New Roman"/>
                    </w:rPr>
                    <m:t>|</m:t>
                  </m:r>
                </m:e>
                <m:sub>
                  <m:r>
                    <w:rPr>
                      <w:rFonts w:ascii="Cambria Math" w:hAnsi="Cambria Math" w:cs="Times New Roman"/>
                    </w:rPr>
                    <m:t>r-</m:t>
                  </m:r>
                </m:sub>
                <m:sup>
                  <m:r>
                    <w:rPr>
                      <w:rFonts w:ascii="Cambria Math" w:hAnsi="Cambria Math" w:cs="Times New Roman"/>
                    </w:rPr>
                    <m:t>r+</m:t>
                  </m:r>
                </m:sup>
              </m:sSubSup>
            </m:num>
            <m:den>
              <m:f>
                <m:fPr>
                  <m:ctrlPr>
                    <w:rPr>
                      <w:rFonts w:ascii="Cambria Math" w:hAnsi="Cambria Math" w:cs="Times New Roman"/>
                      <w:i/>
                    </w:rPr>
                  </m:ctrlPr>
                </m:fPr>
                <m:num>
                  <m:r>
                    <w:rPr>
                      <w:rFonts w:ascii="Cambria Math" w:hAnsi="Cambria Math" w:cs="Times New Roman"/>
                    </w:rPr>
                    <m:t>1</m:t>
                  </m:r>
                </m:num>
                <m:den>
                  <m:r>
                    <w:rPr>
                      <w:rFonts w:ascii="Cambria Math" w:hAnsi="Cambria Math" w:cs="Times New Roman"/>
                    </w:rPr>
                    <m:t>3</m:t>
                  </m:r>
                </m:den>
              </m:f>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3</m:t>
                      </m:r>
                    </m:sup>
                  </m:sSup>
                  <m:r>
                    <w:rPr>
                      <w:rFonts w:ascii="Cambria Math" w:hAnsi="Cambria Math" w:cs="Times New Roman"/>
                    </w:rPr>
                    <m:t>|</m:t>
                  </m:r>
                </m:e>
                <m:sub>
                  <m:r>
                    <w:rPr>
                      <w:rFonts w:ascii="Cambria Math" w:hAnsi="Cambria Math" w:cs="Times New Roman"/>
                    </w:rPr>
                    <m:t>r-</m:t>
                  </m:r>
                </m:sub>
                <m:sup>
                  <m:r>
                    <w:rPr>
                      <w:rFonts w:ascii="Cambria Math" w:hAnsi="Cambria Math" w:cs="Times New Roman"/>
                    </w:rPr>
                    <m:t>r+</m:t>
                  </m:r>
                </m:sup>
              </m:sSubSup>
            </m:den>
          </m:f>
          <m:nary>
            <m:naryPr>
              <m:limLoc m:val="subSup"/>
              <m:ctrlPr>
                <w:rPr>
                  <w:rFonts w:ascii="Cambria Math" w:hAnsi="Cambria Math" w:cs="Times New Roman"/>
                </w:rPr>
              </m:ctrlPr>
            </m:naryPr>
            <m:sub>
              <m:r>
                <w:rPr>
                  <w:rFonts w:ascii="Cambria Math" w:hAnsi="Cambria Math" w:cs="Times New Roman"/>
                </w:rPr>
                <m:t>r-</m:t>
              </m:r>
            </m:sub>
            <m:sup>
              <m:r>
                <w:rPr>
                  <w:rFonts w:ascii="Cambria Math" w:hAnsi="Cambria Math" w:cs="Times New Roman"/>
                </w:rPr>
                <m:t>r+</m:t>
              </m:r>
            </m:sup>
            <m:e>
              <m:r>
                <w:rPr>
                  <w:rFonts w:ascii="Cambria Math" w:hAnsi="Cambria Math" w:cs="Times New Roman"/>
                </w:rPr>
                <m:t>ρ</m:t>
              </m:r>
            </m:e>
          </m:nary>
          <m:sSup>
            <m:sSupPr>
              <m:ctrlPr>
                <w:rPr>
                  <w:rFonts w:ascii="Cambria Math" w:hAnsi="Cambria Math" w:cs="Times New Roman"/>
                </w:rPr>
              </m:ctrlPr>
            </m:sSupPr>
            <m:e>
              <m:r>
                <w:rPr>
                  <w:rFonts w:ascii="Cambria Math" w:hAnsi="Cambria Math" w:cs="Times New Roman"/>
                </w:rPr>
                <m:t>r</m:t>
              </m:r>
            </m:e>
            <m:sup>
              <m:r>
                <w:rPr>
                  <w:rFonts w:ascii="Cambria Math" w:hAnsi="Cambria Math" w:cs="Times New Roman"/>
                </w:rPr>
                <m:t>2</m:t>
              </m:r>
            </m:sup>
          </m:sSup>
          <m:r>
            <m:rPr>
              <m:sty m:val="p"/>
            </m:rPr>
            <w:rPr>
              <w:rFonts w:ascii="Cambria Math" w:hAnsi="Cambria Math" w:cs="Times New Roman"/>
            </w:rPr>
            <m:t>dr+</m:t>
          </m:r>
        </m:oMath>
      </m:oMathPara>
    </w:p>
    <w:p w14:paraId="79C5EB81" w14:textId="4AD86071" w:rsidR="004A5217" w:rsidRPr="004A5217" w:rsidRDefault="00000000" w:rsidP="00C71CA6">
      <w:pPr>
        <w:jc w:val="right"/>
        <w:rPr>
          <w:rFonts w:ascii="Times New Roman" w:hAnsi="Times New Roman" w:cs="Times New Roman"/>
        </w:rPr>
      </w:pPr>
      <m:oMath>
        <m:d>
          <m:dPr>
            <m:ctrlPr>
              <w:rPr>
                <w:rFonts w:ascii="Cambria Math" w:hAnsi="Cambria Math" w:cs="Times New Roman"/>
              </w:rPr>
            </m:ctrlPr>
          </m:dPr>
          <m:e>
            <m:r>
              <m:rPr>
                <m:sty m:val="p"/>
              </m:rPr>
              <w:rPr>
                <w:rFonts w:ascii="Cambria Math" w:hAnsi="Cambria Math" w:cs="Times New Roman"/>
              </w:rPr>
              <m:t>ρv-ρ</m:t>
            </m:r>
            <m:acc>
              <m:accPr>
                <m:chr m:val="̇"/>
                <m:ctrlPr>
                  <w:rPr>
                    <w:rFonts w:ascii="Cambria Math" w:hAnsi="Cambria Math" w:cs="Times New Roman"/>
                    <w:i/>
                  </w:rPr>
                </m:ctrlPr>
              </m:accPr>
              <m:e>
                <m:r>
                  <w:rPr>
                    <w:rFonts w:ascii="Cambria Math" w:hAnsi="Cambria Math" w:cs="Times New Roman"/>
                  </w:rPr>
                  <m:t>r</m:t>
                </m:r>
              </m:e>
            </m:acc>
          </m:e>
        </m:d>
        <m:sSubSup>
          <m:sSubSupPr>
            <m:ctrlPr>
              <w:rPr>
                <w:rFonts w:ascii="Cambria Math" w:hAnsi="Cambria Math" w:cs="Times New Roman"/>
                <w:i/>
              </w:rPr>
            </m:ctrlPr>
          </m:sSubSupPr>
          <m:e>
            <m:sSup>
              <m:sSupPr>
                <m:ctrlPr>
                  <w:rPr>
                    <w:rFonts w:ascii="Cambria Math" w:hAnsi="Cambria Math" w:cs="Times New Roman"/>
                    <w:i/>
                  </w:rPr>
                </m:ctrlPr>
              </m:sSupPr>
              <m:e>
                <m:r>
                  <w:rPr>
                    <w:rFonts w:ascii="Cambria Math" w:hAnsi="Cambria Math" w:cs="Times New Roman"/>
                  </w:rPr>
                  <m:t>r</m:t>
                </m:r>
              </m:e>
              <m:sup>
                <m:r>
                  <w:rPr>
                    <w:rFonts w:ascii="Cambria Math" w:hAnsi="Cambria Math" w:cs="Times New Roman"/>
                  </w:rPr>
                  <m:t>2</m:t>
                </m:r>
              </m:sup>
            </m:sSup>
            <m:r>
              <w:rPr>
                <w:rFonts w:ascii="Cambria Math" w:hAnsi="Cambria Math" w:cs="Times New Roman"/>
              </w:rPr>
              <m:t>|</m:t>
            </m:r>
          </m:e>
          <m:sub>
            <m:r>
              <w:rPr>
                <w:rFonts w:ascii="Cambria Math" w:hAnsi="Cambria Math" w:cs="Times New Roman"/>
              </w:rPr>
              <m:t>r-</m:t>
            </m:r>
          </m:sub>
          <m:sup>
            <m:r>
              <w:rPr>
                <w:rFonts w:ascii="Cambria Math" w:hAnsi="Cambria Math" w:cs="Times New Roman"/>
              </w:rPr>
              <m:t>r+</m:t>
            </m:r>
          </m:sup>
        </m:sSubSup>
        <m:r>
          <m:rPr>
            <m:sty m:val="p"/>
          </m:rPr>
          <w:rPr>
            <w:rFonts w:ascii="Cambria Math" w:hAnsi="Cambria Math" w:cs="Times New Roman"/>
          </w:rPr>
          <m:t>=</m:t>
        </m:r>
        <m:r>
          <w:rPr>
            <w:rFonts w:ascii="Cambria Math" w:hAnsi="Cambria Math" w:cs="Times New Roman"/>
          </w:rPr>
          <m:t>0.</m:t>
        </m:r>
      </m:oMath>
      <w:r w:rsidR="00C71CA6">
        <w:rPr>
          <w:rFonts w:ascii="Times New Roman" w:hAnsi="Times New Roman" w:cs="Times New Roman"/>
        </w:rPr>
        <w:t xml:space="preserve">                      </w:t>
      </w:r>
      <w:r w:rsidR="00C71CA6">
        <w:rPr>
          <w:rFonts w:ascii="Times New Roman" w:hAnsi="Times New Roman" w:cs="Times New Roman" w:hint="eastAsia"/>
        </w:rPr>
        <w:t>（</w:t>
      </w:r>
      <w:r w:rsidR="00C71CA6">
        <w:rPr>
          <w:rFonts w:ascii="Times New Roman" w:hAnsi="Times New Roman" w:cs="Times New Roman" w:hint="eastAsia"/>
        </w:rPr>
        <w:t>3</w:t>
      </w:r>
      <w:r w:rsidR="00C71CA6">
        <w:rPr>
          <w:rFonts w:ascii="Times New Roman" w:hAnsi="Times New Roman" w:cs="Times New Roman" w:hint="eastAsia"/>
        </w:rPr>
        <w:t>）</w:t>
      </w:r>
    </w:p>
    <w:p w14:paraId="42063CB5" w14:textId="42873277" w:rsidR="00E65518" w:rsidRDefault="00E65518"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液</w:t>
      </w:r>
      <w:bookmarkStart w:id="10" w:name="OLE_LINK3"/>
      <w:r>
        <w:rPr>
          <w:rFonts w:ascii="Times New Roman" w:eastAsia="宋体" w:hAnsi="Times New Roman" w:cs="Times New Roman" w:hint="eastAsia"/>
          <w:kern w:val="0"/>
          <w:szCs w:val="21"/>
        </w:rPr>
        <w:t>滴数值模拟共有三个</w:t>
      </w:r>
      <w:r w:rsidR="004A5217">
        <w:rPr>
          <w:rFonts w:ascii="Times New Roman" w:eastAsia="宋体" w:hAnsi="Times New Roman" w:cs="Times New Roman" w:hint="eastAsia"/>
          <w:kern w:val="0"/>
          <w:szCs w:val="21"/>
        </w:rPr>
        <w:t>边界</w:t>
      </w:r>
      <w:r w:rsidR="004554CF">
        <w:rPr>
          <w:rFonts w:ascii="Times New Roman" w:eastAsia="宋体" w:hAnsi="Times New Roman" w:cs="Times New Roman" w:hint="eastAsia"/>
          <w:kern w:val="0"/>
          <w:szCs w:val="21"/>
        </w:rPr>
        <w:t>条件</w:t>
      </w:r>
      <w:r>
        <w:rPr>
          <w:rFonts w:ascii="Times New Roman" w:eastAsia="宋体" w:hAnsi="Times New Roman" w:cs="Times New Roman" w:hint="eastAsia"/>
          <w:kern w:val="0"/>
          <w:szCs w:val="21"/>
        </w:rPr>
        <w:t>：液滴中心、气液界面、气相外边界。其中液</w:t>
      </w:r>
      <w:bookmarkEnd w:id="10"/>
      <w:r>
        <w:rPr>
          <w:rFonts w:ascii="Times New Roman" w:eastAsia="宋体" w:hAnsi="Times New Roman" w:cs="Times New Roman" w:hint="eastAsia"/>
          <w:kern w:val="0"/>
          <w:szCs w:val="21"/>
        </w:rPr>
        <w:t>滴中心处作为球对称中心，有着式</w:t>
      </w:r>
      <w:r w:rsidR="00C71CA6">
        <w:rPr>
          <w:rFonts w:ascii="Times New Roman" w:eastAsia="宋体" w:hAnsi="Times New Roman" w:cs="Times New Roman" w:hint="eastAsia"/>
          <w:kern w:val="0"/>
          <w:szCs w:val="21"/>
        </w:rPr>
        <w:t>（</w:t>
      </w:r>
      <w:r w:rsidR="00C71CA6">
        <w:rPr>
          <w:rFonts w:ascii="Times New Roman" w:eastAsia="宋体" w:hAnsi="Times New Roman" w:cs="Times New Roman" w:hint="eastAsia"/>
          <w:kern w:val="0"/>
          <w:szCs w:val="21"/>
        </w:rPr>
        <w:t>4</w:t>
      </w:r>
      <w:r w:rsidR="00C71CA6">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中所示的第二类边界条件：</w:t>
      </w:r>
    </w:p>
    <w:p w14:paraId="7BB2890F" w14:textId="4E2DD40F" w:rsidR="00E65518" w:rsidRDefault="00000000" w:rsidP="00C71CA6">
      <w:pPr>
        <w:widowControl/>
        <w:snapToGrid w:val="0"/>
        <w:spacing w:line="240" w:lineRule="atLeast"/>
        <w:ind w:firstLineChars="200" w:firstLine="420"/>
        <w:jc w:val="right"/>
        <w:rPr>
          <w:rFonts w:ascii="Times New Roman" w:eastAsia="宋体" w:hAnsi="Times New Roman" w:cs="Times New Roman"/>
          <w:kern w:val="0"/>
          <w:szCs w:val="21"/>
        </w:rPr>
      </w:pPr>
      <m:oMath>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m:rPr>
                        <m:sty m:val="p"/>
                      </m:rPr>
                      <w:rPr>
                        <w:rFonts w:ascii="Cambria Math" w:hAnsi="Cambria Math"/>
                      </w:rPr>
                      <m:t>∂</m:t>
                    </m:r>
                    <m:r>
                      <w:rPr>
                        <w:rFonts w:ascii="Cambria Math" w:hAnsi="Cambria Math"/>
                      </w:rPr>
                      <m:t>T</m:t>
                    </m:r>
                  </m:num>
                  <m:den>
                    <m:r>
                      <m:rPr>
                        <m:sty m:val="p"/>
                      </m:rPr>
                      <w:rPr>
                        <w:rFonts w:ascii="Cambria Math" w:hAnsi="Cambria Math"/>
                      </w:rPr>
                      <m:t>∂</m:t>
                    </m:r>
                    <m:r>
                      <w:rPr>
                        <w:rFonts w:ascii="Cambria Math" w:hAnsi="Cambria Math"/>
                      </w:rPr>
                      <m:t>r</m:t>
                    </m:r>
                  </m:den>
                </m:f>
              </m:e>
            </m:d>
          </m:e>
          <m:sub>
            <m:r>
              <w:rPr>
                <w:rFonts w:ascii="Cambria Math" w:hAnsi="Cambria Math"/>
              </w:rPr>
              <m:t>r=0</m:t>
            </m:r>
          </m:sub>
        </m:sSub>
        <m:r>
          <w:rPr>
            <w:rFonts w:ascii="Cambria Math" w:hAnsi="Cambria Math"/>
          </w:rPr>
          <m:t>=0</m:t>
        </m:r>
      </m:oMath>
      <w:r w:rsidR="00271F86">
        <w:t xml:space="preserve">; </w:t>
      </w:r>
      <w:r w:rsidR="00E65518">
        <w:t xml:space="preserve"> </w:t>
      </w:r>
      <m:oMath>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m:rPr>
                        <m:sty m:val="p"/>
                      </m:rPr>
                      <w:rPr>
                        <w:rFonts w:ascii="Cambria Math" w:hAnsi="Cambria Math"/>
                      </w:rPr>
                      <m:t>∂</m:t>
                    </m:r>
                    <m:sSub>
                      <m:sSubPr>
                        <m:ctrlPr>
                          <w:rPr>
                            <w:rFonts w:ascii="Cambria Math" w:hAnsi="Cambria Math"/>
                            <w:i/>
                          </w:rPr>
                        </m:ctrlPr>
                      </m:sSubPr>
                      <m:e>
                        <m:r>
                          <w:rPr>
                            <w:rFonts w:ascii="Cambria Math" w:hAnsi="Cambria Math"/>
                          </w:rPr>
                          <m:t>Y</m:t>
                        </m:r>
                      </m:e>
                      <m:sub>
                        <m:r>
                          <w:rPr>
                            <w:rFonts w:ascii="Cambria Math" w:hAnsi="Cambria Math"/>
                          </w:rPr>
                          <m:t>j</m:t>
                        </m:r>
                      </m:sub>
                    </m:sSub>
                  </m:num>
                  <m:den>
                    <m:r>
                      <m:rPr>
                        <m:sty m:val="p"/>
                      </m:rPr>
                      <w:rPr>
                        <w:rFonts w:ascii="Cambria Math" w:hAnsi="Cambria Math"/>
                      </w:rPr>
                      <m:t>∂</m:t>
                    </m:r>
                    <m:r>
                      <w:rPr>
                        <w:rFonts w:ascii="Cambria Math" w:hAnsi="Cambria Math"/>
                      </w:rPr>
                      <m:t>r</m:t>
                    </m:r>
                  </m:den>
                </m:f>
              </m:e>
            </m:d>
          </m:e>
          <m:sub>
            <m:r>
              <w:rPr>
                <w:rFonts w:ascii="Cambria Math" w:hAnsi="Cambria Math"/>
              </w:rPr>
              <m:t>r=0</m:t>
            </m:r>
          </m:sub>
        </m:sSub>
        <m:r>
          <w:rPr>
            <w:rFonts w:ascii="Cambria Math" w:hAnsi="Cambria Math"/>
          </w:rPr>
          <m:t>=0</m:t>
        </m:r>
      </m:oMath>
      <w:r w:rsidR="00271F86">
        <w:t xml:space="preserve">; </w:t>
      </w:r>
      <w:r w:rsidR="00E65518">
        <w:t xml:space="preserve"> </w:t>
      </w:r>
      <m:oMath>
        <m:sSub>
          <m:sSubPr>
            <m:ctrlPr>
              <w:rPr>
                <w:rFonts w:ascii="Cambria Math" w:hAnsi="Cambria Math"/>
                <w:i/>
              </w:rPr>
            </m:ctrlPr>
          </m:sSubPr>
          <m:e>
            <m:d>
              <m:dPr>
                <m:begChr m:val=""/>
                <m:endChr m:val="|"/>
                <m:ctrlPr>
                  <w:rPr>
                    <w:rFonts w:ascii="Cambria Math" w:hAnsi="Cambria Math"/>
                    <w:i/>
                  </w:rPr>
                </m:ctrlPr>
              </m:dPr>
              <m:e>
                <m:f>
                  <m:fPr>
                    <m:ctrlPr>
                      <w:rPr>
                        <w:rFonts w:ascii="Cambria Math" w:hAnsi="Cambria Math"/>
                        <w:i/>
                      </w:rPr>
                    </m:ctrlPr>
                  </m:fPr>
                  <m:num>
                    <m:r>
                      <m:rPr>
                        <m:sty m:val="p"/>
                      </m:rPr>
                      <w:rPr>
                        <w:rFonts w:ascii="Cambria Math" w:hAnsi="Cambria Math"/>
                      </w:rPr>
                      <m:t>∂</m:t>
                    </m:r>
                    <m:r>
                      <w:rPr>
                        <w:rFonts w:ascii="Cambria Math" w:hAnsi="Cambria Math"/>
                      </w:rPr>
                      <m:t>v</m:t>
                    </m:r>
                  </m:num>
                  <m:den>
                    <m:r>
                      <m:rPr>
                        <m:sty m:val="p"/>
                      </m:rPr>
                      <w:rPr>
                        <w:rFonts w:ascii="Cambria Math" w:hAnsi="Cambria Math"/>
                      </w:rPr>
                      <m:t>∂</m:t>
                    </m:r>
                    <m:r>
                      <w:rPr>
                        <w:rFonts w:ascii="Cambria Math" w:hAnsi="Cambria Math"/>
                      </w:rPr>
                      <m:t>r</m:t>
                    </m:r>
                  </m:den>
                </m:f>
              </m:e>
            </m:d>
          </m:e>
          <m:sub>
            <m:r>
              <w:rPr>
                <w:rFonts w:ascii="Cambria Math" w:hAnsi="Cambria Math"/>
              </w:rPr>
              <m:t>r=0</m:t>
            </m:r>
          </m:sub>
        </m:sSub>
        <m:r>
          <w:rPr>
            <w:rFonts w:ascii="Cambria Math" w:hAnsi="Cambria Math"/>
          </w:rPr>
          <m:t>=0</m:t>
        </m:r>
      </m:oMath>
      <w:r w:rsidR="00271F86">
        <w:rPr>
          <w:rFonts w:hint="eastAsia"/>
        </w:rPr>
        <w:t>.</w:t>
      </w:r>
      <w:r w:rsidR="00E65518">
        <w:t xml:space="preserve">  </w:t>
      </w:r>
      <w:r w:rsidR="00C71CA6">
        <w:t xml:space="preserve">    </w:t>
      </w:r>
      <w:r w:rsidR="00C71CA6">
        <w:rPr>
          <w:rFonts w:hint="eastAsia"/>
        </w:rPr>
        <w:t>（</w:t>
      </w:r>
      <w:r w:rsidR="00C71CA6">
        <w:rPr>
          <w:rFonts w:hint="eastAsia"/>
        </w:rPr>
        <w:t>4</w:t>
      </w:r>
      <w:r w:rsidR="00C71CA6">
        <w:rPr>
          <w:rFonts w:hint="eastAsia"/>
        </w:rPr>
        <w:t>）</w:t>
      </w:r>
    </w:p>
    <w:p w14:paraId="49525A81" w14:textId="687C77F9" w:rsidR="00E65518" w:rsidRDefault="00E65518"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而气相外边界被看作是无穷远处，始终保持为初始状态，有着式</w:t>
      </w:r>
      <w:r w:rsidR="004554CF">
        <w:rPr>
          <w:rFonts w:ascii="Times New Roman" w:eastAsia="宋体" w:hAnsi="Times New Roman" w:cs="Times New Roman" w:hint="eastAsia"/>
          <w:kern w:val="0"/>
          <w:szCs w:val="21"/>
        </w:rPr>
        <w:t>（</w:t>
      </w:r>
      <w:r w:rsidR="004554CF">
        <w:rPr>
          <w:rFonts w:ascii="Times New Roman" w:eastAsia="宋体" w:hAnsi="Times New Roman" w:cs="Times New Roman" w:hint="eastAsia"/>
          <w:kern w:val="0"/>
          <w:szCs w:val="21"/>
        </w:rPr>
        <w:t>5</w:t>
      </w:r>
      <w:r w:rsidR="004554CF">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所示的第一类边界条件：</w:t>
      </w:r>
    </w:p>
    <w:p w14:paraId="0CA4A217" w14:textId="79BC5E64" w:rsidR="00E65518" w:rsidRPr="00A96371" w:rsidRDefault="00000000" w:rsidP="00C71CA6">
      <w:pPr>
        <w:widowControl/>
        <w:snapToGrid w:val="0"/>
        <w:spacing w:line="240" w:lineRule="atLeast"/>
        <w:ind w:firstLineChars="200" w:firstLine="420"/>
        <w:jc w:val="right"/>
        <w:rPr>
          <w:szCs w:val="21"/>
        </w:rPr>
      </w:pPr>
      <m:oMath>
        <m:sSub>
          <m:sSubPr>
            <m:ctrlPr>
              <w:rPr>
                <w:rFonts w:ascii="Cambria Math" w:hAnsi="Cambria Math"/>
                <w:i/>
                <w:szCs w:val="21"/>
              </w:rPr>
            </m:ctrlPr>
          </m:sSubPr>
          <m:e>
            <m:d>
              <m:dPr>
                <m:begChr m:val=""/>
                <m:endChr m:val="|"/>
                <m:ctrlPr>
                  <w:rPr>
                    <w:rFonts w:ascii="Cambria Math" w:hAnsi="Cambria Math"/>
                    <w:i/>
                    <w:szCs w:val="21"/>
                  </w:rPr>
                </m:ctrlPr>
              </m:dPr>
              <m:e>
                <m:r>
                  <w:rPr>
                    <w:rFonts w:ascii="Cambria Math" w:hAnsi="Cambria Math"/>
                    <w:szCs w:val="21"/>
                  </w:rPr>
                  <m:t>T</m:t>
                </m:r>
              </m:e>
            </m:d>
          </m:e>
          <m:sub>
            <m:r>
              <m:rPr>
                <m:sty m:val="p"/>
              </m:rPr>
              <w:rPr>
                <w:rFonts w:ascii="Cambria Math" w:hAnsi="Cambria Math"/>
                <w:szCs w:val="21"/>
              </w:rPr>
              <m:t>inf</m:t>
            </m:r>
            <m:r>
              <w:rPr>
                <w:rFonts w:ascii="Cambria Math" w:hAnsi="Cambria Math"/>
                <w:szCs w:val="21"/>
              </w:rPr>
              <m:t xml:space="preserve"> </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T</m:t>
            </m:r>
          </m:e>
          <m:sub>
            <m:r>
              <m:rPr>
                <m:sty m:val="p"/>
              </m:rPr>
              <w:rPr>
                <w:rFonts w:ascii="Cambria Math" w:hAnsi="Cambria Math"/>
                <w:szCs w:val="21"/>
              </w:rPr>
              <m:t>inf</m:t>
            </m:r>
          </m:sub>
        </m:sSub>
        <m:r>
          <w:rPr>
            <w:rFonts w:ascii="Cambria Math" w:hAnsi="Cambria Math"/>
            <w:szCs w:val="21"/>
          </w:rPr>
          <m:t>;</m:t>
        </m:r>
      </m:oMath>
      <w:r w:rsidR="00E65518" w:rsidRPr="00A96371">
        <w:rPr>
          <w:rFonts w:hint="eastAsia"/>
          <w:szCs w:val="21"/>
        </w:rPr>
        <w:t xml:space="preserve"> </w:t>
      </w:r>
      <m:oMath>
        <m:sSub>
          <m:sSubPr>
            <m:ctrlPr>
              <w:rPr>
                <w:rFonts w:ascii="Cambria Math" w:hAnsi="Cambria Math"/>
                <w:i/>
                <w:szCs w:val="21"/>
              </w:rPr>
            </m:ctrlPr>
          </m:sSubPr>
          <m:e>
            <m:d>
              <m:dPr>
                <m:begChr m:val=""/>
                <m:endChr m:val="|"/>
                <m:ctrlPr>
                  <w:rPr>
                    <w:rFonts w:ascii="Cambria Math" w:hAnsi="Cambria Math"/>
                    <w:i/>
                    <w:szCs w:val="21"/>
                  </w:rPr>
                </m:ctrlPr>
              </m:dPr>
              <m:e>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sub>
                </m:sSub>
              </m:e>
            </m:d>
          </m:e>
          <m:sub>
            <m:r>
              <m:rPr>
                <m:sty m:val="p"/>
              </m:rPr>
              <w:rPr>
                <w:rFonts w:ascii="Cambria Math" w:hAnsi="Cambria Math"/>
                <w:szCs w:val="21"/>
              </w:rPr>
              <m:t>inf</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Y</m:t>
            </m:r>
          </m:e>
          <m:sub>
            <m:r>
              <w:rPr>
                <w:rFonts w:ascii="Cambria Math" w:hAnsi="Cambria Math"/>
                <w:szCs w:val="21"/>
              </w:rPr>
              <m:t>j,</m:t>
            </m:r>
            <m:r>
              <m:rPr>
                <m:sty m:val="p"/>
              </m:rPr>
              <w:rPr>
                <w:rFonts w:ascii="Cambria Math" w:hAnsi="Cambria Math"/>
                <w:szCs w:val="21"/>
              </w:rPr>
              <m:t>inf</m:t>
            </m:r>
          </m:sub>
        </m:sSub>
      </m:oMath>
      <w:r w:rsidR="00271F86">
        <w:rPr>
          <w:szCs w:val="21"/>
        </w:rPr>
        <w:t>;</w:t>
      </w:r>
      <w:r w:rsidR="00E65518" w:rsidRPr="00A96371">
        <w:rPr>
          <w:szCs w:val="21"/>
        </w:rPr>
        <w:t xml:space="preserve"> </w:t>
      </w:r>
      <m:oMath>
        <m:sSub>
          <m:sSubPr>
            <m:ctrlPr>
              <w:rPr>
                <w:rFonts w:ascii="Cambria Math" w:hAnsi="Cambria Math"/>
                <w:i/>
                <w:szCs w:val="21"/>
              </w:rPr>
            </m:ctrlPr>
          </m:sSubPr>
          <m:e>
            <m:d>
              <m:dPr>
                <m:begChr m:val=""/>
                <m:endChr m:val="|"/>
                <m:ctrlPr>
                  <w:rPr>
                    <w:rFonts w:ascii="Cambria Math" w:hAnsi="Cambria Math"/>
                    <w:i/>
                    <w:szCs w:val="21"/>
                  </w:rPr>
                </m:ctrlPr>
              </m:dPr>
              <m:e>
                <m:r>
                  <w:rPr>
                    <w:rFonts w:ascii="Cambria Math" w:hAnsi="Cambria Math"/>
                    <w:kern w:val="0"/>
                    <w:szCs w:val="21"/>
                  </w:rPr>
                  <m:t>v</m:t>
                </m:r>
              </m:e>
            </m:d>
          </m:e>
          <m:sub>
            <m:r>
              <m:rPr>
                <m:sty m:val="p"/>
              </m:rPr>
              <w:rPr>
                <w:rFonts w:ascii="Cambria Math" w:hAnsi="Cambria Math"/>
                <w:kern w:val="0"/>
                <w:szCs w:val="21"/>
              </w:rPr>
              <m:t>inf</m:t>
            </m:r>
          </m:sub>
        </m:sSub>
        <m:r>
          <w:rPr>
            <w:rFonts w:ascii="Cambria Math" w:hAnsi="Cambria Math"/>
            <w:kern w:val="0"/>
            <w:szCs w:val="21"/>
          </w:rPr>
          <m:t>=</m:t>
        </m:r>
        <m:sSub>
          <m:sSubPr>
            <m:ctrlPr>
              <w:rPr>
                <w:rFonts w:ascii="Cambria Math" w:hAnsi="Cambria Math"/>
                <w:i/>
                <w:szCs w:val="21"/>
              </w:rPr>
            </m:ctrlPr>
          </m:sSubPr>
          <m:e>
            <m:r>
              <w:rPr>
                <w:rFonts w:ascii="Cambria Math" w:hAnsi="Cambria Math"/>
                <w:kern w:val="0"/>
                <w:szCs w:val="21"/>
              </w:rPr>
              <m:t>v</m:t>
            </m:r>
          </m:e>
          <m:sub>
            <m:r>
              <m:rPr>
                <m:sty m:val="p"/>
              </m:rPr>
              <w:rPr>
                <w:rFonts w:ascii="Cambria Math" w:hAnsi="Cambria Math"/>
                <w:kern w:val="0"/>
                <w:szCs w:val="21"/>
              </w:rPr>
              <m:t>inf</m:t>
            </m:r>
          </m:sub>
        </m:sSub>
        <m:r>
          <w:rPr>
            <w:rFonts w:ascii="Cambria Math" w:hAnsi="Cambria Math"/>
            <w:szCs w:val="21"/>
          </w:rPr>
          <m:t>.</m:t>
        </m:r>
      </m:oMath>
      <w:r w:rsidR="00C71CA6">
        <w:rPr>
          <w:rFonts w:hint="eastAsia"/>
          <w:szCs w:val="21"/>
        </w:rPr>
        <w:t xml:space="preserve"> </w:t>
      </w:r>
      <w:r w:rsidR="00C71CA6">
        <w:rPr>
          <w:szCs w:val="21"/>
        </w:rPr>
        <w:t xml:space="preserve"> </w:t>
      </w:r>
      <w:r w:rsidR="00C71CA6">
        <w:rPr>
          <w:rFonts w:hint="eastAsia"/>
          <w:szCs w:val="21"/>
        </w:rPr>
        <w:t>（</w:t>
      </w:r>
      <w:r w:rsidR="00C71CA6">
        <w:rPr>
          <w:rFonts w:hint="eastAsia"/>
          <w:szCs w:val="21"/>
        </w:rPr>
        <w:t>5</w:t>
      </w:r>
      <w:r w:rsidR="00C71CA6">
        <w:rPr>
          <w:rFonts w:hint="eastAsia"/>
          <w:szCs w:val="21"/>
        </w:rPr>
        <w:t>）</w:t>
      </w:r>
    </w:p>
    <w:p w14:paraId="4ED6B1AF" w14:textId="5A3244CD" w:rsidR="00E65518" w:rsidRDefault="00E65518" w:rsidP="00BF26DC">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而气液界面处的边界条件</w:t>
      </w:r>
      <w:r w:rsidR="004554CF">
        <w:rPr>
          <w:rFonts w:ascii="Times New Roman" w:eastAsia="宋体" w:hAnsi="Times New Roman" w:cs="Times New Roman" w:hint="eastAsia"/>
          <w:kern w:val="0"/>
          <w:szCs w:val="21"/>
        </w:rPr>
        <w:t>更为</w:t>
      </w:r>
      <w:r>
        <w:rPr>
          <w:rFonts w:ascii="Times New Roman" w:eastAsia="宋体" w:hAnsi="Times New Roman" w:cs="Times New Roman" w:hint="eastAsia"/>
          <w:kern w:val="0"/>
          <w:szCs w:val="21"/>
        </w:rPr>
        <w:t>复杂</w:t>
      </w:r>
      <w:r w:rsidR="004A5217">
        <w:rPr>
          <w:rFonts w:ascii="Times New Roman" w:eastAsia="宋体" w:hAnsi="Times New Roman" w:cs="Times New Roman" w:hint="eastAsia"/>
          <w:kern w:val="0"/>
          <w:szCs w:val="21"/>
        </w:rPr>
        <w:t>，</w:t>
      </w:r>
      <w:r w:rsidR="00A96371">
        <w:rPr>
          <w:rFonts w:ascii="Times New Roman" w:eastAsia="宋体" w:hAnsi="Times New Roman" w:cs="Times New Roman" w:hint="eastAsia"/>
          <w:kern w:val="0"/>
          <w:szCs w:val="21"/>
        </w:rPr>
        <w:t>同样</w:t>
      </w:r>
      <w:r w:rsidR="004A5217">
        <w:rPr>
          <w:rFonts w:ascii="Times New Roman" w:eastAsia="宋体" w:hAnsi="Times New Roman" w:cs="Times New Roman" w:hint="eastAsia"/>
          <w:kern w:val="0"/>
          <w:szCs w:val="21"/>
        </w:rPr>
        <w:t>包括质量守恒</w:t>
      </w:r>
      <w:r w:rsidR="00A96371">
        <w:rPr>
          <w:rFonts w:ascii="Times New Roman" w:eastAsia="宋体" w:hAnsi="Times New Roman" w:cs="Times New Roman" w:hint="eastAsia"/>
          <w:kern w:val="0"/>
          <w:szCs w:val="21"/>
        </w:rPr>
        <w:t>、</w:t>
      </w:r>
      <w:r w:rsidR="00E5435C">
        <w:rPr>
          <w:rFonts w:ascii="Times New Roman" w:eastAsia="宋体" w:hAnsi="Times New Roman" w:cs="Times New Roman" w:hint="eastAsia"/>
          <w:kern w:val="0"/>
          <w:szCs w:val="21"/>
        </w:rPr>
        <w:t>组分</w:t>
      </w:r>
      <w:r w:rsidR="004A5217">
        <w:rPr>
          <w:rFonts w:ascii="Times New Roman" w:eastAsia="宋体" w:hAnsi="Times New Roman" w:cs="Times New Roman" w:hint="eastAsia"/>
          <w:kern w:val="0"/>
          <w:szCs w:val="21"/>
        </w:rPr>
        <w:t>守恒</w:t>
      </w:r>
      <w:r w:rsidR="00A96371">
        <w:rPr>
          <w:rFonts w:ascii="Times New Roman" w:eastAsia="宋体" w:hAnsi="Times New Roman" w:cs="Times New Roman" w:hint="eastAsia"/>
          <w:kern w:val="0"/>
          <w:szCs w:val="21"/>
        </w:rPr>
        <w:t>和气液界面的连续性</w:t>
      </w:r>
      <w:r w:rsidR="004A5217">
        <w:rPr>
          <w:rFonts w:ascii="Times New Roman" w:eastAsia="宋体" w:hAnsi="Times New Roman" w:cs="Times New Roman" w:hint="eastAsia"/>
          <w:kern w:val="0"/>
          <w:szCs w:val="21"/>
        </w:rPr>
        <w:t>。</w:t>
      </w:r>
      <w:r w:rsidR="00E5435C">
        <w:rPr>
          <w:rFonts w:ascii="Times New Roman" w:eastAsia="宋体" w:hAnsi="Times New Roman" w:cs="Times New Roman" w:hint="eastAsia"/>
          <w:kern w:val="0"/>
          <w:szCs w:val="21"/>
        </w:rPr>
        <w:t>式</w:t>
      </w:r>
      <w:r w:rsidR="00C71CA6">
        <w:rPr>
          <w:rFonts w:ascii="Times New Roman" w:eastAsia="宋体" w:hAnsi="Times New Roman" w:cs="Times New Roman" w:hint="eastAsia"/>
          <w:kern w:val="0"/>
          <w:szCs w:val="21"/>
        </w:rPr>
        <w:t>（</w:t>
      </w:r>
      <w:r w:rsidR="00C71CA6">
        <w:rPr>
          <w:rFonts w:ascii="Times New Roman" w:eastAsia="宋体" w:hAnsi="Times New Roman" w:cs="Times New Roman" w:hint="eastAsia"/>
          <w:kern w:val="0"/>
          <w:szCs w:val="21"/>
        </w:rPr>
        <w:t>6</w:t>
      </w:r>
      <w:r w:rsidR="00C71CA6">
        <w:rPr>
          <w:rFonts w:ascii="Times New Roman" w:eastAsia="宋体" w:hAnsi="Times New Roman" w:cs="Times New Roman" w:hint="eastAsia"/>
          <w:kern w:val="0"/>
          <w:szCs w:val="21"/>
        </w:rPr>
        <w:t>）</w:t>
      </w:r>
      <w:r w:rsidR="00E5435C">
        <w:rPr>
          <w:rFonts w:ascii="Times New Roman" w:eastAsia="宋体" w:hAnsi="Times New Roman" w:cs="Times New Roman" w:hint="eastAsia"/>
          <w:kern w:val="0"/>
          <w:szCs w:val="21"/>
        </w:rPr>
        <w:t>是能量守恒，气相边界传出的能量用于提供燃料蒸发所需要的汽化潜热，以及传入气相</w:t>
      </w:r>
      <w:r w:rsidR="004554CF">
        <w:rPr>
          <w:rFonts w:ascii="Times New Roman" w:eastAsia="宋体" w:hAnsi="Times New Roman" w:cs="Times New Roman" w:hint="eastAsia"/>
          <w:kern w:val="0"/>
          <w:szCs w:val="21"/>
        </w:rPr>
        <w:t>的热量</w:t>
      </w:r>
      <w:r w:rsidR="00E5435C">
        <w:rPr>
          <w:rFonts w:ascii="Times New Roman" w:eastAsia="宋体" w:hAnsi="Times New Roman" w:cs="Times New Roman" w:hint="eastAsia"/>
          <w:kern w:val="0"/>
          <w:szCs w:val="21"/>
        </w:rPr>
        <w:t>。式</w:t>
      </w:r>
      <w:r w:rsidR="00C71CA6">
        <w:rPr>
          <w:rFonts w:ascii="Times New Roman" w:eastAsia="宋体" w:hAnsi="Times New Roman" w:cs="Times New Roman" w:hint="eastAsia"/>
          <w:kern w:val="0"/>
          <w:szCs w:val="21"/>
        </w:rPr>
        <w:t>（</w:t>
      </w:r>
      <w:r w:rsidR="00C71CA6">
        <w:rPr>
          <w:rFonts w:ascii="Times New Roman" w:eastAsia="宋体" w:hAnsi="Times New Roman" w:cs="Times New Roman" w:hint="eastAsia"/>
          <w:kern w:val="0"/>
          <w:szCs w:val="21"/>
        </w:rPr>
        <w:t>7</w:t>
      </w:r>
      <w:r w:rsidR="00C71CA6">
        <w:rPr>
          <w:rFonts w:ascii="Times New Roman" w:eastAsia="宋体" w:hAnsi="Times New Roman" w:cs="Times New Roman" w:hint="eastAsia"/>
          <w:kern w:val="0"/>
          <w:szCs w:val="21"/>
        </w:rPr>
        <w:t>）</w:t>
      </w:r>
      <w:r w:rsidR="00E5435C">
        <w:rPr>
          <w:rFonts w:ascii="Times New Roman" w:eastAsia="宋体" w:hAnsi="Times New Roman" w:cs="Times New Roman" w:hint="eastAsia"/>
          <w:kern w:val="0"/>
          <w:szCs w:val="21"/>
        </w:rPr>
        <w:t>是气液界面两侧的组分守恒，</w:t>
      </w:r>
      <w:r w:rsidR="00CE5113">
        <w:rPr>
          <w:rFonts w:ascii="Times New Roman" w:eastAsia="宋体" w:hAnsi="Times New Roman" w:cs="Times New Roman" w:hint="eastAsia"/>
          <w:kern w:val="0"/>
          <w:szCs w:val="21"/>
        </w:rPr>
        <w:t>并</w:t>
      </w:r>
      <w:r w:rsidR="00E5435C">
        <w:rPr>
          <w:rFonts w:ascii="Times New Roman" w:eastAsia="宋体" w:hAnsi="Times New Roman" w:cs="Times New Roman" w:hint="eastAsia"/>
          <w:kern w:val="0"/>
          <w:szCs w:val="21"/>
        </w:rPr>
        <w:t>假设除燃料外的气体不会从气相进入液相。</w:t>
      </w:r>
      <w:r w:rsidR="00A706A0">
        <w:rPr>
          <w:rFonts w:ascii="Times New Roman" w:eastAsia="宋体" w:hAnsi="Times New Roman" w:cs="Times New Roman" w:hint="eastAsia"/>
          <w:kern w:val="0"/>
          <w:szCs w:val="21"/>
        </w:rPr>
        <w:t>式</w:t>
      </w:r>
      <w:r w:rsidR="00C71CA6">
        <w:rPr>
          <w:rFonts w:ascii="Times New Roman" w:eastAsia="宋体" w:hAnsi="Times New Roman" w:cs="Times New Roman" w:hint="eastAsia"/>
          <w:kern w:val="0"/>
          <w:szCs w:val="21"/>
        </w:rPr>
        <w:t>（</w:t>
      </w:r>
      <w:r w:rsidR="00C71CA6">
        <w:rPr>
          <w:rFonts w:ascii="Times New Roman" w:eastAsia="宋体" w:hAnsi="Times New Roman" w:cs="Times New Roman" w:hint="eastAsia"/>
          <w:kern w:val="0"/>
          <w:szCs w:val="21"/>
        </w:rPr>
        <w:t>8</w:t>
      </w:r>
      <w:r w:rsidR="00C71CA6">
        <w:rPr>
          <w:rFonts w:ascii="Times New Roman" w:eastAsia="宋体" w:hAnsi="Times New Roman" w:cs="Times New Roman" w:hint="eastAsia"/>
          <w:kern w:val="0"/>
          <w:szCs w:val="21"/>
        </w:rPr>
        <w:t>）</w:t>
      </w:r>
      <w:r w:rsidR="00A706A0">
        <w:rPr>
          <w:rFonts w:ascii="Times New Roman" w:eastAsia="宋体" w:hAnsi="Times New Roman" w:cs="Times New Roman" w:hint="eastAsia"/>
          <w:kern w:val="0"/>
          <w:szCs w:val="21"/>
        </w:rPr>
        <w:t>是气液界面的连续性</w:t>
      </w:r>
      <w:r w:rsidR="00CE5113">
        <w:rPr>
          <w:rFonts w:ascii="Times New Roman" w:eastAsia="宋体" w:hAnsi="Times New Roman" w:cs="Times New Roman" w:hint="eastAsia"/>
          <w:kern w:val="0"/>
          <w:szCs w:val="21"/>
        </w:rPr>
        <w:t>方程</w:t>
      </w:r>
      <w:r w:rsidR="00A706A0">
        <w:rPr>
          <w:rFonts w:ascii="Times New Roman" w:eastAsia="宋体" w:hAnsi="Times New Roman" w:cs="Times New Roman" w:hint="eastAsia"/>
          <w:kern w:val="0"/>
          <w:szCs w:val="21"/>
        </w:rPr>
        <w:t>，气液界面始终为不考虑厚度的薄层。同时还需要使用修正乌拉尔定律，建立燃料在液相</w:t>
      </w:r>
      <w:r w:rsidR="006B1F48">
        <w:rPr>
          <w:rFonts w:ascii="Times New Roman" w:eastAsia="宋体" w:hAnsi="Times New Roman" w:cs="Times New Roman" w:hint="eastAsia"/>
          <w:kern w:val="0"/>
          <w:szCs w:val="21"/>
        </w:rPr>
        <w:t>摩尔</w:t>
      </w:r>
      <w:r w:rsidR="00A706A0">
        <w:rPr>
          <w:rFonts w:ascii="Times New Roman" w:eastAsia="宋体" w:hAnsi="Times New Roman" w:cs="Times New Roman" w:hint="eastAsia"/>
          <w:kern w:val="0"/>
          <w:szCs w:val="21"/>
        </w:rPr>
        <w:t>分数和气相</w:t>
      </w:r>
      <w:r w:rsidR="006B1F48">
        <w:rPr>
          <w:rFonts w:ascii="Times New Roman" w:eastAsia="宋体" w:hAnsi="Times New Roman" w:cs="Times New Roman" w:hint="eastAsia"/>
          <w:kern w:val="0"/>
          <w:szCs w:val="21"/>
        </w:rPr>
        <w:t>摩尔分数、饱和蒸气压</w:t>
      </w:r>
      <w:r w:rsidR="00A706A0">
        <w:rPr>
          <w:rFonts w:ascii="Times New Roman" w:eastAsia="宋体" w:hAnsi="Times New Roman" w:cs="Times New Roman" w:hint="eastAsia"/>
          <w:kern w:val="0"/>
          <w:szCs w:val="21"/>
        </w:rPr>
        <w:t>之间的联系作为补充方程</w:t>
      </w:r>
      <w:r w:rsidR="00C71CA6">
        <w:rPr>
          <w:rFonts w:ascii="Times New Roman" w:eastAsia="宋体" w:hAnsi="Times New Roman" w:cs="Times New Roman" w:hint="eastAsia"/>
          <w:kern w:val="0"/>
          <w:szCs w:val="21"/>
        </w:rPr>
        <w:t>，如式（</w:t>
      </w:r>
      <w:r w:rsidR="00C71CA6">
        <w:rPr>
          <w:rFonts w:ascii="Times New Roman" w:eastAsia="宋体" w:hAnsi="Times New Roman" w:cs="Times New Roman" w:hint="eastAsia"/>
          <w:kern w:val="0"/>
          <w:szCs w:val="21"/>
        </w:rPr>
        <w:t>9</w:t>
      </w:r>
      <w:r w:rsidR="00C71CA6">
        <w:rPr>
          <w:rFonts w:ascii="Times New Roman" w:eastAsia="宋体" w:hAnsi="Times New Roman" w:cs="Times New Roman" w:hint="eastAsia"/>
          <w:kern w:val="0"/>
          <w:szCs w:val="21"/>
        </w:rPr>
        <w:t>）所示</w:t>
      </w:r>
      <w:r w:rsidR="00A706A0">
        <w:rPr>
          <w:rFonts w:ascii="Times New Roman" w:eastAsia="宋体" w:hAnsi="Times New Roman" w:cs="Times New Roman" w:hint="eastAsia"/>
          <w:kern w:val="0"/>
          <w:szCs w:val="21"/>
        </w:rPr>
        <w:t>。</w:t>
      </w:r>
    </w:p>
    <w:p w14:paraId="1B26D264" w14:textId="74C667D1" w:rsidR="00C71CA6" w:rsidRPr="00C71CA6" w:rsidRDefault="00000000" w:rsidP="00C71CA6">
      <w:pPr>
        <w:pStyle w:val="af0"/>
        <w:ind w:left="720" w:firstLineChars="0" w:firstLine="0"/>
        <w:jc w:val="center"/>
        <w:rPr>
          <w:rFonts w:ascii="Times New Roman" w:hAnsi="Times New Roman" w:cs="Times New Roman"/>
        </w:rPr>
      </w:pPr>
      <m:oMath>
        <m:nary>
          <m:naryPr>
            <m:chr m:val="∑"/>
            <m:limLoc m:val="undOvr"/>
            <m:supHide m:val="1"/>
            <m:ctrlPr>
              <w:rPr>
                <w:rFonts w:ascii="Cambria Math" w:hAnsi="Cambria Math" w:cs="Times New Roman"/>
                <w:i/>
              </w:rPr>
            </m:ctrlPr>
          </m:naryPr>
          <m:sub>
            <m:r>
              <w:rPr>
                <w:rFonts w:ascii="Cambria Math" w:hAnsi="Cambria Math" w:cs="Times New Roman"/>
              </w:rPr>
              <m:t>j∈</m:t>
            </m:r>
            <m:r>
              <m:rPr>
                <m:sty m:val="p"/>
              </m:rPr>
              <w:rPr>
                <w:rFonts w:ascii="Cambria Math" w:hAnsi="Cambria Math" w:cs="Times New Roman"/>
              </w:rPr>
              <m:t>liquid</m:t>
            </m:r>
          </m:sub>
          <m:sup/>
          <m:e>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h</m:t>
                    </m:r>
                  </m:e>
                  <m:sub>
                    <m:r>
                      <m:rPr>
                        <m:sty m:val="p"/>
                      </m:rPr>
                      <w:rPr>
                        <w:rFonts w:ascii="Cambria Math" w:hAnsi="Cambria Math" w:cs="Times New Roman"/>
                      </w:rPr>
                      <m:t>vap</m:t>
                    </m:r>
                    <m:r>
                      <w:rPr>
                        <w:rFonts w:ascii="Cambria Math" w:hAnsi="Cambria Math" w:cs="Times New Roman"/>
                      </w:rPr>
                      <m:t>,j</m:t>
                    </m:r>
                  </m:sub>
                </m:sSub>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m:t>
                    </m:r>
                  </m:sub>
                </m:sSub>
                <m:d>
                  <m:dPr>
                    <m:ctrlPr>
                      <w:rPr>
                        <w:rFonts w:ascii="Cambria Math" w:hAnsi="Cambria Math" w:cs="Times New Roman"/>
                        <w:i/>
                      </w:rPr>
                    </m:ctrlPr>
                  </m:dPr>
                  <m:e>
                    <m:r>
                      <w:rPr>
                        <w:rFonts w:ascii="Cambria Math" w:hAnsi="Cambria Math" w:cs="Times New Roman"/>
                      </w:rPr>
                      <m:t>ρv-ρ</m:t>
                    </m:r>
                    <m:acc>
                      <m:accPr>
                        <m:chr m:val="̇"/>
                        <m:ctrlPr>
                          <w:rPr>
                            <w:rFonts w:ascii="Cambria Math" w:hAnsi="Cambria Math" w:cs="Times New Roman"/>
                            <w:i/>
                          </w:rPr>
                        </m:ctrlPr>
                      </m:accPr>
                      <m:e>
                        <m:r>
                          <w:rPr>
                            <w:rFonts w:ascii="Cambria Math" w:hAnsi="Cambria Math" w:cs="Times New Roman"/>
                          </w:rPr>
                          <m:t>r</m:t>
                        </m:r>
                      </m:e>
                    </m:acc>
                  </m:e>
                </m:d>
                <m:r>
                  <w:rPr>
                    <w:rFonts w:ascii="Cambria Math" w:hAnsi="Cambria Math" w:cs="Times New Roman"/>
                  </w:rPr>
                  <m:t>+ρ</m:t>
                </m:r>
                <m:sSub>
                  <m:sSubPr>
                    <m:ctrlPr>
                      <w:rPr>
                        <w:rFonts w:ascii="Cambria Math" w:hAnsi="Cambria Math" w:cs="Times New Roman"/>
                        <w:i/>
                      </w:rPr>
                    </m:ctrlPr>
                  </m:sSubPr>
                  <m:e>
                    <m:r>
                      <w:rPr>
                        <w:rFonts w:ascii="Cambria Math" w:hAnsi="Cambria Math" w:cs="Times New Roman"/>
                      </w:rPr>
                      <m:t>Y</m:t>
                    </m:r>
                  </m:e>
                  <m:sub>
                    <m:r>
                      <w:rPr>
                        <w:rFonts w:ascii="Cambria Math" w:hAnsi="Cambria Math" w:cs="Times New Roman"/>
                      </w:rPr>
                      <m:t>j</m:t>
                    </m:r>
                  </m:sub>
                </m:sSub>
                <m:sSub>
                  <m:sSubPr>
                    <m:ctrlPr>
                      <w:rPr>
                        <w:rFonts w:ascii="Cambria Math" w:hAnsi="Cambria Math" w:cs="Times New Roman"/>
                        <w:i/>
                      </w:rPr>
                    </m:ctrlPr>
                  </m:sSubPr>
                  <m:e>
                    <m:r>
                      <w:rPr>
                        <w:rFonts w:ascii="Cambria Math" w:hAnsi="Cambria Math" w:cs="Times New Roman"/>
                      </w:rPr>
                      <m:t>V</m:t>
                    </m:r>
                  </m:e>
                  <m:sub>
                    <m:r>
                      <w:rPr>
                        <w:rFonts w:ascii="Cambria Math" w:hAnsi="Cambria Math" w:cs="Times New Roman"/>
                      </w:rPr>
                      <m:t>j</m:t>
                    </m:r>
                  </m:sub>
                </m:sSub>
                <m:r>
                  <w:rPr>
                    <w:rFonts w:ascii="Cambria Math" w:hAnsi="Cambria Math" w:cs="Times New Roman"/>
                  </w:rPr>
                  <m:t>]</m:t>
                </m:r>
              </m:e>
              <m:sub>
                <m:r>
                  <w:rPr>
                    <w:rFonts w:ascii="Cambria Math" w:hAnsi="Cambria Math" w:cs="Times New Roman"/>
                  </w:rPr>
                  <m:t>+</m:t>
                </m:r>
              </m:sub>
            </m:sSub>
            <m:r>
              <w:rPr>
                <w:rFonts w:ascii="Cambria Math" w:hAnsi="Cambria Math" w:cs="Times New Roman"/>
              </w:rPr>
              <m:t>=                                 -</m:t>
            </m:r>
            <m:sSubSup>
              <m:sSubSupPr>
                <m:ctrlPr>
                  <w:rPr>
                    <w:rFonts w:ascii="Cambria Math" w:hAnsi="Cambria Math" w:cs="Times New Roman"/>
                    <w:i/>
                  </w:rPr>
                </m:ctrlPr>
              </m:sSubSupPr>
              <m:e>
                <m:d>
                  <m:dPr>
                    <m:begChr m:val=""/>
                    <m:endChr m:val="|"/>
                    <m:ctrlPr>
                      <w:rPr>
                        <w:rFonts w:ascii="Cambria Math" w:hAnsi="Cambria Math" w:cs="Times New Roman"/>
                        <w:i/>
                      </w:rPr>
                    </m:ctrlPr>
                  </m:dPr>
                  <m:e>
                    <m:r>
                      <w:rPr>
                        <w:rFonts w:ascii="Cambria Math" w:hAnsi="Cambria Math" w:cs="Times New Roman"/>
                      </w:rPr>
                      <m:t>q</m:t>
                    </m:r>
                  </m:e>
                </m:d>
              </m:e>
              <m:sub>
                <m:r>
                  <w:rPr>
                    <w:rFonts w:ascii="Cambria Math" w:hAnsi="Cambria Math" w:cs="Times New Roman"/>
                  </w:rPr>
                  <m:t>-</m:t>
                </m:r>
              </m:sub>
              <m:sup>
                <m:r>
                  <w:rPr>
                    <w:rFonts w:ascii="Cambria Math" w:hAnsi="Cambria Math" w:cs="Times New Roman"/>
                  </w:rPr>
                  <m:t>+</m:t>
                </m:r>
              </m:sup>
            </m:sSubSup>
          </m:e>
        </m:nary>
        <m:r>
          <w:rPr>
            <w:rFonts w:ascii="Cambria Math" w:hAnsi="Cambria Math" w:cs="Times New Roman"/>
          </w:rPr>
          <m:t>;</m:t>
        </m:r>
      </m:oMath>
      <w:r w:rsidR="00C71CA6">
        <w:rPr>
          <w:rFonts w:ascii="Times New Roman" w:hAnsi="Times New Roman" w:cs="Times New Roman" w:hint="eastAsia"/>
        </w:rPr>
        <w:t xml:space="preserve"> </w:t>
      </w:r>
      <w:r w:rsidR="00C71CA6">
        <w:rPr>
          <w:rFonts w:ascii="Times New Roman" w:hAnsi="Times New Roman" w:cs="Times New Roman"/>
        </w:rPr>
        <w:t xml:space="preserve">                     </w:t>
      </w:r>
      <w:r w:rsidR="00A10DBB">
        <w:rPr>
          <w:rFonts w:ascii="Times New Roman" w:hAnsi="Times New Roman" w:cs="Times New Roman"/>
        </w:rPr>
        <w:t xml:space="preserve">  </w:t>
      </w:r>
      <w:r w:rsidR="00C71CA6">
        <w:rPr>
          <w:rFonts w:ascii="Times New Roman" w:hAnsi="Times New Roman" w:cs="Times New Roman" w:hint="eastAsia"/>
        </w:rPr>
        <w:t>（</w:t>
      </w:r>
      <w:r w:rsidR="00C71CA6">
        <w:rPr>
          <w:rFonts w:ascii="Times New Roman" w:hAnsi="Times New Roman" w:cs="Times New Roman"/>
        </w:rPr>
        <w:t>6</w:t>
      </w:r>
      <w:r w:rsidR="00C71CA6">
        <w:rPr>
          <w:rFonts w:ascii="Times New Roman" w:hAnsi="Times New Roman" w:cs="Times New Roman" w:hint="eastAsia"/>
        </w:rPr>
        <w:t>）</w:t>
      </w:r>
    </w:p>
    <w:p w14:paraId="2DA86CAA" w14:textId="58FFF76F" w:rsidR="00C71CA6" w:rsidRPr="00E5435C" w:rsidRDefault="00000000" w:rsidP="00C71CA6">
      <w:pPr>
        <w:widowControl/>
        <w:snapToGrid w:val="0"/>
        <w:spacing w:line="240" w:lineRule="atLeast"/>
        <w:ind w:firstLineChars="200" w:firstLine="440"/>
        <w:jc w:val="right"/>
        <w:rPr>
          <w:rFonts w:ascii="Times New Roman" w:eastAsia="宋体" w:hAnsi="Times New Roman" w:cs="Times New Roman"/>
          <w:sz w:val="22"/>
          <w:szCs w:val="28"/>
        </w:rPr>
      </w:pPr>
      <m:oMath>
        <m:sSubSup>
          <m:sSubSupPr>
            <m:ctrlPr>
              <w:rPr>
                <w:rFonts w:ascii="Cambria Math" w:hAnsi="Cambria Math"/>
                <w:i/>
                <w:sz w:val="22"/>
                <w:szCs w:val="28"/>
              </w:rPr>
            </m:ctrlPr>
          </m:sSubSupPr>
          <m:e>
            <m:d>
              <m:dPr>
                <m:begChr m:val=""/>
                <m:endChr m:val="|"/>
                <m:ctrlPr>
                  <w:rPr>
                    <w:rFonts w:ascii="Cambria Math" w:hAnsi="Cambria Math"/>
                    <w:i/>
                    <w:sz w:val="22"/>
                    <w:szCs w:val="28"/>
                  </w:rPr>
                </m:ctrlPr>
              </m:dPr>
              <m:e>
                <m:sSub>
                  <m:sSubPr>
                    <m:ctrlPr>
                      <w:rPr>
                        <w:rFonts w:ascii="Cambria Math" w:hAnsi="Cambria Math"/>
                        <w:i/>
                        <w:sz w:val="22"/>
                        <w:szCs w:val="28"/>
                      </w:rPr>
                    </m:ctrlPr>
                  </m:sSubPr>
                  <m:e>
                    <m:r>
                      <w:rPr>
                        <w:rFonts w:ascii="Cambria Math" w:hAnsi="Cambria Math"/>
                        <w:sz w:val="22"/>
                        <w:szCs w:val="28"/>
                      </w:rPr>
                      <m:t>Y</m:t>
                    </m:r>
                  </m:e>
                  <m:sub>
                    <m:r>
                      <w:rPr>
                        <w:rFonts w:ascii="Cambria Math" w:hAnsi="Cambria Math"/>
                        <w:sz w:val="22"/>
                        <w:szCs w:val="28"/>
                      </w:rPr>
                      <m:t>j</m:t>
                    </m:r>
                  </m:sub>
                </m:sSub>
                <m:d>
                  <m:dPr>
                    <m:ctrlPr>
                      <w:rPr>
                        <w:rFonts w:ascii="Cambria Math" w:hAnsi="Cambria Math"/>
                        <w:i/>
                        <w:sz w:val="22"/>
                        <w:szCs w:val="28"/>
                      </w:rPr>
                    </m:ctrlPr>
                  </m:dPr>
                  <m:e>
                    <m:r>
                      <w:rPr>
                        <w:rFonts w:ascii="Cambria Math" w:hAnsi="Cambria Math"/>
                        <w:sz w:val="22"/>
                        <w:szCs w:val="28"/>
                      </w:rPr>
                      <m:t>ρv-ρ</m:t>
                    </m:r>
                    <m:acc>
                      <m:accPr>
                        <m:chr m:val="̇"/>
                        <m:ctrlPr>
                          <w:rPr>
                            <w:rFonts w:ascii="Cambria Math" w:hAnsi="Cambria Math"/>
                            <w:i/>
                            <w:sz w:val="22"/>
                            <w:szCs w:val="28"/>
                          </w:rPr>
                        </m:ctrlPr>
                      </m:accPr>
                      <m:e>
                        <m:r>
                          <w:rPr>
                            <w:rFonts w:ascii="Cambria Math" w:hAnsi="Cambria Math"/>
                            <w:sz w:val="22"/>
                            <w:szCs w:val="28"/>
                          </w:rPr>
                          <m:t>r</m:t>
                        </m:r>
                      </m:e>
                    </m:acc>
                  </m:e>
                </m:d>
              </m:e>
            </m:d>
          </m:e>
          <m:sub>
            <m:r>
              <w:rPr>
                <w:rFonts w:ascii="Cambria Math" w:hAnsi="Cambria Math"/>
                <w:sz w:val="22"/>
                <w:szCs w:val="28"/>
              </w:rPr>
              <m:t>-</m:t>
            </m:r>
          </m:sub>
          <m:sup>
            <m:r>
              <w:rPr>
                <w:rFonts w:ascii="Cambria Math" w:hAnsi="Cambria Math"/>
                <w:sz w:val="22"/>
                <w:szCs w:val="28"/>
              </w:rPr>
              <m:t>+</m:t>
            </m:r>
          </m:sup>
        </m:sSubSup>
        <m:r>
          <w:rPr>
            <w:rFonts w:ascii="Cambria Math" w:hAnsi="Cambria Math"/>
            <w:sz w:val="22"/>
            <w:szCs w:val="28"/>
          </w:rPr>
          <m:t>=-</m:t>
        </m:r>
        <m:sSubSup>
          <m:sSubSupPr>
            <m:ctrlPr>
              <w:rPr>
                <w:rFonts w:ascii="Cambria Math" w:hAnsi="Cambria Math"/>
                <w:i/>
                <w:sz w:val="22"/>
                <w:szCs w:val="28"/>
              </w:rPr>
            </m:ctrlPr>
          </m:sSubSupPr>
          <m:e>
            <m:d>
              <m:dPr>
                <m:begChr m:val=""/>
                <m:endChr m:val="|"/>
                <m:ctrlPr>
                  <w:rPr>
                    <w:rFonts w:ascii="Cambria Math" w:hAnsi="Cambria Math"/>
                    <w:i/>
                    <w:sz w:val="22"/>
                    <w:szCs w:val="28"/>
                  </w:rPr>
                </m:ctrlPr>
              </m:dPr>
              <m:e>
                <m:r>
                  <w:rPr>
                    <w:rFonts w:ascii="Cambria Math" w:hAnsi="Cambria Math"/>
                    <w:sz w:val="22"/>
                    <w:szCs w:val="28"/>
                  </w:rPr>
                  <m:t>ρ</m:t>
                </m:r>
                <m:sSub>
                  <m:sSubPr>
                    <m:ctrlPr>
                      <w:rPr>
                        <w:rFonts w:ascii="Cambria Math" w:hAnsi="Cambria Math"/>
                        <w:i/>
                        <w:sz w:val="22"/>
                        <w:szCs w:val="28"/>
                      </w:rPr>
                    </m:ctrlPr>
                  </m:sSubPr>
                  <m:e>
                    <m:r>
                      <w:rPr>
                        <w:rFonts w:ascii="Cambria Math" w:hAnsi="Cambria Math"/>
                        <w:sz w:val="22"/>
                        <w:szCs w:val="28"/>
                      </w:rPr>
                      <m:t>Y</m:t>
                    </m:r>
                  </m:e>
                  <m:sub>
                    <m:r>
                      <w:rPr>
                        <w:rFonts w:ascii="Cambria Math" w:hAnsi="Cambria Math"/>
                        <w:sz w:val="22"/>
                        <w:szCs w:val="28"/>
                      </w:rPr>
                      <m:t>j</m:t>
                    </m:r>
                  </m:sub>
                </m:sSub>
                <m:sSub>
                  <m:sSubPr>
                    <m:ctrlPr>
                      <w:rPr>
                        <w:rFonts w:ascii="Cambria Math" w:hAnsi="Cambria Math"/>
                        <w:i/>
                        <w:sz w:val="22"/>
                        <w:szCs w:val="28"/>
                      </w:rPr>
                    </m:ctrlPr>
                  </m:sSubPr>
                  <m:e>
                    <m:r>
                      <w:rPr>
                        <w:rFonts w:ascii="Cambria Math" w:hAnsi="Cambria Math"/>
                        <w:sz w:val="22"/>
                        <w:szCs w:val="28"/>
                      </w:rPr>
                      <m:t>V</m:t>
                    </m:r>
                  </m:e>
                  <m:sub>
                    <m:r>
                      <w:rPr>
                        <w:rFonts w:ascii="Cambria Math" w:hAnsi="Cambria Math"/>
                        <w:sz w:val="22"/>
                        <w:szCs w:val="28"/>
                      </w:rPr>
                      <m:t>j</m:t>
                    </m:r>
                  </m:sub>
                </m:sSub>
              </m:e>
            </m:d>
          </m:e>
          <m:sub>
            <m:r>
              <w:rPr>
                <w:rFonts w:ascii="Cambria Math" w:hAnsi="Cambria Math"/>
                <w:sz w:val="22"/>
                <w:szCs w:val="28"/>
              </w:rPr>
              <m:t>-</m:t>
            </m:r>
          </m:sub>
          <m:sup>
            <m:r>
              <w:rPr>
                <w:rFonts w:ascii="Cambria Math" w:hAnsi="Cambria Math"/>
                <w:sz w:val="22"/>
                <w:szCs w:val="28"/>
              </w:rPr>
              <m:t>+</m:t>
            </m:r>
          </m:sup>
        </m:sSubSup>
        <m:r>
          <w:rPr>
            <w:rFonts w:ascii="Cambria Math" w:hAnsi="Cambria Math"/>
            <w:sz w:val="22"/>
            <w:szCs w:val="28"/>
          </w:rPr>
          <m:t>;</m:t>
        </m:r>
      </m:oMath>
      <w:r w:rsidR="00C71CA6">
        <w:rPr>
          <w:rFonts w:ascii="Times New Roman" w:eastAsia="宋体" w:hAnsi="Times New Roman" w:cs="Times New Roman" w:hint="eastAsia"/>
          <w:sz w:val="22"/>
          <w:szCs w:val="28"/>
        </w:rPr>
        <w:t xml:space="preserve"> </w:t>
      </w:r>
      <w:r w:rsidR="00C71CA6">
        <w:rPr>
          <w:rFonts w:ascii="Times New Roman" w:eastAsia="宋体" w:hAnsi="Times New Roman" w:cs="Times New Roman"/>
          <w:sz w:val="22"/>
          <w:szCs w:val="28"/>
        </w:rPr>
        <w:t xml:space="preserve">      </w:t>
      </w:r>
      <w:r w:rsidR="00C71CA6">
        <w:rPr>
          <w:rFonts w:ascii="Times New Roman" w:eastAsia="宋体" w:hAnsi="Times New Roman" w:cs="Times New Roman" w:hint="eastAsia"/>
          <w:sz w:val="22"/>
          <w:szCs w:val="28"/>
        </w:rPr>
        <w:t>（</w:t>
      </w:r>
      <w:r w:rsidR="00C71CA6">
        <w:rPr>
          <w:rFonts w:ascii="Times New Roman" w:eastAsia="宋体" w:hAnsi="Times New Roman" w:cs="Times New Roman"/>
          <w:sz w:val="22"/>
          <w:szCs w:val="28"/>
        </w:rPr>
        <w:t>7</w:t>
      </w:r>
      <w:r w:rsidR="00C71CA6">
        <w:rPr>
          <w:rFonts w:ascii="Times New Roman" w:eastAsia="宋体" w:hAnsi="Times New Roman" w:cs="Times New Roman" w:hint="eastAsia"/>
          <w:sz w:val="22"/>
          <w:szCs w:val="28"/>
        </w:rPr>
        <w:t>）</w:t>
      </w:r>
    </w:p>
    <w:p w14:paraId="74E81532" w14:textId="096EC82A" w:rsidR="00A96371" w:rsidRDefault="00000000" w:rsidP="00C71CA6">
      <w:pPr>
        <w:widowControl/>
        <w:snapToGrid w:val="0"/>
        <w:spacing w:line="240" w:lineRule="atLeast"/>
        <w:ind w:firstLineChars="200" w:firstLine="420"/>
        <w:jc w:val="right"/>
        <w:rPr>
          <w:rFonts w:ascii="Times New Roman" w:eastAsia="宋体" w:hAnsi="Times New Roman" w:cs="Times New Roman"/>
          <w:kern w:val="0"/>
          <w:szCs w:val="21"/>
        </w:rPr>
      </w:pPr>
      <m:oMath>
        <m:f>
          <m:fPr>
            <m:ctrlPr>
              <w:rPr>
                <w:rFonts w:ascii="Cambria Math" w:eastAsia="宋体" w:hAnsi="Cambria Math" w:cs="Times New Roman"/>
                <w:i/>
                <w:kern w:val="0"/>
                <w:szCs w:val="21"/>
              </w:rPr>
            </m:ctrlPr>
          </m:fPr>
          <m:num>
            <m:r>
              <w:rPr>
                <w:rFonts w:ascii="Cambria Math" w:eastAsia="宋体" w:hAnsi="Cambria Math" w:cs="Times New Roman"/>
                <w:kern w:val="0"/>
                <w:szCs w:val="21"/>
              </w:rPr>
              <m:t>d</m:t>
            </m:r>
            <m:sSub>
              <m:sSubPr>
                <m:ctrlPr>
                  <w:rPr>
                    <w:rFonts w:ascii="Cambria Math" w:eastAsia="宋体" w:hAnsi="Cambria Math" w:cs="Times New Roman"/>
                    <w:i/>
                    <w:kern w:val="0"/>
                    <w:szCs w:val="21"/>
                  </w:rPr>
                </m:ctrlPr>
              </m:sSubPr>
              <m:e>
                <m:r>
                  <w:rPr>
                    <w:rFonts w:ascii="Cambria Math" w:eastAsia="宋体" w:hAnsi="Cambria Math" w:cs="Times New Roman"/>
                    <w:kern w:val="0"/>
                    <w:szCs w:val="21"/>
                  </w:rPr>
                  <m:t>r</m:t>
                </m:r>
              </m:e>
              <m:sub>
                <m:r>
                  <m:rPr>
                    <m:sty m:val="p"/>
                  </m:rPr>
                  <w:rPr>
                    <w:rFonts w:ascii="Cambria Math" w:eastAsia="宋体" w:hAnsi="Cambria Math" w:cs="Times New Roman"/>
                    <w:kern w:val="0"/>
                    <w:szCs w:val="21"/>
                  </w:rPr>
                  <m:t>l</m:t>
                </m:r>
              </m:sub>
            </m:sSub>
          </m:num>
          <m:den>
            <m:r>
              <w:rPr>
                <w:rFonts w:ascii="Cambria Math" w:eastAsia="宋体" w:hAnsi="Cambria Math" w:cs="Times New Roman"/>
                <w:kern w:val="0"/>
                <w:szCs w:val="21"/>
              </w:rPr>
              <m:t>dt</m:t>
            </m:r>
          </m:den>
        </m:f>
        <m:sSub>
          <m:sSubPr>
            <m:ctrlPr>
              <w:rPr>
                <w:rFonts w:ascii="Cambria Math" w:hAnsi="Cambria Math"/>
                <w:i/>
                <w:szCs w:val="21"/>
              </w:rPr>
            </m:ctrlPr>
          </m:sSubPr>
          <m:e>
            <m:r>
              <w:rPr>
                <w:rFonts w:ascii="Cambria Math" w:hAnsi="Cambria Math"/>
                <w:szCs w:val="21"/>
              </w:rPr>
              <m:t>|</m:t>
            </m:r>
          </m:e>
          <m:sub>
            <m:sSub>
              <m:sSubPr>
                <m:ctrlPr>
                  <w:rPr>
                    <w:rFonts w:ascii="Cambria Math" w:hAnsi="Cambria Math"/>
                    <w:i/>
                    <w:szCs w:val="21"/>
                  </w:rPr>
                </m:ctrlPr>
              </m:sSubPr>
              <m:e>
                <m:r>
                  <w:rPr>
                    <w:rFonts w:ascii="Cambria Math" w:hAnsi="Cambria Math"/>
                    <w:szCs w:val="21"/>
                  </w:rPr>
                  <m:t>r</m:t>
                </m:r>
              </m:e>
              <m:sub>
                <m:r>
                  <m:rPr>
                    <m:sty m:val="p"/>
                  </m:rPr>
                  <w:rPr>
                    <w:rFonts w:ascii="Cambria Math" w:hAnsi="Cambria Math"/>
                    <w:szCs w:val="21"/>
                  </w:rPr>
                  <m:t>l</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r</m:t>
                </m:r>
              </m:e>
              <m:sub>
                <m:r>
                  <m:rPr>
                    <m:sty m:val="p"/>
                  </m:rPr>
                  <w:rPr>
                    <w:rFonts w:ascii="Cambria Math" w:hAnsi="Cambria Math"/>
                    <w:szCs w:val="21"/>
                  </w:rPr>
                  <m:t>0</m:t>
                </m:r>
              </m:sub>
            </m:sSub>
          </m:sub>
        </m:sSub>
        <m:r>
          <w:rPr>
            <w:rFonts w:ascii="Cambria Math" w:eastAsia="宋体" w:hAnsi="Cambria Math" w:cs="Times New Roman"/>
            <w:kern w:val="0"/>
            <w:szCs w:val="21"/>
          </w:rPr>
          <m:t>=-</m:t>
        </m:r>
        <m:f>
          <m:fPr>
            <m:ctrlPr>
              <w:rPr>
                <w:rFonts w:ascii="Cambria Math" w:eastAsia="宋体" w:hAnsi="Cambria Math" w:cs="Times New Roman"/>
                <w:i/>
                <w:kern w:val="0"/>
                <w:szCs w:val="21"/>
              </w:rPr>
            </m:ctrlPr>
          </m:fPr>
          <m:num>
            <m:r>
              <w:rPr>
                <w:rFonts w:ascii="Cambria Math" w:eastAsia="宋体" w:hAnsi="Cambria Math" w:cs="Times New Roman"/>
                <w:kern w:val="0"/>
                <w:szCs w:val="21"/>
              </w:rPr>
              <m:t>d</m:t>
            </m:r>
            <m:sSub>
              <m:sSubPr>
                <m:ctrlPr>
                  <w:rPr>
                    <w:rFonts w:ascii="Cambria Math" w:eastAsia="宋体" w:hAnsi="Cambria Math" w:cs="Times New Roman"/>
                    <w:i/>
                    <w:kern w:val="0"/>
                    <w:szCs w:val="21"/>
                  </w:rPr>
                </m:ctrlPr>
              </m:sSubPr>
              <m:e>
                <m:r>
                  <w:rPr>
                    <w:rFonts w:ascii="Cambria Math" w:eastAsia="宋体" w:hAnsi="Cambria Math" w:cs="Times New Roman"/>
                    <w:kern w:val="0"/>
                    <w:szCs w:val="21"/>
                  </w:rPr>
                  <m:t>r</m:t>
                </m:r>
              </m:e>
              <m:sub>
                <m:r>
                  <m:rPr>
                    <m:sty m:val="p"/>
                  </m:rPr>
                  <w:rPr>
                    <w:rFonts w:ascii="Cambria Math" w:eastAsia="宋体" w:hAnsi="Cambria Math" w:cs="Times New Roman"/>
                    <w:kern w:val="0"/>
                    <w:szCs w:val="21"/>
                  </w:rPr>
                  <m:t>g</m:t>
                </m:r>
              </m:sub>
            </m:sSub>
          </m:num>
          <m:den>
            <m:r>
              <w:rPr>
                <w:rFonts w:ascii="Cambria Math" w:eastAsia="宋体" w:hAnsi="Cambria Math" w:cs="Times New Roman"/>
                <w:kern w:val="0"/>
                <w:szCs w:val="21"/>
              </w:rPr>
              <m:t>dt</m:t>
            </m:r>
          </m:den>
        </m:f>
        <m:sSub>
          <m:sSubPr>
            <m:ctrlPr>
              <w:rPr>
                <w:rFonts w:ascii="Cambria Math" w:hAnsi="Cambria Math"/>
                <w:i/>
                <w:szCs w:val="21"/>
              </w:rPr>
            </m:ctrlPr>
          </m:sSubPr>
          <m:e>
            <m:r>
              <w:rPr>
                <w:rFonts w:ascii="Cambria Math" w:hAnsi="Cambria Math"/>
                <w:szCs w:val="21"/>
              </w:rPr>
              <m:t>|</m:t>
            </m:r>
          </m:e>
          <m:sub>
            <m:sSub>
              <m:sSubPr>
                <m:ctrlPr>
                  <w:rPr>
                    <w:rFonts w:ascii="Cambria Math" w:hAnsi="Cambria Math"/>
                    <w:i/>
                    <w:szCs w:val="21"/>
                  </w:rPr>
                </m:ctrlPr>
              </m:sSubPr>
              <m:e>
                <m:r>
                  <w:rPr>
                    <w:rFonts w:ascii="Cambria Math" w:hAnsi="Cambria Math"/>
                    <w:szCs w:val="21"/>
                  </w:rPr>
                  <m:t>r</m:t>
                </m:r>
              </m:e>
              <m:sub>
                <m:r>
                  <m:rPr>
                    <m:sty m:val="p"/>
                  </m:rPr>
                  <w:rPr>
                    <w:rFonts w:ascii="Cambria Math" w:hAnsi="Cambria Math" w:hint="eastAsia"/>
                    <w:szCs w:val="21"/>
                  </w:rPr>
                  <m:t>g</m:t>
                </m:r>
              </m:sub>
            </m:sSub>
            <m:r>
              <w:rPr>
                <w:rFonts w:ascii="Cambria Math" w:hAnsi="Cambria Math"/>
                <w:szCs w:val="21"/>
              </w:rPr>
              <m:t>=</m:t>
            </m:r>
            <m:sSub>
              <m:sSubPr>
                <m:ctrlPr>
                  <w:rPr>
                    <w:rFonts w:ascii="Cambria Math" w:hAnsi="Cambria Math"/>
                    <w:i/>
                    <w:szCs w:val="21"/>
                  </w:rPr>
                </m:ctrlPr>
              </m:sSubPr>
              <m:e>
                <m:r>
                  <w:rPr>
                    <w:rFonts w:ascii="Cambria Math" w:hAnsi="Cambria Math"/>
                    <w:szCs w:val="21"/>
                  </w:rPr>
                  <m:t>r</m:t>
                </m:r>
              </m:e>
              <m:sub>
                <m:r>
                  <m:rPr>
                    <m:sty m:val="p"/>
                  </m:rPr>
                  <w:rPr>
                    <w:rFonts w:ascii="Cambria Math" w:hAnsi="Cambria Math"/>
                    <w:szCs w:val="21"/>
                  </w:rPr>
                  <m:t>0</m:t>
                </m:r>
              </m:sub>
            </m:sSub>
          </m:sub>
        </m:sSub>
        <m:r>
          <w:rPr>
            <w:rFonts w:ascii="Cambria Math" w:hAnsi="Cambria Math"/>
            <w:szCs w:val="21"/>
          </w:rPr>
          <m:t>;</m:t>
        </m:r>
      </m:oMath>
      <w:r w:rsidR="00C71CA6">
        <w:rPr>
          <w:rFonts w:ascii="Times New Roman" w:eastAsia="宋体" w:hAnsi="Times New Roman" w:cs="Times New Roman" w:hint="eastAsia"/>
          <w:szCs w:val="21"/>
        </w:rPr>
        <w:t xml:space="preserve"> </w:t>
      </w:r>
      <w:r w:rsidR="00C71CA6">
        <w:rPr>
          <w:rFonts w:ascii="Times New Roman" w:eastAsia="宋体" w:hAnsi="Times New Roman" w:cs="Times New Roman"/>
          <w:szCs w:val="21"/>
        </w:rPr>
        <w:t xml:space="preserve">      </w:t>
      </w:r>
      <w:r w:rsidR="00C71CA6">
        <w:rPr>
          <w:rFonts w:ascii="Times New Roman" w:eastAsia="宋体" w:hAnsi="Times New Roman" w:cs="Times New Roman" w:hint="eastAsia"/>
          <w:szCs w:val="21"/>
        </w:rPr>
        <w:t>（</w:t>
      </w:r>
      <w:r w:rsidR="00C71CA6">
        <w:rPr>
          <w:rFonts w:ascii="Times New Roman" w:eastAsia="宋体" w:hAnsi="Times New Roman" w:cs="Times New Roman"/>
          <w:szCs w:val="21"/>
        </w:rPr>
        <w:t>8</w:t>
      </w:r>
      <w:r w:rsidR="00C71CA6">
        <w:rPr>
          <w:rFonts w:ascii="Times New Roman" w:eastAsia="宋体" w:hAnsi="Times New Roman" w:cs="Times New Roman" w:hint="eastAsia"/>
          <w:szCs w:val="21"/>
        </w:rPr>
        <w:t>）</w:t>
      </w:r>
    </w:p>
    <w:p w14:paraId="48C94D2B" w14:textId="3F9D2545" w:rsidR="00A96371" w:rsidRPr="00C71CA6" w:rsidRDefault="00000000" w:rsidP="00C71CA6">
      <w:pPr>
        <w:widowControl/>
        <w:snapToGrid w:val="0"/>
        <w:spacing w:line="240" w:lineRule="atLeast"/>
        <w:ind w:firstLineChars="200" w:firstLine="420"/>
        <w:jc w:val="right"/>
        <w:rPr>
          <w:rFonts w:ascii="Cambria Math" w:hAnsi="Cambria Math"/>
          <w:iCs/>
          <w:szCs w:val="21"/>
        </w:rPr>
      </w:pPr>
      <m:oMath>
        <m:sSub>
          <m:sSubPr>
            <m:ctrlPr>
              <w:rPr>
                <w:rFonts w:ascii="Cambria Math" w:hAnsi="Cambria Math"/>
                <w:i/>
                <w:szCs w:val="21"/>
              </w:rPr>
            </m:ctrlPr>
          </m:sSubPr>
          <m:e>
            <m:r>
              <w:rPr>
                <w:rFonts w:ascii="Cambria Math" w:hAnsi="Cambria Math"/>
                <w:szCs w:val="21"/>
              </w:rPr>
              <m:t>y</m:t>
            </m:r>
          </m:e>
          <m:sub>
            <m:r>
              <w:rPr>
                <w:rFonts w:ascii="Cambria Math" w:hAnsi="Cambria Math" w:hint="eastAsia"/>
                <w:szCs w:val="21"/>
              </w:rPr>
              <m:t>j</m:t>
            </m:r>
          </m:sub>
        </m:sSub>
        <m:r>
          <w:rPr>
            <w:rFonts w:ascii="Cambria Math" w:hAnsi="Cambria Math"/>
            <w:szCs w:val="21"/>
          </w:rPr>
          <m:t>=</m:t>
        </m:r>
        <m:f>
          <m:fPr>
            <m:ctrlPr>
              <w:rPr>
                <w:rFonts w:ascii="Cambria Math" w:hAnsi="Cambria Math"/>
                <w:i/>
                <w:szCs w:val="21"/>
              </w:rPr>
            </m:ctrlPr>
          </m:fPr>
          <m:num>
            <m:sSub>
              <m:sSubPr>
                <m:ctrlPr>
                  <w:rPr>
                    <w:rFonts w:ascii="Cambria Math" w:hAnsi="Cambria Math"/>
                    <w:i/>
                    <w:szCs w:val="21"/>
                  </w:rPr>
                </m:ctrlPr>
              </m:sSubPr>
              <m:e>
                <m:r>
                  <w:rPr>
                    <w:rFonts w:ascii="Cambria Math" w:hAnsi="Cambria Math"/>
                    <w:szCs w:val="21"/>
                  </w:rPr>
                  <m:t>x</m:t>
                </m:r>
              </m:e>
              <m:sub>
                <m:r>
                  <w:rPr>
                    <w:rFonts w:ascii="Cambria Math" w:hAnsi="Cambria Math" w:hint="eastAsia"/>
                    <w:szCs w:val="21"/>
                  </w:rPr>
                  <m:t>j</m:t>
                </m:r>
              </m:sub>
            </m:sSub>
            <m:sSub>
              <m:sSubPr>
                <m:ctrlPr>
                  <w:rPr>
                    <w:rFonts w:ascii="Cambria Math" w:hAnsi="Cambria Math"/>
                    <w:i/>
                    <w:szCs w:val="21"/>
                  </w:rPr>
                </m:ctrlPr>
              </m:sSubPr>
              <m:e>
                <m:r>
                  <w:rPr>
                    <w:rFonts w:ascii="Cambria Math" w:hAnsi="Cambria Math"/>
                    <w:szCs w:val="21"/>
                  </w:rPr>
                  <m:t>γ</m:t>
                </m:r>
              </m:e>
              <m:sub>
                <m:r>
                  <w:rPr>
                    <w:rFonts w:ascii="Cambria Math" w:hAnsi="Cambria Math" w:hint="eastAsia"/>
                    <w:szCs w:val="21"/>
                  </w:rPr>
                  <m:t>j</m:t>
                </m:r>
              </m:sub>
            </m:sSub>
            <m:sSub>
              <m:sSubPr>
                <m:ctrlPr>
                  <w:rPr>
                    <w:rFonts w:ascii="Cambria Math" w:hAnsi="Cambria Math"/>
                    <w:i/>
                    <w:szCs w:val="21"/>
                  </w:rPr>
                </m:ctrlPr>
              </m:sSubPr>
              <m:e>
                <m:r>
                  <w:rPr>
                    <w:rFonts w:ascii="Cambria Math" w:hAnsi="Cambria Math"/>
                    <w:szCs w:val="21"/>
                  </w:rPr>
                  <m:t>p</m:t>
                </m:r>
              </m:e>
              <m:sub>
                <m:r>
                  <m:rPr>
                    <m:sty m:val="p"/>
                  </m:rPr>
                  <w:rPr>
                    <w:rFonts w:ascii="Cambria Math" w:hAnsi="Cambria Math"/>
                    <w:szCs w:val="21"/>
                  </w:rPr>
                  <m:t>vp</m:t>
                </m:r>
                <m:r>
                  <w:rPr>
                    <w:rFonts w:ascii="Cambria Math" w:hAnsi="Cambria Math"/>
                    <w:szCs w:val="21"/>
                  </w:rPr>
                  <m:t>,</m:t>
                </m:r>
                <m:r>
                  <w:rPr>
                    <w:rFonts w:ascii="Cambria Math" w:hAnsi="Cambria Math" w:hint="eastAsia"/>
                    <w:szCs w:val="21"/>
                  </w:rPr>
                  <m:t>j</m:t>
                </m:r>
              </m:sub>
            </m:sSub>
            <m:d>
              <m:dPr>
                <m:ctrlPr>
                  <w:rPr>
                    <w:rFonts w:ascii="Cambria Math" w:hAnsi="Cambria Math"/>
                    <w:i/>
                    <w:szCs w:val="21"/>
                  </w:rPr>
                </m:ctrlPr>
              </m:dPr>
              <m:e>
                <m:r>
                  <w:rPr>
                    <w:rFonts w:ascii="Cambria Math" w:hAnsi="Cambria Math"/>
                    <w:szCs w:val="21"/>
                  </w:rPr>
                  <m:t>T</m:t>
                </m:r>
              </m:e>
            </m:d>
          </m:num>
          <m:den>
            <m:r>
              <w:rPr>
                <w:rFonts w:ascii="Cambria Math" w:hAnsi="Cambria Math"/>
                <w:szCs w:val="21"/>
              </w:rPr>
              <m:t>p</m:t>
            </m:r>
          </m:den>
        </m:f>
      </m:oMath>
      <w:r w:rsidR="00A10DBB">
        <w:rPr>
          <w:rFonts w:ascii="Cambria Math" w:hAnsi="Cambria Math"/>
          <w:szCs w:val="21"/>
        </w:rPr>
        <w:t>.</w:t>
      </w:r>
      <w:r w:rsidR="00C71CA6">
        <w:rPr>
          <w:rFonts w:ascii="Cambria Math" w:hAnsi="Cambria Math" w:hint="eastAsia"/>
          <w:iCs/>
          <w:szCs w:val="21"/>
        </w:rPr>
        <w:t xml:space="preserve"> </w:t>
      </w:r>
      <w:r w:rsidR="00C71CA6">
        <w:rPr>
          <w:rFonts w:ascii="Cambria Math" w:hAnsi="Cambria Math"/>
          <w:iCs/>
          <w:szCs w:val="21"/>
        </w:rPr>
        <w:t xml:space="preserve">                  </w:t>
      </w:r>
      <w:r w:rsidR="00C71CA6">
        <w:rPr>
          <w:rFonts w:ascii="Cambria Math" w:hAnsi="Cambria Math" w:hint="eastAsia"/>
          <w:iCs/>
          <w:szCs w:val="21"/>
        </w:rPr>
        <w:t>（</w:t>
      </w:r>
      <w:r w:rsidR="00C71CA6">
        <w:rPr>
          <w:rFonts w:ascii="Cambria Math" w:hAnsi="Cambria Math" w:hint="eastAsia"/>
          <w:iCs/>
          <w:szCs w:val="21"/>
        </w:rPr>
        <w:t>9</w:t>
      </w:r>
      <w:r w:rsidR="00C71CA6">
        <w:rPr>
          <w:rFonts w:ascii="Cambria Math" w:hAnsi="Cambria Math" w:hint="eastAsia"/>
          <w:iCs/>
          <w:szCs w:val="21"/>
        </w:rPr>
        <w:t>）</w:t>
      </w:r>
    </w:p>
    <w:p w14:paraId="04A6A335" w14:textId="32710C17" w:rsidR="00BF26DC" w:rsidRDefault="00BF26DC" w:rsidP="00BF26DC">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.2  </w:t>
      </w:r>
      <w:r>
        <w:rPr>
          <w:rFonts w:ascii="Times New Roman" w:eastAsia="宋体" w:hAnsi="Times New Roman" w:cs="Times New Roman" w:hint="eastAsia"/>
          <w:b/>
          <w:kern w:val="0"/>
          <w:szCs w:val="21"/>
        </w:rPr>
        <w:t>物理化学模型</w:t>
      </w:r>
    </w:p>
    <w:p w14:paraId="28361E16" w14:textId="200EC908" w:rsidR="00865911" w:rsidRDefault="006B1F48" w:rsidP="006B1F48">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在数值模拟中，</w:t>
      </w:r>
      <w:r w:rsidR="00865911">
        <w:rPr>
          <w:rFonts w:ascii="Times New Roman" w:eastAsia="宋体" w:hAnsi="Times New Roman" w:cs="Times New Roman" w:hint="eastAsia"/>
          <w:kern w:val="0"/>
          <w:szCs w:val="21"/>
        </w:rPr>
        <w:t>密度、比热、饱和蒸气压等物理性质和化学反应动力学机理的准确性直接影响模拟结果的可靠性。本研究考虑的燃料为</w:t>
      </w:r>
      <w:r w:rsidR="00865911">
        <w:rPr>
          <w:rFonts w:ascii="Times New Roman" w:eastAsia="宋体" w:hAnsi="Times New Roman" w:cs="Times New Roman" w:hint="eastAsia"/>
          <w:kern w:val="0"/>
          <w:szCs w:val="21"/>
        </w:rPr>
        <w:t>C</w:t>
      </w:r>
      <w:r w:rsidR="00865911" w:rsidRPr="00865911">
        <w:rPr>
          <w:rFonts w:ascii="Times New Roman" w:eastAsia="宋体" w:hAnsi="Times New Roman" w:cs="Times New Roman"/>
          <w:kern w:val="0"/>
          <w:szCs w:val="21"/>
          <w:vertAlign w:val="subscript"/>
        </w:rPr>
        <w:t>7</w:t>
      </w:r>
      <w:r w:rsidR="00865911">
        <w:rPr>
          <w:rFonts w:ascii="Times New Roman" w:eastAsia="宋体" w:hAnsi="Times New Roman" w:cs="Times New Roman"/>
          <w:kern w:val="0"/>
          <w:szCs w:val="21"/>
        </w:rPr>
        <w:t>~C</w:t>
      </w:r>
      <w:r w:rsidR="00865911" w:rsidRPr="00865911">
        <w:rPr>
          <w:rFonts w:ascii="Times New Roman" w:eastAsia="宋体" w:hAnsi="Times New Roman" w:cs="Times New Roman"/>
          <w:kern w:val="0"/>
          <w:szCs w:val="21"/>
          <w:vertAlign w:val="subscript"/>
        </w:rPr>
        <w:t>1</w:t>
      </w:r>
      <w:r w:rsidR="00EE3CEE">
        <w:rPr>
          <w:rFonts w:ascii="Times New Roman" w:eastAsia="宋体" w:hAnsi="Times New Roman" w:cs="Times New Roman"/>
          <w:kern w:val="0"/>
          <w:szCs w:val="21"/>
          <w:vertAlign w:val="subscript"/>
        </w:rPr>
        <w:t>3</w:t>
      </w:r>
      <w:r w:rsidR="00865911">
        <w:rPr>
          <w:rFonts w:ascii="Times New Roman" w:eastAsia="宋体" w:hAnsi="Times New Roman" w:cs="Times New Roman" w:hint="eastAsia"/>
          <w:kern w:val="0"/>
          <w:szCs w:val="21"/>
        </w:rPr>
        <w:t>的正烷烃，这是因为正烷烃是复杂燃料中含量最多的碳氢族，同时有着许多微重力燃烧数据，希望通过正庚烷混合物液滴自着火模拟研究</w:t>
      </w:r>
      <w:r w:rsidR="00D63BF6">
        <w:rPr>
          <w:rFonts w:ascii="Times New Roman" w:eastAsia="宋体" w:hAnsi="Times New Roman" w:cs="Times New Roman" w:hint="eastAsia"/>
          <w:kern w:val="0"/>
          <w:szCs w:val="21"/>
        </w:rPr>
        <w:t>复杂燃料</w:t>
      </w:r>
      <w:r w:rsidR="00865911">
        <w:rPr>
          <w:rFonts w:ascii="Times New Roman" w:eastAsia="宋体" w:hAnsi="Times New Roman" w:cs="Times New Roman" w:hint="eastAsia"/>
          <w:kern w:val="0"/>
          <w:szCs w:val="21"/>
        </w:rPr>
        <w:t>中</w:t>
      </w:r>
      <w:r w:rsidR="003667B7">
        <w:rPr>
          <w:rFonts w:ascii="Times New Roman" w:eastAsia="宋体" w:hAnsi="Times New Roman" w:cs="Times New Roman" w:hint="eastAsia"/>
          <w:kern w:val="0"/>
          <w:szCs w:val="21"/>
        </w:rPr>
        <w:t>碳原子数</w:t>
      </w:r>
      <w:r w:rsidR="00865911">
        <w:rPr>
          <w:rFonts w:ascii="Times New Roman" w:eastAsia="宋体" w:hAnsi="Times New Roman" w:cs="Times New Roman" w:hint="eastAsia"/>
          <w:kern w:val="0"/>
          <w:szCs w:val="21"/>
        </w:rPr>
        <w:t>分布对于液滴燃烧行为的影响。</w:t>
      </w:r>
    </w:p>
    <w:p w14:paraId="142EA11E" w14:textId="21C3046A" w:rsidR="00865911" w:rsidRDefault="00865911" w:rsidP="006B1F48">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C</w:t>
      </w:r>
      <w:r w:rsidRPr="00865911">
        <w:rPr>
          <w:rFonts w:ascii="Times New Roman" w:eastAsia="宋体" w:hAnsi="Times New Roman" w:cs="Times New Roman"/>
          <w:kern w:val="0"/>
          <w:szCs w:val="21"/>
          <w:vertAlign w:val="subscript"/>
        </w:rPr>
        <w:t>7</w:t>
      </w:r>
      <w:r>
        <w:rPr>
          <w:rFonts w:ascii="Times New Roman" w:eastAsia="宋体" w:hAnsi="Times New Roman" w:cs="Times New Roman"/>
          <w:kern w:val="0"/>
          <w:szCs w:val="21"/>
        </w:rPr>
        <w:t>~C</w:t>
      </w:r>
      <w:r w:rsidRPr="00865911">
        <w:rPr>
          <w:rFonts w:ascii="Times New Roman" w:eastAsia="宋体" w:hAnsi="Times New Roman" w:cs="Times New Roman"/>
          <w:kern w:val="0"/>
          <w:szCs w:val="21"/>
          <w:vertAlign w:val="subscript"/>
        </w:rPr>
        <w:t>1</w:t>
      </w:r>
      <w:r w:rsidR="00EE3CEE">
        <w:rPr>
          <w:rFonts w:ascii="Times New Roman" w:eastAsia="宋体" w:hAnsi="Times New Roman" w:cs="Times New Roman"/>
          <w:kern w:val="0"/>
          <w:szCs w:val="21"/>
          <w:vertAlign w:val="subscript"/>
        </w:rPr>
        <w:t>3</w:t>
      </w:r>
      <w:r>
        <w:rPr>
          <w:rFonts w:ascii="Times New Roman" w:eastAsia="宋体" w:hAnsi="Times New Roman" w:cs="Times New Roman" w:hint="eastAsia"/>
          <w:kern w:val="0"/>
          <w:szCs w:val="21"/>
        </w:rPr>
        <w:t>正烷烃的液相物理性质基于以往的碳氢燃料物性研究</w:t>
      </w:r>
      <w:r w:rsidR="00615044">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密度使用</w:t>
      </w:r>
      <w:r>
        <w:rPr>
          <w:rFonts w:ascii="Times New Roman" w:eastAsia="宋体" w:hAnsi="Times New Roman" w:cs="Times New Roman" w:hint="eastAsia"/>
          <w:kern w:val="0"/>
          <w:szCs w:val="21"/>
        </w:rPr>
        <w:t>Sazhin</w:t>
      </w:r>
      <w:r>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3c724648-28eb-4c0a-b1d1-7e5d47eb0263"/>
          <w:id w:val="-1835213744"/>
          <w:placeholder>
            <w:docPart w:val="DefaultPlaceholder_-1854013440"/>
          </w:placeholder>
        </w:sdtPr>
        <w:sdtContent>
          <w:r w:rsidR="00C71CA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}</w:instrText>
          </w:r>
          <w:r w:rsidR="00C71CA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[59]</w:t>
          </w:r>
          <w:r w:rsidR="00C71CA6">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提出的烃类密度模型</w:t>
      </w:r>
      <w:r w:rsidR="00615044">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导热系数</w:t>
      </w:r>
      <w:r w:rsidR="00615044">
        <w:rPr>
          <w:rFonts w:ascii="Times New Roman" w:eastAsia="宋体" w:hAnsi="Times New Roman" w:cs="Times New Roman" w:hint="eastAsia"/>
          <w:kern w:val="0"/>
          <w:szCs w:val="21"/>
        </w:rPr>
        <w:t>则</w:t>
      </w:r>
      <w:r>
        <w:rPr>
          <w:rFonts w:ascii="Times New Roman" w:eastAsia="宋体" w:hAnsi="Times New Roman" w:cs="Times New Roman" w:hint="eastAsia"/>
          <w:kern w:val="0"/>
          <w:szCs w:val="21"/>
        </w:rPr>
        <w:t>使用</w:t>
      </w:r>
      <w:r>
        <w:rPr>
          <w:rFonts w:ascii="Times New Roman" w:eastAsia="宋体" w:hAnsi="Times New Roman" w:cs="Times New Roman" w:hint="eastAsia"/>
          <w:kern w:val="0"/>
          <w:szCs w:val="21"/>
        </w:rPr>
        <w:t>Latini</w:t>
      </w:r>
      <w:r>
        <w:rPr>
          <w:rFonts w:ascii="Times New Roman" w:eastAsia="宋体" w:hAnsi="Times New Roman" w:cs="Times New Roman" w:hint="eastAsia"/>
          <w:kern w:val="0"/>
          <w:szCs w:val="21"/>
        </w:rPr>
        <w:t>等人提出的单组分预测方法</w:t>
      </w:r>
      <w:r w:rsidR="00D63BF6">
        <w:rPr>
          <w:rFonts w:ascii="Times New Roman" w:eastAsia="宋体" w:hAnsi="Times New Roman" w:cs="Times New Roman" w:hint="eastAsia"/>
          <w:kern w:val="0"/>
          <w:szCs w:val="21"/>
        </w:rPr>
        <w:t>得到</w:t>
      </w:r>
      <w:r>
        <w:rPr>
          <w:rFonts w:ascii="Times New Roman" w:eastAsia="宋体" w:hAnsi="Times New Roman" w:cs="Times New Roman" w:hint="eastAsia"/>
          <w:kern w:val="0"/>
          <w:szCs w:val="21"/>
        </w:rPr>
        <w:t>每一种烷烃</w:t>
      </w:r>
      <w:r w:rsidR="00615044">
        <w:rPr>
          <w:rFonts w:ascii="Times New Roman" w:eastAsia="宋体" w:hAnsi="Times New Roman" w:cs="Times New Roman" w:hint="eastAsia"/>
          <w:kern w:val="0"/>
          <w:szCs w:val="21"/>
        </w:rPr>
        <w:t>的导热系数，</w:t>
      </w:r>
      <w:r>
        <w:rPr>
          <w:rFonts w:ascii="Times New Roman" w:eastAsia="宋体" w:hAnsi="Times New Roman" w:cs="Times New Roman" w:hint="eastAsia"/>
          <w:kern w:val="0"/>
          <w:szCs w:val="21"/>
        </w:rPr>
        <w:t>并使用</w:t>
      </w:r>
      <w:r w:rsidRPr="00865911">
        <w:rPr>
          <w:rFonts w:ascii="Times New Roman" w:eastAsia="宋体" w:hAnsi="Times New Roman" w:cs="Times New Roman" w:hint="eastAsia"/>
          <w:kern w:val="0"/>
          <w:szCs w:val="21"/>
        </w:rPr>
        <w:t>Vredeveld</w:t>
      </w:r>
      <w:r>
        <w:rPr>
          <w:rFonts w:ascii="Times New Roman" w:eastAsia="宋体" w:hAnsi="Times New Roman" w:cs="Times New Roman" w:hint="eastAsia"/>
          <w:kern w:val="0"/>
          <w:szCs w:val="21"/>
        </w:rPr>
        <w:t>等人</w:t>
      </w:r>
      <w:r w:rsidRPr="00865911">
        <w:rPr>
          <w:rFonts w:ascii="Times New Roman" w:eastAsia="宋体" w:hAnsi="Times New Roman" w:cs="Times New Roman" w:hint="eastAsia"/>
          <w:kern w:val="0"/>
          <w:szCs w:val="21"/>
        </w:rPr>
        <w:t>提出的多组分</w:t>
      </w:r>
      <w:r w:rsidR="00615044">
        <w:rPr>
          <w:rFonts w:ascii="Times New Roman" w:eastAsia="宋体" w:hAnsi="Times New Roman" w:cs="Times New Roman" w:hint="eastAsia"/>
          <w:kern w:val="0"/>
          <w:szCs w:val="21"/>
        </w:rPr>
        <w:t>混合</w:t>
      </w:r>
      <w:r>
        <w:rPr>
          <w:rFonts w:ascii="Times New Roman" w:eastAsia="宋体" w:hAnsi="Times New Roman" w:cs="Times New Roman" w:hint="eastAsia"/>
          <w:kern w:val="0"/>
          <w:szCs w:val="21"/>
        </w:rPr>
        <w:t>方法</w:t>
      </w:r>
      <w:r w:rsidR="00615044">
        <w:rPr>
          <w:rFonts w:ascii="Times New Roman" w:eastAsia="宋体" w:hAnsi="Times New Roman" w:cs="Times New Roman" w:hint="eastAsia"/>
          <w:kern w:val="0"/>
          <w:szCs w:val="21"/>
        </w:rPr>
        <w:t>计算混合物导热系数。比热容和活度系数的计算都基于基团贡献法，分别使用</w:t>
      </w:r>
      <w:r w:rsidR="00615044" w:rsidRPr="00615044">
        <w:rPr>
          <w:rFonts w:ascii="Times New Roman" w:eastAsia="宋体" w:hAnsi="Times New Roman" w:cs="Times New Roman" w:hint="eastAsia"/>
          <w:kern w:val="0"/>
          <w:szCs w:val="21"/>
        </w:rPr>
        <w:t xml:space="preserve">Ruzicka </w:t>
      </w:r>
      <w:r w:rsidR="00C71CA6">
        <w:rPr>
          <w:rFonts w:ascii="Times New Roman" w:eastAsia="宋体" w:hAnsi="Times New Roman" w:cs="Times New Roman" w:hint="eastAsia"/>
          <w:kern w:val="0"/>
          <w:szCs w:val="21"/>
        </w:rPr>
        <w:t>和</w:t>
      </w:r>
      <w:r w:rsidR="00615044" w:rsidRPr="00615044">
        <w:rPr>
          <w:rFonts w:ascii="Times New Roman" w:eastAsia="宋体" w:hAnsi="Times New Roman" w:cs="Times New Roman" w:hint="eastAsia"/>
          <w:kern w:val="0"/>
          <w:szCs w:val="21"/>
        </w:rPr>
        <w:t xml:space="preserve"> Domalski</w:t>
      </w:r>
      <w:r w:rsidR="00615044" w:rsidRPr="00615044">
        <w:rPr>
          <w:rFonts w:ascii="Times New Roman" w:eastAsia="宋体" w:hAnsi="Times New Roman" w:cs="Times New Roman" w:hint="eastAsia"/>
          <w:kern w:val="0"/>
          <w:szCs w:val="21"/>
        </w:rPr>
        <w:t>提出的比热容基团贡献法</w:t>
      </w:r>
      <w:r w:rsidR="00C71CA6">
        <w:rPr>
          <w:rFonts w:ascii="Times New Roman" w:eastAsia="宋体" w:hAnsi="Times New Roman" w:cs="Times New Roman" w:hint="eastAsia"/>
          <w:kern w:val="0"/>
          <w:szCs w:val="21"/>
        </w:rPr>
        <w:t>以及</w:t>
      </w:r>
      <w:r w:rsidR="00615044">
        <w:rPr>
          <w:rFonts w:ascii="Times New Roman" w:eastAsia="宋体" w:hAnsi="Times New Roman" w:cs="Times New Roman" w:hint="eastAsia"/>
          <w:kern w:val="0"/>
          <w:szCs w:val="21"/>
        </w:rPr>
        <w:t>U</w:t>
      </w:r>
      <w:r w:rsidR="00615044">
        <w:rPr>
          <w:rFonts w:ascii="Times New Roman" w:eastAsia="宋体" w:hAnsi="Times New Roman" w:cs="Times New Roman"/>
          <w:kern w:val="0"/>
          <w:szCs w:val="21"/>
        </w:rPr>
        <w:t>NIFAC</w:t>
      </w:r>
      <w:r w:rsidR="00615044">
        <w:rPr>
          <w:rFonts w:ascii="Times New Roman" w:eastAsia="宋体" w:hAnsi="Times New Roman" w:cs="Times New Roman" w:hint="eastAsia"/>
          <w:kern w:val="0"/>
          <w:szCs w:val="21"/>
        </w:rPr>
        <w:t>方法</w:t>
      </w:r>
      <w:sdt>
        <w:sdtPr>
          <w:rPr>
            <w:rFonts w:ascii="Times New Roman" w:eastAsia="宋体" w:hAnsi="Times New Roman" w:cs="Times New Roman"/>
            <w:kern w:val="0"/>
            <w:szCs w:val="21"/>
          </w:rPr>
          <w:alias w:val="Don't edit this field"/>
          <w:tag w:val="CitaviPlaceholder#32ee4b1a-d5b6-4801-a102-205096018a94"/>
          <w:id w:val="-78452964"/>
          <w:placeholder>
            <w:docPart w:val="DefaultPlaceholder_-1854013440"/>
          </w:placeholder>
        </w:sdtPr>
        <w:sdtContent>
          <w:r w:rsidR="00C71CA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}</w:instrText>
          </w:r>
          <w:r w:rsidR="00C71CA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[60]</w:t>
          </w:r>
          <w:r w:rsidR="00C71CA6">
            <w:rPr>
              <w:rFonts w:ascii="Times New Roman" w:eastAsia="宋体" w:hAnsi="Times New Roman" w:cs="Times New Roman"/>
              <w:kern w:val="0"/>
              <w:szCs w:val="21"/>
            </w:rPr>
            <w:fldChar w:fldCharType="end"/>
          </w:r>
        </w:sdtContent>
      </w:sdt>
      <w:r w:rsidR="00615044">
        <w:rPr>
          <w:rFonts w:ascii="Times New Roman" w:eastAsia="宋体" w:hAnsi="Times New Roman" w:cs="Times New Roman" w:hint="eastAsia"/>
          <w:kern w:val="0"/>
          <w:szCs w:val="21"/>
        </w:rPr>
        <w:t>。扩散系数使用</w:t>
      </w:r>
      <w:r w:rsidR="00615044" w:rsidRPr="00615044">
        <w:rPr>
          <w:rFonts w:ascii="Times New Roman" w:eastAsia="宋体" w:hAnsi="Times New Roman" w:cs="Times New Roman" w:hint="eastAsia"/>
          <w:kern w:val="0"/>
          <w:szCs w:val="21"/>
        </w:rPr>
        <w:t xml:space="preserve">Tyn </w:t>
      </w:r>
      <w:r w:rsidR="00615044" w:rsidRPr="00615044">
        <w:rPr>
          <w:rFonts w:ascii="Times New Roman" w:eastAsia="宋体" w:hAnsi="Times New Roman" w:cs="Times New Roman" w:hint="eastAsia"/>
          <w:kern w:val="0"/>
          <w:szCs w:val="21"/>
        </w:rPr>
        <w:t>和</w:t>
      </w:r>
      <w:r w:rsidR="00615044" w:rsidRPr="00615044">
        <w:rPr>
          <w:rFonts w:ascii="Times New Roman" w:eastAsia="宋体" w:hAnsi="Times New Roman" w:cs="Times New Roman" w:hint="eastAsia"/>
          <w:kern w:val="0"/>
          <w:szCs w:val="21"/>
        </w:rPr>
        <w:t xml:space="preserve"> Calus</w:t>
      </w:r>
      <w:r w:rsidR="00615044" w:rsidRPr="00615044">
        <w:rPr>
          <w:rFonts w:ascii="Times New Roman" w:eastAsia="宋体" w:hAnsi="Times New Roman" w:cs="Times New Roman" w:hint="eastAsia"/>
          <w:kern w:val="0"/>
          <w:szCs w:val="21"/>
        </w:rPr>
        <w:t>提出的扩散系数预测方法</w:t>
      </w:r>
      <w:r w:rsidR="00C71CA6">
        <w:rPr>
          <w:rFonts w:ascii="Times New Roman" w:eastAsia="宋体" w:hAnsi="Times New Roman" w:cs="Times New Roman" w:hint="eastAsia"/>
          <w:kern w:val="0"/>
          <w:szCs w:val="21"/>
        </w:rPr>
        <w:t>。上述未引</w:t>
      </w:r>
      <w:r w:rsidR="00C71CA6">
        <w:rPr>
          <w:rFonts w:ascii="Times New Roman" w:eastAsia="宋体" w:hAnsi="Times New Roman" w:cs="Times New Roman" w:hint="eastAsia"/>
          <w:kern w:val="0"/>
          <w:szCs w:val="21"/>
        </w:rPr>
        <w:t>用文献的方法都可以在碳氢燃料性质教科书</w:t>
      </w:r>
      <w:sdt>
        <w:sdtPr>
          <w:rPr>
            <w:rFonts w:ascii="Times New Roman" w:eastAsia="宋体" w:hAnsi="Times New Roman" w:cs="Times New Roman"/>
            <w:kern w:val="0"/>
            <w:szCs w:val="21"/>
          </w:rPr>
          <w:alias w:val="Don't edit this field"/>
          <w:tag w:val="CitaviPlaceholder#4fb3ad2f-0e27-4ba6-914d-2abe5837cf65"/>
          <w:id w:val="54598192"/>
          <w:placeholder>
            <w:docPart w:val="DefaultPlaceholder_-1854013440"/>
          </w:placeholder>
        </w:sdtPr>
        <w:sdtContent>
          <w:r w:rsidR="00743297">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}</w:instrText>
          </w:r>
          <w:r w:rsidR="00743297">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[61]</w:t>
          </w:r>
          <w:r w:rsidR="00743297">
            <w:rPr>
              <w:rFonts w:ascii="Times New Roman" w:eastAsia="宋体" w:hAnsi="Times New Roman" w:cs="Times New Roman"/>
              <w:kern w:val="0"/>
              <w:szCs w:val="21"/>
            </w:rPr>
            <w:fldChar w:fldCharType="end"/>
          </w:r>
        </w:sdtContent>
      </w:sdt>
      <w:r w:rsidR="00C71CA6">
        <w:rPr>
          <w:rFonts w:ascii="Times New Roman" w:eastAsia="宋体" w:hAnsi="Times New Roman" w:cs="Times New Roman" w:hint="eastAsia"/>
          <w:kern w:val="0"/>
          <w:szCs w:val="21"/>
        </w:rPr>
        <w:t>中找到。</w:t>
      </w:r>
    </w:p>
    <w:p w14:paraId="2FD3E959" w14:textId="5A9F498E" w:rsidR="00621B67" w:rsidRDefault="00615044" w:rsidP="00743297">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C</w:t>
      </w:r>
      <w:r w:rsidRPr="00865911">
        <w:rPr>
          <w:rFonts w:ascii="Times New Roman" w:eastAsia="宋体" w:hAnsi="Times New Roman" w:cs="Times New Roman"/>
          <w:kern w:val="0"/>
          <w:szCs w:val="21"/>
          <w:vertAlign w:val="subscript"/>
        </w:rPr>
        <w:t>7</w:t>
      </w:r>
      <w:r>
        <w:rPr>
          <w:rFonts w:ascii="Times New Roman" w:eastAsia="宋体" w:hAnsi="Times New Roman" w:cs="Times New Roman"/>
          <w:kern w:val="0"/>
          <w:szCs w:val="21"/>
        </w:rPr>
        <w:t>~C</w:t>
      </w:r>
      <w:r w:rsidRPr="00865911">
        <w:rPr>
          <w:rFonts w:ascii="Times New Roman" w:eastAsia="宋体" w:hAnsi="Times New Roman" w:cs="Times New Roman"/>
          <w:kern w:val="0"/>
          <w:szCs w:val="21"/>
          <w:vertAlign w:val="subscript"/>
        </w:rPr>
        <w:t>1</w:t>
      </w:r>
      <w:r w:rsidR="00EE3CEE">
        <w:rPr>
          <w:rFonts w:ascii="Times New Roman" w:eastAsia="宋体" w:hAnsi="Times New Roman" w:cs="Times New Roman"/>
          <w:kern w:val="0"/>
          <w:szCs w:val="21"/>
          <w:vertAlign w:val="subscript"/>
        </w:rPr>
        <w:t>3</w:t>
      </w:r>
      <w:r>
        <w:rPr>
          <w:rFonts w:ascii="Times New Roman" w:eastAsia="宋体" w:hAnsi="Times New Roman" w:cs="Times New Roman" w:hint="eastAsia"/>
          <w:kern w:val="0"/>
          <w:szCs w:val="21"/>
        </w:rPr>
        <w:t>正烷烃和其他参与反应的气相组分的</w:t>
      </w:r>
      <w:r w:rsidR="00865911">
        <w:rPr>
          <w:rFonts w:ascii="Times New Roman" w:eastAsia="宋体" w:hAnsi="Times New Roman" w:cs="Times New Roman" w:hint="eastAsia"/>
          <w:kern w:val="0"/>
          <w:szCs w:val="21"/>
        </w:rPr>
        <w:t>气相物理模型和化学反应动力学机理全部来自于</w:t>
      </w:r>
      <w:r w:rsidR="00865911">
        <w:rPr>
          <w:rFonts w:ascii="Times New Roman" w:eastAsia="宋体" w:hAnsi="Times New Roman" w:cs="Times New Roman" w:hint="eastAsia"/>
          <w:kern w:val="0"/>
          <w:szCs w:val="21"/>
        </w:rPr>
        <w:t>Chang</w:t>
      </w:r>
      <w:r w:rsidR="00865911">
        <w:rPr>
          <w:rFonts w:ascii="Times New Roman" w:eastAsia="宋体" w:hAnsi="Times New Roman" w:cs="Times New Roman" w:hint="eastAsia"/>
          <w:kern w:val="0"/>
          <w:szCs w:val="21"/>
        </w:rPr>
        <w:t>等人</w:t>
      </w:r>
      <w:sdt>
        <w:sdtPr>
          <w:rPr>
            <w:rFonts w:ascii="Times New Roman" w:eastAsia="宋体" w:hAnsi="Times New Roman" w:cs="Times New Roman"/>
            <w:kern w:val="0"/>
            <w:szCs w:val="21"/>
          </w:rPr>
          <w:alias w:val="Don't edit this field"/>
          <w:tag w:val="CitaviPlaceholder#164fe069-d970-4ce3-94f9-96a61c75cdaf"/>
          <w:id w:val="-854733873"/>
          <w:placeholder>
            <w:docPart w:val="DefaultPlaceholder_-1854013440"/>
          </w:placeholder>
        </w:sdtPr>
        <w:sdtContent>
          <w:r w:rsidR="00743297">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}</w:instrText>
          </w:r>
          <w:r w:rsidR="00743297">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[62]</w:t>
          </w:r>
          <w:r w:rsidR="00743297">
            <w:rPr>
              <w:rFonts w:ascii="Times New Roman" w:eastAsia="宋体" w:hAnsi="Times New Roman" w:cs="Times New Roman"/>
              <w:kern w:val="0"/>
              <w:szCs w:val="21"/>
            </w:rPr>
            <w:fldChar w:fldCharType="end"/>
          </w:r>
        </w:sdtContent>
      </w:sdt>
      <w:r w:rsidR="00D63BF6">
        <w:rPr>
          <w:rFonts w:ascii="Times New Roman" w:eastAsia="宋体" w:hAnsi="Times New Roman" w:cs="Times New Roman" w:hint="eastAsia"/>
          <w:kern w:val="0"/>
          <w:szCs w:val="21"/>
        </w:rPr>
        <w:t>发展的</w:t>
      </w:r>
      <w:r w:rsidR="00865911">
        <w:rPr>
          <w:rFonts w:ascii="Times New Roman" w:eastAsia="宋体" w:hAnsi="Times New Roman" w:cs="Times New Roman" w:hint="eastAsia"/>
          <w:kern w:val="0"/>
          <w:szCs w:val="21"/>
        </w:rPr>
        <w:t>机理。</w:t>
      </w:r>
      <w:r>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2</w:t>
      </w:r>
      <w:r>
        <w:rPr>
          <w:rFonts w:ascii="Times New Roman" w:eastAsia="宋体" w:hAnsi="Times New Roman" w:cs="Times New Roman" w:hint="eastAsia"/>
          <w:kern w:val="0"/>
          <w:szCs w:val="21"/>
        </w:rPr>
        <w:t>是文献中对于</w:t>
      </w:r>
      <w:r>
        <w:rPr>
          <w:rFonts w:ascii="Times New Roman" w:eastAsia="宋体" w:hAnsi="Times New Roman" w:cs="Times New Roman" w:hint="eastAsia"/>
          <w:kern w:val="0"/>
          <w:szCs w:val="21"/>
        </w:rPr>
        <w:t>C</w:t>
      </w:r>
      <w:r w:rsidRPr="00743297">
        <w:rPr>
          <w:rFonts w:ascii="Times New Roman" w:eastAsia="宋体" w:hAnsi="Times New Roman" w:cs="Times New Roman"/>
          <w:kern w:val="0"/>
          <w:szCs w:val="21"/>
          <w:vertAlign w:val="subscript"/>
        </w:rPr>
        <w:t>5</w:t>
      </w:r>
      <w:r>
        <w:rPr>
          <w:rFonts w:ascii="Times New Roman" w:eastAsia="宋体" w:hAnsi="Times New Roman" w:cs="Times New Roman"/>
          <w:kern w:val="0"/>
          <w:szCs w:val="21"/>
        </w:rPr>
        <w:t>-C</w:t>
      </w:r>
      <w:r w:rsidRPr="00743297">
        <w:rPr>
          <w:rFonts w:ascii="Times New Roman" w:eastAsia="宋体" w:hAnsi="Times New Roman" w:cs="Times New Roman"/>
          <w:kern w:val="0"/>
          <w:szCs w:val="21"/>
          <w:vertAlign w:val="subscript"/>
        </w:rPr>
        <w:t>20</w:t>
      </w:r>
      <w:r>
        <w:rPr>
          <w:rFonts w:ascii="Times New Roman" w:eastAsia="宋体" w:hAnsi="Times New Roman" w:cs="Times New Roman" w:hint="eastAsia"/>
          <w:kern w:val="0"/>
          <w:szCs w:val="21"/>
        </w:rPr>
        <w:t>的正烷烃的</w:t>
      </w:r>
      <w:r w:rsidR="000349D3">
        <w:rPr>
          <w:rFonts w:ascii="Times New Roman" w:eastAsia="宋体" w:hAnsi="Times New Roman" w:cs="Times New Roman" w:hint="eastAsia"/>
          <w:kern w:val="0"/>
          <w:szCs w:val="21"/>
        </w:rPr>
        <w:t>零维</w:t>
      </w:r>
      <w:r w:rsidR="00D63BF6">
        <w:rPr>
          <w:rFonts w:ascii="Times New Roman" w:eastAsia="宋体" w:hAnsi="Times New Roman" w:cs="Times New Roman" w:hint="eastAsia"/>
          <w:kern w:val="0"/>
          <w:szCs w:val="21"/>
        </w:rPr>
        <w:t>着火延迟</w:t>
      </w:r>
      <w:r>
        <w:rPr>
          <w:rFonts w:ascii="Times New Roman" w:eastAsia="宋体" w:hAnsi="Times New Roman" w:cs="Times New Roman" w:hint="eastAsia"/>
          <w:kern w:val="0"/>
          <w:szCs w:val="21"/>
        </w:rPr>
        <w:t>时间分析</w:t>
      </w:r>
      <w:r w:rsidR="000349D3">
        <w:rPr>
          <w:rFonts w:ascii="Times New Roman" w:eastAsia="宋体" w:hAnsi="Times New Roman" w:cs="Times New Roman" w:hint="eastAsia"/>
          <w:kern w:val="0"/>
          <w:szCs w:val="21"/>
        </w:rPr>
        <w:t>：</w:t>
      </w:r>
      <w:r w:rsidR="00743297">
        <w:rPr>
          <w:rFonts w:ascii="Times New Roman" w:eastAsia="宋体" w:hAnsi="Times New Roman" w:cs="Times New Roman" w:hint="eastAsia"/>
          <w:kern w:val="0"/>
          <w:szCs w:val="21"/>
        </w:rPr>
        <w:t>整体来说，</w:t>
      </w:r>
      <w:r w:rsidR="000349D3">
        <w:rPr>
          <w:rFonts w:ascii="Times New Roman" w:eastAsia="宋体" w:hAnsi="Times New Roman" w:cs="Times New Roman" w:hint="eastAsia"/>
          <w:kern w:val="0"/>
          <w:szCs w:val="21"/>
        </w:rPr>
        <w:t>随着点火温度的升高</w:t>
      </w:r>
      <w:r w:rsidR="00D63BF6">
        <w:rPr>
          <w:rFonts w:ascii="Times New Roman" w:eastAsia="宋体" w:hAnsi="Times New Roman" w:cs="Times New Roman" w:hint="eastAsia"/>
          <w:kern w:val="0"/>
          <w:szCs w:val="21"/>
        </w:rPr>
        <w:t>，着火</w:t>
      </w:r>
      <w:r w:rsidR="000349D3">
        <w:rPr>
          <w:rFonts w:ascii="Times New Roman" w:eastAsia="宋体" w:hAnsi="Times New Roman" w:cs="Times New Roman" w:hint="eastAsia"/>
          <w:kern w:val="0"/>
          <w:szCs w:val="21"/>
        </w:rPr>
        <w:t>延迟时间缩短，中间存在随着点火温度升高</w:t>
      </w:r>
      <w:r w:rsidR="00D63BF6">
        <w:rPr>
          <w:rFonts w:ascii="Times New Roman" w:eastAsia="宋体" w:hAnsi="Times New Roman" w:cs="Times New Roman" w:hint="eastAsia"/>
          <w:kern w:val="0"/>
          <w:szCs w:val="21"/>
        </w:rPr>
        <w:t>着火</w:t>
      </w:r>
      <w:r w:rsidR="000349D3">
        <w:rPr>
          <w:rFonts w:ascii="Times New Roman" w:eastAsia="宋体" w:hAnsi="Times New Roman" w:cs="Times New Roman" w:hint="eastAsia"/>
          <w:kern w:val="0"/>
          <w:szCs w:val="21"/>
        </w:rPr>
        <w:t>延迟增加的负温度效应区域；随着</w:t>
      </w:r>
      <w:r w:rsidR="003667B7">
        <w:rPr>
          <w:rFonts w:ascii="Times New Roman" w:eastAsia="宋体" w:hAnsi="Times New Roman" w:cs="Times New Roman" w:hint="eastAsia"/>
          <w:kern w:val="0"/>
          <w:szCs w:val="21"/>
        </w:rPr>
        <w:t>碳原子数</w:t>
      </w:r>
      <w:r w:rsidR="000349D3">
        <w:rPr>
          <w:rFonts w:ascii="Times New Roman" w:eastAsia="宋体" w:hAnsi="Times New Roman" w:cs="Times New Roman" w:hint="eastAsia"/>
          <w:kern w:val="0"/>
          <w:szCs w:val="21"/>
        </w:rPr>
        <w:t>的增加，正烷烃的反应性增强，</w:t>
      </w:r>
      <w:r w:rsidR="00542D01">
        <w:rPr>
          <w:rFonts w:ascii="Times New Roman" w:eastAsia="宋体" w:hAnsi="Times New Roman" w:cs="Times New Roman" w:hint="eastAsia"/>
          <w:kern w:val="0"/>
          <w:szCs w:val="21"/>
        </w:rPr>
        <w:t>着火</w:t>
      </w:r>
      <w:r w:rsidR="000349D3">
        <w:rPr>
          <w:rFonts w:ascii="Times New Roman" w:eastAsia="宋体" w:hAnsi="Times New Roman" w:cs="Times New Roman" w:hint="eastAsia"/>
          <w:kern w:val="0"/>
          <w:szCs w:val="21"/>
        </w:rPr>
        <w:t>延迟时间缩短。</w:t>
      </w:r>
    </w:p>
    <w:p w14:paraId="54D11D66" w14:textId="5E4CC63B" w:rsidR="00615044" w:rsidRDefault="00C71CA6" w:rsidP="00621B67">
      <w:pPr>
        <w:widowControl/>
        <w:snapToGrid w:val="0"/>
        <w:spacing w:line="240" w:lineRule="atLeast"/>
        <w:jc w:val="center"/>
        <w:rPr>
          <w:rFonts w:ascii="Times New Roman" w:eastAsia="宋体" w:hAnsi="Times New Roman" w:cs="Times New Roman"/>
          <w:kern w:val="0"/>
          <w:szCs w:val="21"/>
        </w:rPr>
      </w:pPr>
      <w:r>
        <w:rPr>
          <w:noProof/>
        </w:rPr>
        <w:drawing>
          <wp:inline distT="0" distB="0" distL="0" distR="0" wp14:anchorId="70154372" wp14:editId="0E38BB0A">
            <wp:extent cx="2915947" cy="1049257"/>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969998" cy="1068706"/>
                    </a:xfrm>
                    <a:prstGeom prst="rect">
                      <a:avLst/>
                    </a:prstGeom>
                  </pic:spPr>
                </pic:pic>
              </a:graphicData>
            </a:graphic>
          </wp:inline>
        </w:drawing>
      </w:r>
    </w:p>
    <w:p w14:paraId="2147E36A" w14:textId="228BAFD2" w:rsidR="00BE7458" w:rsidRDefault="00C71CA6" w:rsidP="00743297">
      <w:pPr>
        <w:snapToGrid w:val="0"/>
        <w:ind w:firstLineChars="200" w:firstLine="420"/>
        <w:jc w:val="center"/>
        <w:rPr>
          <w:rFonts w:ascii="Times New Roman" w:eastAsia="宋体" w:hAnsi="Times New Roman" w:cs="Times New Roman"/>
          <w:kern w:val="0"/>
          <w:szCs w:val="20"/>
        </w:rPr>
      </w:pPr>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2</w:t>
      </w:r>
      <w:r w:rsidRPr="00DF24C8">
        <w:rPr>
          <w:rFonts w:ascii="Times New Roman" w:eastAsia="宋体" w:hAnsi="Times New Roman" w:cs="Times New Roman"/>
          <w:kern w:val="0"/>
          <w:szCs w:val="20"/>
        </w:rPr>
        <w:t xml:space="preserve"> </w:t>
      </w:r>
      <w:r w:rsidR="00743297">
        <w:rPr>
          <w:rFonts w:ascii="Times New Roman" w:eastAsia="宋体" w:hAnsi="Times New Roman" w:cs="Times New Roman" w:hint="eastAsia"/>
          <w:kern w:val="0"/>
          <w:szCs w:val="20"/>
        </w:rPr>
        <w:t>正烷烃零维</w:t>
      </w:r>
      <w:r w:rsidR="00D63BF6">
        <w:rPr>
          <w:rFonts w:ascii="Times New Roman" w:eastAsia="宋体" w:hAnsi="Times New Roman" w:cs="Times New Roman" w:hint="eastAsia"/>
          <w:kern w:val="0"/>
          <w:szCs w:val="20"/>
        </w:rPr>
        <w:t>着火</w:t>
      </w:r>
      <w:r w:rsidR="00743297">
        <w:rPr>
          <w:rFonts w:ascii="Times New Roman" w:eastAsia="宋体" w:hAnsi="Times New Roman" w:cs="Times New Roman" w:hint="eastAsia"/>
          <w:kern w:val="0"/>
          <w:szCs w:val="20"/>
        </w:rPr>
        <w:t>延迟时间</w:t>
      </w:r>
    </w:p>
    <w:p w14:paraId="2B478B00" w14:textId="25AA19BB" w:rsidR="007F3FC2" w:rsidRPr="00743297" w:rsidRDefault="00C71CA6" w:rsidP="00743297">
      <w:pPr>
        <w:snapToGrid w:val="0"/>
        <w:ind w:firstLineChars="200" w:firstLine="420"/>
        <w:jc w:val="center"/>
        <w:rPr>
          <w:rFonts w:ascii="Times New Roman" w:eastAsia="宋体" w:hAnsi="Times New Roman" w:cs="Times New Roman"/>
          <w:kern w:val="0"/>
          <w:szCs w:val="20"/>
        </w:rPr>
      </w:pPr>
      <w:r>
        <w:rPr>
          <w:rFonts w:ascii="Times New Roman" w:eastAsia="宋体" w:hAnsi="Times New Roman" w:cs="Times New Roman" w:hint="eastAsia"/>
          <w:kern w:val="0"/>
          <w:szCs w:val="20"/>
        </w:rPr>
        <w:t>（图片摘自</w:t>
      </w:r>
      <w:sdt>
        <w:sdtPr>
          <w:rPr>
            <w:rFonts w:ascii="Times New Roman" w:eastAsia="宋体" w:hAnsi="Times New Roman" w:cs="Times New Roman"/>
            <w:kern w:val="0"/>
            <w:szCs w:val="20"/>
          </w:rPr>
          <w:alias w:val="Don't edit this field"/>
          <w:tag w:val="CitaviPlaceholder#bfde07ad-e903-4982-af92-20db4d58a5c4"/>
          <w:id w:val="-1731297024"/>
          <w:placeholder>
            <w:docPart w:val="DefaultPlaceholder_-1854013440"/>
          </w:placeholder>
        </w:sdtPr>
        <w:sdtContent>
          <w:r w:rsidR="00743297" w:rsidRPr="00D63BF6">
            <w:rPr>
              <w:rFonts w:ascii="Times New Roman" w:eastAsia="宋体" w:hAnsi="Times New Roman" w:cs="Times New Roman"/>
              <w:kern w:val="0"/>
              <w:szCs w:val="20"/>
            </w:rPr>
            <w:fldChar w:fldCharType="begin"/>
          </w:r>
          <w:r w:rsidR="00466AB1">
            <w:rPr>
              <w:rFonts w:ascii="Times New Roman" w:eastAsia="宋体" w:hAnsi="Times New Roman" w:cs="Times New Roman"/>
              <w:kern w:val="0"/>
              <w:szCs w:val="20"/>
            </w:rPr>
            <w:instrText>ADDIN CitaviPlaceholder{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}</w:instrText>
          </w:r>
          <w:r w:rsidR="00743297" w:rsidRPr="00D63BF6">
            <w:rPr>
              <w:rFonts w:ascii="Times New Roman" w:eastAsia="宋体" w:hAnsi="Times New Roman" w:cs="Times New Roman"/>
              <w:kern w:val="0"/>
              <w:szCs w:val="20"/>
            </w:rPr>
            <w:fldChar w:fldCharType="separate"/>
          </w:r>
          <w:r w:rsidR="00466AB1">
            <w:rPr>
              <w:rFonts w:ascii="Times New Roman" w:eastAsia="宋体" w:hAnsi="Times New Roman" w:cs="Times New Roman"/>
              <w:kern w:val="0"/>
              <w:szCs w:val="20"/>
              <w:vertAlign w:val="superscript"/>
            </w:rPr>
            <w:t>[62]</w:t>
          </w:r>
          <w:r w:rsidR="00743297" w:rsidRPr="00D63BF6">
            <w:rPr>
              <w:rFonts w:ascii="Times New Roman" w:eastAsia="宋体" w:hAnsi="Times New Roman" w:cs="Times New Roman"/>
              <w:kern w:val="0"/>
              <w:szCs w:val="20"/>
            </w:rPr>
            <w:fldChar w:fldCharType="end"/>
          </w:r>
        </w:sdtContent>
      </w:sdt>
      <w:r>
        <w:rPr>
          <w:rFonts w:ascii="Times New Roman" w:eastAsia="宋体" w:hAnsi="Times New Roman" w:cs="Times New Roman" w:hint="eastAsia"/>
          <w:kern w:val="0"/>
          <w:szCs w:val="20"/>
        </w:rPr>
        <w:t>）</w:t>
      </w:r>
    </w:p>
    <w:p w14:paraId="5BB2FFF8" w14:textId="1DBDA92D" w:rsidR="00BF26DC" w:rsidRDefault="00BF26DC" w:rsidP="00BF26DC">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.3  </w:t>
      </w:r>
      <w:r>
        <w:rPr>
          <w:rFonts w:ascii="Times New Roman" w:eastAsia="宋体" w:hAnsi="Times New Roman" w:cs="Times New Roman" w:hint="eastAsia"/>
          <w:b/>
          <w:kern w:val="0"/>
          <w:szCs w:val="21"/>
        </w:rPr>
        <w:t>数值方法和代码实现</w:t>
      </w:r>
    </w:p>
    <w:p w14:paraId="4B406657" w14:textId="62956BD2" w:rsidR="00480E33" w:rsidRPr="00480E33" w:rsidRDefault="00480E33" w:rsidP="00D63BF6">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使用有限体积法数值求解</w:t>
      </w:r>
      <w:r w:rsidR="00D63BF6">
        <w:rPr>
          <w:rFonts w:ascii="Times New Roman" w:eastAsia="宋体" w:hAnsi="Times New Roman" w:cs="Times New Roman" w:hint="eastAsia"/>
          <w:kern w:val="0"/>
          <w:szCs w:val="21"/>
        </w:rPr>
        <w:t>气液相</w:t>
      </w:r>
      <w:r>
        <w:rPr>
          <w:rFonts w:ascii="Times New Roman" w:eastAsia="宋体" w:hAnsi="Times New Roman" w:cs="Times New Roman" w:hint="eastAsia"/>
          <w:kern w:val="0"/>
          <w:szCs w:val="21"/>
        </w:rPr>
        <w:t>，通过将连续流体转变为若干个有固定边界的控制网格，将连续的控制方程转变为若干个离散方程。在网格划分上，液相设置半径均匀的</w:t>
      </w:r>
      <w:r>
        <w:rPr>
          <w:rFonts w:ascii="Times New Roman" w:eastAsia="宋体" w:hAnsi="Times New Roman" w:cs="Times New Roman" w:hint="eastAsia"/>
          <w:kern w:val="0"/>
          <w:szCs w:val="21"/>
        </w:rPr>
        <w:t>2</w:t>
      </w:r>
      <w:r>
        <w:rPr>
          <w:rFonts w:ascii="Times New Roman" w:eastAsia="宋体" w:hAnsi="Times New Roman" w:cs="Times New Roman"/>
          <w:kern w:val="0"/>
          <w:szCs w:val="21"/>
        </w:rPr>
        <w:t>0</w:t>
      </w:r>
      <w:r>
        <w:rPr>
          <w:rFonts w:ascii="Times New Roman" w:eastAsia="宋体" w:hAnsi="Times New Roman" w:cs="Times New Roman" w:hint="eastAsia"/>
          <w:kern w:val="0"/>
          <w:szCs w:val="21"/>
        </w:rPr>
        <w:t>个网格，</w:t>
      </w:r>
      <w:r w:rsidR="00D63BF6">
        <w:rPr>
          <w:rFonts w:ascii="Times New Roman" w:eastAsia="宋体" w:hAnsi="Times New Roman" w:cs="Times New Roman" w:hint="eastAsia"/>
          <w:kern w:val="0"/>
          <w:szCs w:val="21"/>
        </w:rPr>
        <w:t>鉴于</w:t>
      </w:r>
      <w:r w:rsidR="00521523">
        <w:rPr>
          <w:rFonts w:ascii="Times New Roman" w:eastAsia="宋体" w:hAnsi="Times New Roman" w:cs="Times New Roman" w:hint="eastAsia"/>
          <w:kern w:val="0"/>
          <w:szCs w:val="21"/>
        </w:rPr>
        <w:t>气相</w:t>
      </w:r>
      <w:r w:rsidR="00D63BF6">
        <w:rPr>
          <w:rFonts w:ascii="Times New Roman" w:eastAsia="宋体" w:hAnsi="Times New Roman" w:cs="Times New Roman" w:hint="eastAsia"/>
          <w:kern w:val="0"/>
          <w:szCs w:val="21"/>
        </w:rPr>
        <w:t>中</w:t>
      </w:r>
      <w:r>
        <w:rPr>
          <w:rFonts w:ascii="Times New Roman" w:eastAsia="宋体" w:hAnsi="Times New Roman" w:cs="Times New Roman" w:hint="eastAsia"/>
          <w:kern w:val="0"/>
          <w:szCs w:val="21"/>
        </w:rPr>
        <w:t>扩散和化学反应在液滴侧的速率</w:t>
      </w:r>
      <w:r w:rsidR="00D63BF6">
        <w:rPr>
          <w:rFonts w:ascii="Times New Roman" w:eastAsia="宋体" w:hAnsi="Times New Roman" w:cs="Times New Roman" w:hint="eastAsia"/>
          <w:kern w:val="0"/>
          <w:szCs w:val="21"/>
        </w:rPr>
        <w:t>明显</w:t>
      </w:r>
      <w:r>
        <w:rPr>
          <w:rFonts w:ascii="Times New Roman" w:eastAsia="宋体" w:hAnsi="Times New Roman" w:cs="Times New Roman" w:hint="eastAsia"/>
          <w:kern w:val="0"/>
          <w:szCs w:val="21"/>
        </w:rPr>
        <w:t>快于无穷远处，气相设置半径逐渐变大的</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00</w:t>
      </w:r>
      <w:r>
        <w:rPr>
          <w:rFonts w:ascii="Times New Roman" w:eastAsia="宋体" w:hAnsi="Times New Roman" w:cs="Times New Roman" w:hint="eastAsia"/>
          <w:kern w:val="0"/>
          <w:szCs w:val="21"/>
        </w:rPr>
        <w:t>个网格，半径增长比率为</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.05</w:t>
      </w:r>
      <w:r>
        <w:rPr>
          <w:rFonts w:ascii="Times New Roman" w:eastAsia="宋体" w:hAnsi="Times New Roman" w:cs="Times New Roman" w:hint="eastAsia"/>
          <w:kern w:val="0"/>
          <w:szCs w:val="21"/>
        </w:rPr>
        <w:t>。</w:t>
      </w:r>
      <w:r w:rsidR="00521523">
        <w:rPr>
          <w:rFonts w:ascii="Times New Roman" w:eastAsia="宋体" w:hAnsi="Times New Roman" w:cs="Times New Roman" w:hint="eastAsia"/>
          <w:kern w:val="0"/>
          <w:szCs w:val="21"/>
        </w:rPr>
        <w:t>在有限体积法中使用了交错网络结构储存信息：温度、半径、组分浓度、密度、比热容等信息存储在节点（网格中心），而流动速度、网格边界移动速度等跨网格的信息则存储在网格边界处。图</w:t>
      </w:r>
      <w:r w:rsidR="00BD0872">
        <w:rPr>
          <w:rFonts w:ascii="Times New Roman" w:eastAsia="宋体" w:hAnsi="Times New Roman" w:cs="Times New Roman" w:hint="eastAsia"/>
          <w:kern w:val="0"/>
          <w:szCs w:val="21"/>
        </w:rPr>
        <w:t>3</w:t>
      </w:r>
      <w:r w:rsidR="00521523">
        <w:rPr>
          <w:rFonts w:ascii="Times New Roman" w:eastAsia="宋体" w:hAnsi="Times New Roman" w:cs="Times New Roman" w:hint="eastAsia"/>
          <w:kern w:val="0"/>
          <w:szCs w:val="21"/>
        </w:rPr>
        <w:t>是</w:t>
      </w:r>
      <w:r w:rsidR="00521523">
        <w:rPr>
          <w:rFonts w:ascii="Times New Roman" w:eastAsia="宋体" w:hAnsi="Times New Roman" w:cs="Times New Roman" w:hint="eastAsia"/>
          <w:kern w:val="0"/>
          <w:szCs w:val="20"/>
        </w:rPr>
        <w:t>有限体积法中交错网络结构信息存储的示意图。</w:t>
      </w:r>
    </w:p>
    <w:p w14:paraId="7CA5ABE5" w14:textId="77777777" w:rsidR="00A10DBB" w:rsidRDefault="00480E33" w:rsidP="00A10DBB">
      <w:pPr>
        <w:widowControl/>
        <w:snapToGrid w:val="0"/>
        <w:spacing w:line="240" w:lineRule="atLeast"/>
        <w:jc w:val="center"/>
        <w:rPr>
          <w:rFonts w:ascii="Times New Roman" w:eastAsia="宋体" w:hAnsi="Times New Roman" w:cs="Times New Roman"/>
          <w:kern w:val="0"/>
          <w:szCs w:val="20"/>
        </w:rPr>
      </w:pPr>
      <w:r w:rsidRPr="004D19D8">
        <w:rPr>
          <w:noProof/>
        </w:rPr>
        <w:drawing>
          <wp:inline distT="0" distB="0" distL="0" distR="0" wp14:anchorId="670A80F4" wp14:editId="15E51144">
            <wp:extent cx="2452846" cy="1022488"/>
            <wp:effectExtent l="0" t="0" r="5080" b="6350"/>
            <wp:docPr id="1183307329" name="图片 26">
              <a:extLst xmlns:a="http://schemas.openxmlformats.org/drawingml/2006/main">
                <a:ext uri="{FF2B5EF4-FFF2-40B4-BE49-F238E27FC236}">
                  <a16:creationId xmlns:a16="http://schemas.microsoft.com/office/drawing/2014/main" id="{E440BE70-A93E-619D-191B-149E544C687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
                      <a:extLst>
                        <a:ext uri="{FF2B5EF4-FFF2-40B4-BE49-F238E27FC236}">
                          <a16:creationId xmlns:a16="http://schemas.microsoft.com/office/drawing/2014/main" id="{E440BE70-A93E-619D-191B-149E544C6873}"/>
                        </a:ext>
                      </a:extLst>
                    </pic:cNvPr>
                    <pic:cNvPicPr>
                      <a:picLocks noChangeAspect="1"/>
                    </pic:cNvPicPr>
                  </pic:nvPicPr>
                  <pic:blipFill rotWithShape="1">
                    <a:blip r:embed="rId19" cstate="hqprint">
                      <a:extLst>
                        <a:ext uri="{28A0092B-C50C-407E-A947-70E740481C1C}">
                          <a14:useLocalDpi xmlns:a14="http://schemas.microsoft.com/office/drawing/2010/main"/>
                        </a:ext>
                      </a:extLst>
                    </a:blip>
                    <a:srcRect t="10148"/>
                    <a:stretch/>
                  </pic:blipFill>
                  <pic:spPr bwMode="auto">
                    <a:xfrm>
                      <a:off x="0" y="0"/>
                      <a:ext cx="2468522" cy="1029023"/>
                    </a:xfrm>
                    <a:prstGeom prst="rect">
                      <a:avLst/>
                    </a:prstGeom>
                    <a:ln>
                      <a:noFill/>
                    </a:ln>
                    <a:extLst>
                      <a:ext uri="{53640926-AAD7-44D8-BBD7-CCE9431645EC}">
                        <a14:shadowObscured xmlns:a14="http://schemas.microsoft.com/office/drawing/2010/main"/>
                      </a:ext>
                    </a:extLst>
                  </pic:spPr>
                </pic:pic>
              </a:graphicData>
            </a:graphic>
          </wp:inline>
        </w:drawing>
      </w:r>
    </w:p>
    <w:p w14:paraId="32ECA101" w14:textId="3DEE5A50" w:rsidR="00480E33" w:rsidRPr="00480E33" w:rsidRDefault="00480E33" w:rsidP="00A10DBB">
      <w:pPr>
        <w:widowControl/>
        <w:snapToGrid w:val="0"/>
        <w:spacing w:line="240" w:lineRule="atLeast"/>
        <w:jc w:val="center"/>
        <w:rPr>
          <w:rFonts w:ascii="Times New Roman" w:eastAsia="宋体" w:hAnsi="Times New Roman" w:cs="Times New Roman"/>
          <w:kern w:val="0"/>
          <w:szCs w:val="21"/>
        </w:rPr>
      </w:pPr>
      <w:r w:rsidRPr="00DF24C8">
        <w:rPr>
          <w:rFonts w:ascii="Times New Roman" w:eastAsia="宋体" w:hAnsi="Times New Roman" w:cs="Times New Roman" w:hint="eastAsia"/>
          <w:kern w:val="0"/>
          <w:szCs w:val="20"/>
        </w:rPr>
        <w:t>图</w:t>
      </w:r>
      <w:r>
        <w:rPr>
          <w:rFonts w:ascii="Times New Roman" w:eastAsia="宋体" w:hAnsi="Times New Roman" w:cs="Times New Roman"/>
          <w:kern w:val="0"/>
          <w:szCs w:val="20"/>
        </w:rPr>
        <w:t>4</w:t>
      </w:r>
      <w:r w:rsidR="00BD0872">
        <w:rPr>
          <w:rFonts w:ascii="Times New Roman" w:eastAsia="宋体" w:hAnsi="Times New Roman" w:cs="Times New Roman" w:hint="eastAsia"/>
          <w:kern w:val="0"/>
          <w:szCs w:val="20"/>
        </w:rPr>
        <w:t>3</w:t>
      </w:r>
      <w:r>
        <w:rPr>
          <w:rFonts w:ascii="Times New Roman" w:eastAsia="宋体" w:hAnsi="Times New Roman" w:cs="Times New Roman" w:hint="eastAsia"/>
          <w:kern w:val="0"/>
          <w:szCs w:val="20"/>
        </w:rPr>
        <w:t>有限体积法中交错网络结构示意图</w:t>
      </w:r>
    </w:p>
    <w:p w14:paraId="6431A338" w14:textId="21BD915E" w:rsidR="008712D2" w:rsidRDefault="00521523" w:rsidP="008712D2">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由于气相同时涉及化学反应</w:t>
      </w:r>
      <w:r w:rsidR="00FF2B93">
        <w:rPr>
          <w:rFonts w:ascii="Times New Roman" w:eastAsia="宋体" w:hAnsi="Times New Roman" w:cs="Times New Roman" w:hint="eastAsia"/>
          <w:kern w:val="0"/>
          <w:szCs w:val="21"/>
        </w:rPr>
        <w:t>（燃烧反应）</w:t>
      </w:r>
      <w:r>
        <w:rPr>
          <w:rFonts w:ascii="Times New Roman" w:eastAsia="宋体" w:hAnsi="Times New Roman" w:cs="Times New Roman" w:hint="eastAsia"/>
          <w:kern w:val="0"/>
          <w:szCs w:val="21"/>
        </w:rPr>
        <w:t>和物理过程</w:t>
      </w:r>
      <w:r w:rsidR="00FF2B93">
        <w:rPr>
          <w:rFonts w:ascii="Times New Roman" w:eastAsia="宋体" w:hAnsi="Times New Roman" w:cs="Times New Roman" w:hint="eastAsia"/>
          <w:kern w:val="0"/>
          <w:szCs w:val="21"/>
        </w:rPr>
        <w:t>（扩散及扩散引起的斯蒂芬流）</w:t>
      </w:r>
      <w:r>
        <w:rPr>
          <w:rFonts w:ascii="Times New Roman" w:eastAsia="宋体" w:hAnsi="Times New Roman" w:cs="Times New Roman" w:hint="eastAsia"/>
          <w:kern w:val="0"/>
          <w:szCs w:val="21"/>
        </w:rPr>
        <w:t>，且两个过程特征时间尺度差异较大，化学求解所需的时间精度远超物理求解。因此为了在保证求解精度的同时减少计算开销，使用在燃烧数值模拟中广泛使用的</w:t>
      </w:r>
      <w:r>
        <w:rPr>
          <w:rFonts w:ascii="Times New Roman" w:eastAsia="宋体" w:hAnsi="Times New Roman" w:cs="Times New Roman"/>
          <w:kern w:val="0"/>
          <w:szCs w:val="21"/>
        </w:rPr>
        <w:t>Strang</w:t>
      </w:r>
      <w:r>
        <w:rPr>
          <w:rFonts w:ascii="Times New Roman" w:eastAsia="宋体" w:hAnsi="Times New Roman" w:cs="Times New Roman" w:hint="eastAsia"/>
          <w:kern w:val="0"/>
          <w:szCs w:val="21"/>
        </w:rPr>
        <w:t>差分法</w:t>
      </w:r>
      <w:sdt>
        <w:sdtPr>
          <w:rPr>
            <w:rFonts w:ascii="Times New Roman" w:eastAsia="宋体" w:hAnsi="Times New Roman" w:cs="Times New Roman"/>
            <w:kern w:val="0"/>
            <w:szCs w:val="21"/>
          </w:rPr>
          <w:alias w:val="Don't edit this field"/>
          <w:tag w:val="CitaviPlaceholder#1db4fe70-65d5-4cf4-9853-f4ddce1a7276"/>
          <w:id w:val="394869606"/>
          <w:placeholder>
            <w:docPart w:val="DefaultPlaceholder_-1854013440"/>
          </w:placeholder>
        </w:sdtPr>
        <w:sdtContent>
          <w:r w:rsidR="00541346">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}</w:instrText>
          </w:r>
          <w:r w:rsidR="00541346">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[63]</w:t>
          </w:r>
          <w:r w:rsidR="00541346">
            <w:rPr>
              <w:rFonts w:ascii="Times New Roman" w:eastAsia="宋体" w:hAnsi="Times New Roman" w:cs="Times New Roman"/>
              <w:kern w:val="0"/>
              <w:szCs w:val="21"/>
            </w:rPr>
            <w:fldChar w:fldCharType="end"/>
          </w:r>
        </w:sdtContent>
      </w:sdt>
      <w:r>
        <w:rPr>
          <w:rFonts w:ascii="Times New Roman" w:eastAsia="宋体" w:hAnsi="Times New Roman" w:cs="Times New Roman" w:hint="eastAsia"/>
          <w:kern w:val="0"/>
          <w:szCs w:val="21"/>
        </w:rPr>
        <w:t>拆分物理、化学过程：先求解</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 xml:space="preserve">/2 </w:t>
      </w:r>
      <w:r>
        <w:rPr>
          <w:rFonts w:ascii="Times New Roman" w:eastAsia="宋体" w:hAnsi="Times New Roman" w:cs="Times New Roman" w:hint="eastAsia"/>
          <w:kern w:val="0"/>
          <w:szCs w:val="21"/>
        </w:rPr>
        <w:t>时间步长的物理过程，再求解完整时间步长的化学过程，最后求解另</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 xml:space="preserve">/2 </w:t>
      </w:r>
      <w:r>
        <w:rPr>
          <w:rFonts w:ascii="Times New Roman" w:eastAsia="宋体" w:hAnsi="Times New Roman" w:cs="Times New Roman" w:hint="eastAsia"/>
          <w:kern w:val="0"/>
          <w:szCs w:val="21"/>
        </w:rPr>
        <w:t>时间步长的物理过程</w:t>
      </w:r>
      <w:r w:rsidR="00FF2B93">
        <w:rPr>
          <w:rFonts w:ascii="Times New Roman" w:eastAsia="宋体" w:hAnsi="Times New Roman" w:cs="Times New Roman" w:hint="eastAsia"/>
          <w:kern w:val="0"/>
          <w:szCs w:val="21"/>
        </w:rPr>
        <w:t>，之后</w:t>
      </w:r>
      <w:r w:rsidR="002D0DD5">
        <w:rPr>
          <w:rFonts w:ascii="Times New Roman" w:eastAsia="宋体" w:hAnsi="Times New Roman" w:cs="Times New Roman" w:hint="eastAsia"/>
          <w:kern w:val="0"/>
          <w:szCs w:val="21"/>
        </w:rPr>
        <w:t>再利用气液界面处边界条件计算燃料蒸发量，</w:t>
      </w:r>
      <w:r w:rsidR="00FF2B93">
        <w:rPr>
          <w:rFonts w:ascii="Times New Roman" w:eastAsia="宋体" w:hAnsi="Times New Roman" w:cs="Times New Roman" w:hint="eastAsia"/>
          <w:kern w:val="0"/>
          <w:szCs w:val="21"/>
        </w:rPr>
        <w:t>利用连续性方程更新速度场并计算网格边界变化，</w:t>
      </w:r>
      <w:r w:rsidR="00181AB8">
        <w:rPr>
          <w:rFonts w:ascii="Times New Roman" w:eastAsia="宋体" w:hAnsi="Times New Roman" w:cs="Times New Roman" w:hint="eastAsia"/>
          <w:kern w:val="0"/>
          <w:szCs w:val="21"/>
        </w:rPr>
        <w:t>从而</w:t>
      </w:r>
      <w:r w:rsidR="00FF2B93">
        <w:rPr>
          <w:rFonts w:ascii="Times New Roman" w:eastAsia="宋体" w:hAnsi="Times New Roman" w:cs="Times New Roman" w:hint="eastAsia"/>
          <w:kern w:val="0"/>
          <w:szCs w:val="21"/>
        </w:rPr>
        <w:t>进入下一个时间步长。在数值计算格式上。</w:t>
      </w:r>
      <w:r w:rsidR="00FF2B93" w:rsidRPr="00FF2B93">
        <w:rPr>
          <w:rFonts w:ascii="Times New Roman" w:eastAsia="宋体" w:hAnsi="Times New Roman" w:cs="Times New Roman" w:hint="eastAsia"/>
          <w:kern w:val="0"/>
          <w:szCs w:val="21"/>
        </w:rPr>
        <w:t>时间离散格式使用全隐式的向后欧拉差分格式，</w:t>
      </w:r>
      <w:r w:rsidR="002D0DD5">
        <w:rPr>
          <w:rFonts w:ascii="Times New Roman" w:eastAsia="宋体" w:hAnsi="Times New Roman" w:cs="Times New Roman" w:hint="eastAsia"/>
          <w:kern w:val="0"/>
          <w:szCs w:val="21"/>
        </w:rPr>
        <w:t>时间步长为</w:t>
      </w:r>
      <w:r w:rsidR="002D0DD5">
        <w:rPr>
          <w:rFonts w:ascii="Times New Roman" w:eastAsia="宋体" w:hAnsi="Times New Roman" w:cs="Times New Roman" w:hint="eastAsia"/>
          <w:kern w:val="0"/>
          <w:szCs w:val="21"/>
        </w:rPr>
        <w:t>1</w:t>
      </w:r>
      <w:r w:rsidR="002D0DD5">
        <w:rPr>
          <w:rFonts w:ascii="Times New Roman" w:eastAsia="宋体" w:hAnsi="Times New Roman" w:cs="Times New Roman"/>
          <w:kern w:val="0"/>
          <w:szCs w:val="21"/>
        </w:rPr>
        <w:t>0</w:t>
      </w:r>
      <w:r w:rsidR="002D0DD5" w:rsidRPr="002D0DD5">
        <w:rPr>
          <w:rFonts w:ascii="Times New Roman" w:eastAsia="宋体" w:hAnsi="Times New Roman" w:cs="Times New Roman"/>
          <w:kern w:val="0"/>
          <w:szCs w:val="21"/>
          <w:vertAlign w:val="superscript"/>
        </w:rPr>
        <w:t>-5</w:t>
      </w:r>
      <w:r w:rsidR="002D0DD5">
        <w:rPr>
          <w:rFonts w:ascii="Times New Roman" w:eastAsia="宋体" w:hAnsi="Times New Roman" w:cs="Times New Roman" w:hint="eastAsia"/>
          <w:kern w:val="0"/>
          <w:szCs w:val="21"/>
        </w:rPr>
        <w:t>s</w:t>
      </w:r>
      <w:r w:rsidR="002D0DD5">
        <w:rPr>
          <w:rFonts w:ascii="Times New Roman" w:eastAsia="宋体" w:hAnsi="Times New Roman" w:cs="Times New Roman" w:hint="eastAsia"/>
          <w:kern w:val="0"/>
          <w:szCs w:val="21"/>
        </w:rPr>
        <w:t>，</w:t>
      </w:r>
      <w:r w:rsidR="00FF2B93" w:rsidRPr="00FF2B93">
        <w:rPr>
          <w:rFonts w:ascii="Times New Roman" w:eastAsia="宋体" w:hAnsi="Times New Roman" w:cs="Times New Roman" w:hint="eastAsia"/>
          <w:kern w:val="0"/>
          <w:szCs w:val="21"/>
        </w:rPr>
        <w:t>空间离散格式使用三阶迎风格式</w:t>
      </w:r>
      <w:r w:rsidR="002D0DD5">
        <w:rPr>
          <w:rFonts w:ascii="Times New Roman" w:eastAsia="宋体" w:hAnsi="Times New Roman" w:cs="Times New Roman" w:hint="eastAsia"/>
          <w:kern w:val="0"/>
          <w:szCs w:val="21"/>
        </w:rPr>
        <w:t>，空间</w:t>
      </w:r>
      <w:r w:rsidR="002D0DD5">
        <w:rPr>
          <w:rFonts w:ascii="Times New Roman" w:eastAsia="宋体" w:hAnsi="Times New Roman" w:cs="Times New Roman" w:hint="eastAsia"/>
          <w:kern w:val="0"/>
          <w:szCs w:val="21"/>
        </w:rPr>
        <w:lastRenderedPageBreak/>
        <w:t>网格大小最大为</w:t>
      </w:r>
      <w:r w:rsidR="002D0DD5">
        <w:rPr>
          <w:rFonts w:ascii="Times New Roman" w:eastAsia="宋体" w:hAnsi="Times New Roman" w:cs="Times New Roman" w:hint="eastAsia"/>
          <w:kern w:val="0"/>
          <w:szCs w:val="21"/>
        </w:rPr>
        <w:t>0</w:t>
      </w:r>
      <w:r w:rsidR="002D0DD5">
        <w:rPr>
          <w:rFonts w:ascii="Times New Roman" w:eastAsia="宋体" w:hAnsi="Times New Roman" w:cs="Times New Roman"/>
          <w:kern w:val="0"/>
          <w:szCs w:val="21"/>
        </w:rPr>
        <w:t>.3</w:t>
      </w:r>
      <w:r w:rsidR="002D0DD5">
        <w:rPr>
          <w:rFonts w:ascii="Times New Roman" w:eastAsia="宋体" w:hAnsi="Times New Roman" w:cs="Times New Roman" w:hint="eastAsia"/>
          <w:kern w:val="0"/>
          <w:szCs w:val="21"/>
        </w:rPr>
        <w:t>mm</w:t>
      </w:r>
      <w:r w:rsidR="00FF2B93">
        <w:rPr>
          <w:rFonts w:ascii="Times New Roman" w:eastAsia="宋体" w:hAnsi="Times New Roman" w:cs="Times New Roman" w:hint="eastAsia"/>
          <w:kern w:val="0"/>
          <w:szCs w:val="21"/>
        </w:rPr>
        <w:t>。</w:t>
      </w:r>
      <w:r w:rsidR="00181AB8">
        <w:rPr>
          <w:rFonts w:ascii="Times New Roman" w:eastAsia="宋体" w:hAnsi="Times New Roman" w:cs="Times New Roman" w:hint="eastAsia"/>
          <w:kern w:val="0"/>
          <w:szCs w:val="21"/>
        </w:rPr>
        <w:t>因为</w:t>
      </w:r>
      <w:r w:rsidR="002D0DD5">
        <w:rPr>
          <w:rFonts w:ascii="Times New Roman" w:eastAsia="宋体" w:hAnsi="Times New Roman" w:cs="Times New Roman" w:hint="eastAsia"/>
          <w:kern w:val="0"/>
          <w:szCs w:val="21"/>
        </w:rPr>
        <w:t>时间步长的选取受到化学</w:t>
      </w:r>
      <w:r w:rsidR="00181AB8">
        <w:rPr>
          <w:rFonts w:ascii="Times New Roman" w:eastAsia="宋体" w:hAnsi="Times New Roman" w:cs="Times New Roman" w:hint="eastAsia"/>
          <w:kern w:val="0"/>
          <w:szCs w:val="21"/>
        </w:rPr>
        <w:t>求解精度的限制</w:t>
      </w:r>
      <w:r w:rsidR="002D0DD5">
        <w:rPr>
          <w:rFonts w:ascii="Times New Roman" w:eastAsia="宋体" w:hAnsi="Times New Roman" w:cs="Times New Roman" w:hint="eastAsia"/>
          <w:kern w:val="0"/>
          <w:szCs w:val="21"/>
        </w:rPr>
        <w:t>，计算过程中库朗数较小，从步长选取来看稳定性较好。</w:t>
      </w:r>
    </w:p>
    <w:p w14:paraId="5E71C353" w14:textId="7291A981" w:rsidR="00FF2B93" w:rsidRDefault="002D0DD5" w:rsidP="008712D2">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计算代码基于</w:t>
      </w:r>
      <w:r>
        <w:rPr>
          <w:rFonts w:ascii="Times New Roman" w:eastAsia="宋体" w:hAnsi="Times New Roman" w:cs="Times New Roman" w:hint="eastAsia"/>
          <w:kern w:val="0"/>
          <w:szCs w:val="21"/>
        </w:rPr>
        <w:t>python</w:t>
      </w:r>
      <w:r>
        <w:rPr>
          <w:rFonts w:ascii="Times New Roman" w:eastAsia="宋体" w:hAnsi="Times New Roman" w:cs="Times New Roman" w:hint="eastAsia"/>
          <w:kern w:val="0"/>
          <w:szCs w:val="21"/>
        </w:rPr>
        <w:t>平台，</w:t>
      </w:r>
      <w:r w:rsidR="00794D56">
        <w:rPr>
          <w:rFonts w:ascii="Times New Roman" w:eastAsia="宋体" w:hAnsi="Times New Roman" w:cs="Times New Roman" w:hint="eastAsia"/>
          <w:kern w:val="0"/>
          <w:szCs w:val="21"/>
        </w:rPr>
        <w:t>利用</w:t>
      </w:r>
      <w:r w:rsidR="00541346">
        <w:rPr>
          <w:rFonts w:ascii="Times New Roman" w:eastAsia="宋体" w:hAnsi="Times New Roman" w:cs="Times New Roman" w:hint="eastAsia"/>
          <w:kern w:val="0"/>
          <w:szCs w:val="21"/>
        </w:rPr>
        <w:t>c</w:t>
      </w:r>
      <w:r w:rsidR="00794D56">
        <w:rPr>
          <w:rFonts w:ascii="Times New Roman" w:eastAsia="宋体" w:hAnsi="Times New Roman" w:cs="Times New Roman" w:hint="eastAsia"/>
          <w:kern w:val="0"/>
          <w:szCs w:val="21"/>
        </w:rPr>
        <w:t>antera</w:t>
      </w:r>
      <w:r w:rsidR="00794D56">
        <w:rPr>
          <w:rFonts w:ascii="Times New Roman" w:eastAsia="宋体" w:hAnsi="Times New Roman" w:cs="Times New Roman" w:hint="eastAsia"/>
          <w:kern w:val="0"/>
          <w:szCs w:val="21"/>
        </w:rPr>
        <w:t>模块求解燃烧反应</w:t>
      </w:r>
      <w:r w:rsidR="00541346">
        <w:rPr>
          <w:rFonts w:ascii="Times New Roman" w:eastAsia="宋体" w:hAnsi="Times New Roman" w:cs="Times New Roman" w:hint="eastAsia"/>
          <w:kern w:val="0"/>
          <w:szCs w:val="21"/>
        </w:rPr>
        <w:t>，并利用</w:t>
      </w:r>
      <w:r w:rsidR="00541346">
        <w:rPr>
          <w:rFonts w:ascii="Times New Roman" w:eastAsia="宋体" w:hAnsi="Times New Roman" w:cs="Times New Roman" w:hint="eastAsia"/>
          <w:kern w:val="0"/>
          <w:szCs w:val="21"/>
        </w:rPr>
        <w:t>numpy</w:t>
      </w:r>
      <w:r w:rsidR="00541346">
        <w:rPr>
          <w:rFonts w:ascii="Times New Roman" w:eastAsia="宋体" w:hAnsi="Times New Roman" w:cs="Times New Roman" w:hint="eastAsia"/>
          <w:kern w:val="0"/>
          <w:szCs w:val="21"/>
        </w:rPr>
        <w:t>模块加快矩阵运算速度，利用</w:t>
      </w:r>
      <w:r w:rsidR="00541346">
        <w:rPr>
          <w:rFonts w:ascii="Times New Roman" w:eastAsia="宋体" w:hAnsi="Times New Roman" w:cs="Times New Roman" w:hint="eastAsia"/>
          <w:kern w:val="0"/>
          <w:szCs w:val="21"/>
        </w:rPr>
        <w:t>scipy</w:t>
      </w:r>
      <w:r w:rsidR="00541346">
        <w:rPr>
          <w:rFonts w:ascii="Times New Roman" w:eastAsia="宋体" w:hAnsi="Times New Roman" w:cs="Times New Roman" w:hint="eastAsia"/>
          <w:kern w:val="0"/>
          <w:szCs w:val="21"/>
        </w:rPr>
        <w:t>模块加快方程求解速率。计算资源使用云计算服务器，单个液滴着火算例机时消耗约为</w:t>
      </w:r>
      <w:r w:rsidR="00541346">
        <w:rPr>
          <w:rFonts w:ascii="Times New Roman" w:eastAsia="宋体" w:hAnsi="Times New Roman" w:cs="Times New Roman" w:hint="eastAsia"/>
          <w:kern w:val="0"/>
          <w:szCs w:val="21"/>
        </w:rPr>
        <w:t>1</w:t>
      </w:r>
      <w:r w:rsidR="00541346">
        <w:rPr>
          <w:rFonts w:ascii="Times New Roman" w:eastAsia="宋体" w:hAnsi="Times New Roman" w:cs="Times New Roman"/>
          <w:kern w:val="0"/>
          <w:szCs w:val="21"/>
        </w:rPr>
        <w:t>00-200</w:t>
      </w:r>
      <w:r w:rsidR="00541346">
        <w:rPr>
          <w:rFonts w:ascii="Times New Roman" w:eastAsia="宋体" w:hAnsi="Times New Roman" w:cs="Times New Roman" w:hint="eastAsia"/>
          <w:kern w:val="0"/>
          <w:szCs w:val="21"/>
        </w:rPr>
        <w:t>机时。</w:t>
      </w:r>
    </w:p>
    <w:p w14:paraId="6B36BFF9" w14:textId="4E9E9CC6" w:rsidR="00794D56" w:rsidRDefault="00794D56" w:rsidP="00794D56">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hint="eastAsia"/>
          <w:b/>
          <w:kern w:val="0"/>
          <w:szCs w:val="21"/>
        </w:rPr>
        <w:t>2</w:t>
      </w:r>
      <w:r>
        <w:rPr>
          <w:rFonts w:ascii="Times New Roman" w:eastAsia="宋体" w:hAnsi="Times New Roman" w:cs="Times New Roman"/>
          <w:b/>
          <w:kern w:val="0"/>
          <w:szCs w:val="21"/>
        </w:rPr>
        <w:t xml:space="preserve">.4  </w:t>
      </w:r>
      <w:r>
        <w:rPr>
          <w:rFonts w:ascii="Times New Roman" w:eastAsia="宋体" w:hAnsi="Times New Roman" w:cs="Times New Roman" w:hint="eastAsia"/>
          <w:b/>
          <w:kern w:val="0"/>
          <w:szCs w:val="21"/>
        </w:rPr>
        <w:t>数值模拟模型燃料选取</w:t>
      </w:r>
    </w:p>
    <w:p w14:paraId="3644011E" w14:textId="210CD2A0" w:rsidR="00BF26DC" w:rsidRDefault="00541346" w:rsidP="003667B7">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本研究选取了</w:t>
      </w:r>
      <w:r>
        <w:rPr>
          <w:rFonts w:ascii="Times New Roman" w:eastAsia="宋体" w:hAnsi="Times New Roman" w:cs="Times New Roman" w:hint="eastAsia"/>
          <w:kern w:val="0"/>
          <w:szCs w:val="21"/>
        </w:rPr>
        <w:t>4</w:t>
      </w:r>
      <w:r>
        <w:rPr>
          <w:rFonts w:ascii="Times New Roman" w:eastAsia="宋体" w:hAnsi="Times New Roman" w:cs="Times New Roman" w:hint="eastAsia"/>
          <w:kern w:val="0"/>
          <w:szCs w:val="21"/>
        </w:rPr>
        <w:t>种</w:t>
      </w:r>
      <w:bookmarkStart w:id="11" w:name="_Hlk165411905"/>
      <w:r w:rsidR="00EE3CEE">
        <w:rPr>
          <w:rFonts w:ascii="Times New Roman" w:eastAsia="宋体" w:hAnsi="Times New Roman" w:cs="Times New Roman" w:hint="eastAsia"/>
          <w:kern w:val="0"/>
          <w:szCs w:val="21"/>
        </w:rPr>
        <w:t>C</w:t>
      </w:r>
      <w:r w:rsidR="00EE3CEE" w:rsidRPr="00865911">
        <w:rPr>
          <w:rFonts w:ascii="Times New Roman" w:eastAsia="宋体" w:hAnsi="Times New Roman" w:cs="Times New Roman"/>
          <w:kern w:val="0"/>
          <w:szCs w:val="21"/>
          <w:vertAlign w:val="subscript"/>
        </w:rPr>
        <w:t>7</w:t>
      </w:r>
      <w:r w:rsidR="00EE3CEE">
        <w:rPr>
          <w:rFonts w:ascii="Times New Roman" w:eastAsia="宋体" w:hAnsi="Times New Roman" w:cs="Times New Roman"/>
          <w:kern w:val="0"/>
          <w:szCs w:val="21"/>
        </w:rPr>
        <w:t>~C</w:t>
      </w:r>
      <w:r w:rsidR="00EE3CEE" w:rsidRPr="00541346">
        <w:rPr>
          <w:rFonts w:ascii="Times New Roman" w:eastAsia="宋体" w:hAnsi="Times New Roman" w:cs="Times New Roman" w:hint="eastAsia"/>
          <w:kern w:val="0"/>
          <w:szCs w:val="21"/>
          <w:vertAlign w:val="subscript"/>
        </w:rPr>
        <w:t>1</w:t>
      </w:r>
      <w:r w:rsidR="00EE3CEE" w:rsidRPr="00541346">
        <w:rPr>
          <w:rFonts w:ascii="Times New Roman" w:eastAsia="宋体" w:hAnsi="Times New Roman" w:cs="Times New Roman"/>
          <w:kern w:val="0"/>
          <w:szCs w:val="21"/>
          <w:vertAlign w:val="subscript"/>
        </w:rPr>
        <w:t>3</w:t>
      </w:r>
      <w:r w:rsidR="003667B7">
        <w:rPr>
          <w:rFonts w:ascii="Times New Roman" w:eastAsia="宋体" w:hAnsi="Times New Roman" w:cs="Times New Roman" w:hint="eastAsia"/>
          <w:kern w:val="0"/>
          <w:szCs w:val="21"/>
        </w:rPr>
        <w:t>正烷烃</w:t>
      </w:r>
      <w:bookmarkEnd w:id="11"/>
      <w:r w:rsidR="003667B7">
        <w:rPr>
          <w:rFonts w:ascii="Times New Roman" w:eastAsia="宋体" w:hAnsi="Times New Roman" w:cs="Times New Roman" w:hint="eastAsia"/>
          <w:kern w:val="0"/>
          <w:szCs w:val="21"/>
        </w:rPr>
        <w:t>的混合物作为</w:t>
      </w:r>
      <w:r>
        <w:rPr>
          <w:rFonts w:ascii="Times New Roman" w:eastAsia="宋体" w:hAnsi="Times New Roman" w:cs="Times New Roman" w:hint="eastAsia"/>
          <w:kern w:val="0"/>
          <w:szCs w:val="21"/>
        </w:rPr>
        <w:t>模型燃料，其</w:t>
      </w:r>
      <w:r w:rsidR="003667B7">
        <w:rPr>
          <w:rFonts w:ascii="Times New Roman" w:eastAsia="宋体" w:hAnsi="Times New Roman" w:cs="Times New Roman" w:hint="eastAsia"/>
          <w:kern w:val="0"/>
          <w:szCs w:val="21"/>
        </w:rPr>
        <w:t>化学</w:t>
      </w:r>
      <w:r>
        <w:rPr>
          <w:rFonts w:ascii="Times New Roman" w:eastAsia="宋体" w:hAnsi="Times New Roman" w:cs="Times New Roman" w:hint="eastAsia"/>
          <w:kern w:val="0"/>
          <w:szCs w:val="21"/>
        </w:rPr>
        <w:t>组成如下表</w:t>
      </w:r>
      <w:r>
        <w:rPr>
          <w:rFonts w:ascii="Times New Roman" w:eastAsia="宋体" w:hAnsi="Times New Roman" w:cs="Times New Roman"/>
          <w:kern w:val="0"/>
          <w:szCs w:val="21"/>
        </w:rPr>
        <w:t>2</w:t>
      </w:r>
      <w:r>
        <w:rPr>
          <w:rFonts w:ascii="Times New Roman" w:eastAsia="宋体" w:hAnsi="Times New Roman" w:cs="Times New Roman" w:hint="eastAsia"/>
          <w:kern w:val="0"/>
          <w:szCs w:val="21"/>
        </w:rPr>
        <w:t>所示。</w:t>
      </w:r>
      <w:r w:rsidR="003667B7">
        <w:rPr>
          <w:rFonts w:ascii="Times New Roman" w:eastAsia="宋体" w:hAnsi="Times New Roman" w:cs="Times New Roman" w:hint="eastAsia"/>
          <w:kern w:val="0"/>
          <w:szCs w:val="21"/>
        </w:rPr>
        <w:t>每</w:t>
      </w:r>
      <w:r w:rsidR="00EE3CEE">
        <w:rPr>
          <w:rFonts w:ascii="Times New Roman" w:eastAsia="宋体" w:hAnsi="Times New Roman" w:cs="Times New Roman" w:hint="eastAsia"/>
          <w:kern w:val="0"/>
          <w:szCs w:val="21"/>
        </w:rPr>
        <w:t>种燃料的平均</w:t>
      </w:r>
      <w:r w:rsidR="003667B7">
        <w:rPr>
          <w:rFonts w:ascii="Times New Roman" w:eastAsia="宋体" w:hAnsi="Times New Roman" w:cs="Times New Roman" w:hint="eastAsia"/>
          <w:kern w:val="0"/>
          <w:szCs w:val="21"/>
        </w:rPr>
        <w:t>碳原子数</w:t>
      </w:r>
      <w:r w:rsidR="00EE3CEE">
        <w:rPr>
          <w:rFonts w:ascii="Times New Roman" w:eastAsia="宋体" w:hAnsi="Times New Roman" w:cs="Times New Roman" w:hint="eastAsia"/>
          <w:kern w:val="0"/>
          <w:szCs w:val="21"/>
        </w:rPr>
        <w:t>均为</w:t>
      </w:r>
      <w:r w:rsidR="00EE3CEE">
        <w:rPr>
          <w:rFonts w:ascii="Times New Roman" w:eastAsia="宋体" w:hAnsi="Times New Roman" w:cs="Times New Roman" w:hint="eastAsia"/>
          <w:kern w:val="0"/>
          <w:szCs w:val="21"/>
        </w:rPr>
        <w:t>1</w:t>
      </w:r>
      <w:r w:rsidR="00EE3CEE">
        <w:rPr>
          <w:rFonts w:ascii="Times New Roman" w:eastAsia="宋体" w:hAnsi="Times New Roman" w:cs="Times New Roman"/>
          <w:kern w:val="0"/>
          <w:szCs w:val="21"/>
        </w:rPr>
        <w:t>0</w:t>
      </w:r>
      <w:r w:rsidR="00EE3CEE">
        <w:rPr>
          <w:rFonts w:ascii="Times New Roman" w:eastAsia="宋体" w:hAnsi="Times New Roman" w:cs="Times New Roman" w:hint="eastAsia"/>
          <w:kern w:val="0"/>
          <w:szCs w:val="21"/>
        </w:rPr>
        <w:t>，</w:t>
      </w:r>
      <w:r w:rsidR="003667B7">
        <w:rPr>
          <w:rFonts w:ascii="Times New Roman" w:eastAsia="宋体" w:hAnsi="Times New Roman" w:cs="Times New Roman" w:hint="eastAsia"/>
          <w:kern w:val="0"/>
          <w:szCs w:val="21"/>
        </w:rPr>
        <w:t>与</w:t>
      </w:r>
      <w:r w:rsidR="00EE3CEE">
        <w:rPr>
          <w:rFonts w:ascii="Times New Roman" w:eastAsia="宋体" w:hAnsi="Times New Roman" w:cs="Times New Roman" w:hint="eastAsia"/>
          <w:kern w:val="0"/>
          <w:szCs w:val="21"/>
        </w:rPr>
        <w:t>常见复杂燃料</w:t>
      </w:r>
      <w:r w:rsidR="003667B7">
        <w:rPr>
          <w:rFonts w:ascii="Times New Roman" w:eastAsia="宋体" w:hAnsi="Times New Roman" w:cs="Times New Roman" w:hint="eastAsia"/>
          <w:kern w:val="0"/>
          <w:szCs w:val="21"/>
        </w:rPr>
        <w:t>国产</w:t>
      </w:r>
      <w:r w:rsidR="00EE3CEE">
        <w:rPr>
          <w:rFonts w:ascii="Times New Roman" w:eastAsia="宋体" w:hAnsi="Times New Roman" w:cs="Times New Roman" w:hint="eastAsia"/>
          <w:kern w:val="0"/>
          <w:szCs w:val="21"/>
        </w:rPr>
        <w:t>航空煤油</w:t>
      </w:r>
      <w:r w:rsidR="00EE3CEE">
        <w:rPr>
          <w:rFonts w:ascii="Times New Roman" w:eastAsia="宋体" w:hAnsi="Times New Roman" w:cs="Times New Roman" w:hint="eastAsia"/>
          <w:kern w:val="0"/>
          <w:szCs w:val="21"/>
        </w:rPr>
        <w:t>R</w:t>
      </w:r>
      <w:r w:rsidR="00EE3CEE">
        <w:rPr>
          <w:rFonts w:ascii="Times New Roman" w:eastAsia="宋体" w:hAnsi="Times New Roman" w:cs="Times New Roman"/>
          <w:kern w:val="0"/>
          <w:szCs w:val="21"/>
        </w:rPr>
        <w:t>P-3</w:t>
      </w:r>
      <w:r w:rsidR="00EE3CEE">
        <w:rPr>
          <w:rFonts w:ascii="Times New Roman" w:eastAsia="宋体" w:hAnsi="Times New Roman" w:cs="Times New Roman" w:hint="eastAsia"/>
          <w:kern w:val="0"/>
          <w:szCs w:val="21"/>
        </w:rPr>
        <w:t>的平均</w:t>
      </w:r>
      <w:r w:rsidR="003667B7">
        <w:rPr>
          <w:rFonts w:ascii="Times New Roman" w:eastAsia="宋体" w:hAnsi="Times New Roman" w:cs="Times New Roman" w:hint="eastAsia"/>
          <w:kern w:val="0"/>
          <w:szCs w:val="21"/>
        </w:rPr>
        <w:t>碳原子数</w:t>
      </w:r>
      <w:r w:rsidR="00EE3CEE">
        <w:rPr>
          <w:rFonts w:ascii="Times New Roman" w:eastAsia="宋体" w:hAnsi="Times New Roman" w:cs="Times New Roman" w:hint="eastAsia"/>
          <w:kern w:val="0"/>
          <w:szCs w:val="21"/>
        </w:rPr>
        <w:t>接近。</w:t>
      </w:r>
      <w:r w:rsidR="002E5800">
        <w:rPr>
          <w:rFonts w:ascii="Times New Roman" w:eastAsia="宋体" w:hAnsi="Times New Roman" w:cs="Times New Roman" w:hint="eastAsia"/>
          <w:kern w:val="0"/>
          <w:szCs w:val="21"/>
        </w:rPr>
        <w:t>这四种</w:t>
      </w:r>
      <w:r w:rsidR="003667B7">
        <w:rPr>
          <w:rFonts w:ascii="Times New Roman" w:eastAsia="宋体" w:hAnsi="Times New Roman" w:cs="Times New Roman" w:hint="eastAsia"/>
          <w:kern w:val="0"/>
          <w:szCs w:val="21"/>
        </w:rPr>
        <w:t>模型燃料的</w:t>
      </w:r>
      <w:r w:rsidR="002E5800">
        <w:rPr>
          <w:rFonts w:ascii="Times New Roman" w:eastAsia="宋体" w:hAnsi="Times New Roman" w:cs="Times New Roman" w:hint="eastAsia"/>
          <w:kern w:val="0"/>
          <w:szCs w:val="21"/>
        </w:rPr>
        <w:t>选取</w:t>
      </w:r>
      <w:r w:rsidR="003667B7">
        <w:rPr>
          <w:rFonts w:ascii="Times New Roman" w:eastAsia="宋体" w:hAnsi="Times New Roman" w:cs="Times New Roman" w:hint="eastAsia"/>
          <w:kern w:val="0"/>
          <w:szCs w:val="21"/>
        </w:rPr>
        <w:t>策略体现了复杂</w:t>
      </w:r>
      <w:r w:rsidR="002E5800">
        <w:rPr>
          <w:rFonts w:ascii="Times New Roman" w:eastAsia="宋体" w:hAnsi="Times New Roman" w:cs="Times New Roman" w:hint="eastAsia"/>
          <w:kern w:val="0"/>
          <w:szCs w:val="21"/>
        </w:rPr>
        <w:t>燃料</w:t>
      </w:r>
      <w:r w:rsidR="003667B7">
        <w:rPr>
          <w:rFonts w:ascii="Times New Roman" w:eastAsia="宋体" w:hAnsi="Times New Roman" w:cs="Times New Roman" w:hint="eastAsia"/>
          <w:kern w:val="0"/>
          <w:szCs w:val="21"/>
        </w:rPr>
        <w:t>替代模型</w:t>
      </w:r>
      <w:r w:rsidR="002E5800">
        <w:rPr>
          <w:rFonts w:ascii="Times New Roman" w:eastAsia="宋体" w:hAnsi="Times New Roman" w:cs="Times New Roman" w:hint="eastAsia"/>
          <w:kern w:val="0"/>
          <w:szCs w:val="21"/>
        </w:rPr>
        <w:t>研究的两种思路。</w:t>
      </w:r>
      <w:r w:rsidR="003667B7">
        <w:rPr>
          <w:rFonts w:ascii="Times New Roman" w:eastAsia="宋体" w:hAnsi="Times New Roman" w:cs="Times New Roman" w:hint="eastAsia"/>
          <w:kern w:val="0"/>
          <w:szCs w:val="21"/>
        </w:rPr>
        <w:t>（</w:t>
      </w:r>
      <w:r w:rsidR="003667B7">
        <w:rPr>
          <w:rFonts w:ascii="Times New Roman" w:eastAsia="宋体" w:hAnsi="Times New Roman" w:cs="Times New Roman" w:hint="eastAsia"/>
          <w:kern w:val="0"/>
          <w:szCs w:val="21"/>
        </w:rPr>
        <w:t>1</w:t>
      </w:r>
      <w:r w:rsidR="003667B7">
        <w:rPr>
          <w:rFonts w:ascii="Times New Roman" w:eastAsia="宋体" w:hAnsi="Times New Roman" w:cs="Times New Roman" w:hint="eastAsia"/>
          <w:kern w:val="0"/>
          <w:szCs w:val="21"/>
        </w:rPr>
        <w:t>）</w:t>
      </w:r>
      <w:r w:rsidR="00EE3CEE">
        <w:rPr>
          <w:rFonts w:ascii="Times New Roman" w:eastAsia="宋体" w:hAnsi="Times New Roman" w:cs="Times New Roman" w:hint="eastAsia"/>
          <w:kern w:val="0"/>
          <w:szCs w:val="21"/>
        </w:rPr>
        <w:t>b</w:t>
      </w:r>
      <w:r w:rsidR="00EE3CEE">
        <w:rPr>
          <w:rFonts w:ascii="Times New Roman" w:eastAsia="宋体" w:hAnsi="Times New Roman" w:cs="Times New Roman"/>
          <w:kern w:val="0"/>
          <w:szCs w:val="21"/>
        </w:rPr>
        <w:t>1</w:t>
      </w:r>
      <w:r w:rsidR="00EE3CEE">
        <w:rPr>
          <w:rFonts w:ascii="Times New Roman" w:eastAsia="宋体" w:hAnsi="Times New Roman" w:cs="Times New Roman" w:hint="eastAsia"/>
          <w:kern w:val="0"/>
          <w:szCs w:val="21"/>
        </w:rPr>
        <w:t>和</w:t>
      </w:r>
      <w:r w:rsidR="00EE3CEE">
        <w:rPr>
          <w:rFonts w:ascii="Times New Roman" w:eastAsia="宋体" w:hAnsi="Times New Roman" w:cs="Times New Roman" w:hint="eastAsia"/>
          <w:kern w:val="0"/>
          <w:szCs w:val="21"/>
        </w:rPr>
        <w:t>b</w:t>
      </w:r>
      <w:r w:rsidR="001747DC">
        <w:rPr>
          <w:rFonts w:ascii="Times New Roman" w:eastAsia="宋体" w:hAnsi="Times New Roman" w:cs="Times New Roman"/>
          <w:kern w:val="0"/>
          <w:szCs w:val="21"/>
        </w:rPr>
        <w:t>4</w:t>
      </w:r>
      <w:r w:rsidR="00EE3CEE">
        <w:rPr>
          <w:rFonts w:ascii="Times New Roman" w:eastAsia="宋体" w:hAnsi="Times New Roman" w:cs="Times New Roman" w:hint="eastAsia"/>
          <w:kern w:val="0"/>
          <w:szCs w:val="21"/>
        </w:rPr>
        <w:t>中</w:t>
      </w:r>
      <w:r w:rsidR="00181AB8">
        <w:rPr>
          <w:rFonts w:ascii="Times New Roman" w:eastAsia="宋体" w:hAnsi="Times New Roman" w:cs="Times New Roman" w:hint="eastAsia"/>
          <w:kern w:val="0"/>
          <w:szCs w:val="21"/>
        </w:rPr>
        <w:t>，有着平均碳原子数的</w:t>
      </w:r>
      <w:r w:rsidR="00EE3CEE">
        <w:rPr>
          <w:rFonts w:ascii="Times New Roman" w:eastAsia="宋体" w:hAnsi="Times New Roman" w:cs="Times New Roman"/>
          <w:kern w:val="0"/>
          <w:szCs w:val="21"/>
        </w:rPr>
        <w:t>C</w:t>
      </w:r>
      <w:r w:rsidR="00EE3CEE" w:rsidRPr="00541346">
        <w:rPr>
          <w:rFonts w:ascii="Times New Roman" w:eastAsia="宋体" w:hAnsi="Times New Roman" w:cs="Times New Roman" w:hint="eastAsia"/>
          <w:kern w:val="0"/>
          <w:szCs w:val="21"/>
          <w:vertAlign w:val="subscript"/>
        </w:rPr>
        <w:t>1</w:t>
      </w:r>
      <w:r w:rsidR="00EE3CEE" w:rsidRPr="00541346">
        <w:rPr>
          <w:rFonts w:ascii="Times New Roman" w:eastAsia="宋体" w:hAnsi="Times New Roman" w:cs="Times New Roman"/>
          <w:kern w:val="0"/>
          <w:szCs w:val="21"/>
          <w:vertAlign w:val="subscript"/>
        </w:rPr>
        <w:t>0</w:t>
      </w:r>
      <w:r w:rsidR="00EE3CEE">
        <w:rPr>
          <w:rFonts w:ascii="Times New Roman" w:eastAsia="宋体" w:hAnsi="Times New Roman" w:cs="Times New Roman" w:hint="eastAsia"/>
          <w:kern w:val="0"/>
          <w:szCs w:val="21"/>
        </w:rPr>
        <w:t>的摩尔分数最高，</w:t>
      </w:r>
      <w:r w:rsidR="00181AB8">
        <w:rPr>
          <w:rFonts w:ascii="Times New Roman" w:eastAsia="宋体" w:hAnsi="Times New Roman" w:cs="Times New Roman" w:hint="eastAsia"/>
          <w:kern w:val="0"/>
          <w:szCs w:val="21"/>
        </w:rPr>
        <w:t>其他组分</w:t>
      </w:r>
      <w:r w:rsidR="00EE3CEE">
        <w:rPr>
          <w:rFonts w:ascii="Times New Roman" w:eastAsia="宋体" w:hAnsi="Times New Roman" w:cs="Times New Roman" w:hint="eastAsia"/>
          <w:kern w:val="0"/>
          <w:szCs w:val="21"/>
        </w:rPr>
        <w:t>随着</w:t>
      </w:r>
      <w:r w:rsidR="003667B7">
        <w:rPr>
          <w:rFonts w:ascii="Times New Roman" w:eastAsia="宋体" w:hAnsi="Times New Roman" w:cs="Times New Roman" w:hint="eastAsia"/>
          <w:kern w:val="0"/>
          <w:szCs w:val="21"/>
        </w:rPr>
        <w:t>碳原子数的增加或减少，</w:t>
      </w:r>
      <w:r w:rsidR="00EE3CEE">
        <w:rPr>
          <w:rFonts w:ascii="Times New Roman" w:eastAsia="宋体" w:hAnsi="Times New Roman" w:cs="Times New Roman" w:hint="eastAsia"/>
          <w:kern w:val="0"/>
          <w:szCs w:val="21"/>
        </w:rPr>
        <w:t>摩尔分数逐渐降低，</w:t>
      </w:r>
      <w:r w:rsidR="002E5800">
        <w:rPr>
          <w:rFonts w:ascii="Times New Roman" w:eastAsia="宋体" w:hAnsi="Times New Roman" w:cs="Times New Roman" w:hint="eastAsia"/>
          <w:kern w:val="0"/>
          <w:szCs w:val="21"/>
        </w:rPr>
        <w:t>呈现出</w:t>
      </w:r>
      <w:r w:rsidR="003667B7">
        <w:rPr>
          <w:rFonts w:ascii="Times New Roman" w:eastAsia="宋体" w:hAnsi="Times New Roman" w:cs="Times New Roman" w:hint="eastAsia"/>
          <w:kern w:val="0"/>
          <w:szCs w:val="21"/>
        </w:rPr>
        <w:t>类似于</w:t>
      </w:r>
      <w:r w:rsidR="002E5800">
        <w:rPr>
          <w:rFonts w:ascii="Times New Roman" w:eastAsia="宋体" w:hAnsi="Times New Roman" w:cs="Times New Roman" w:hint="eastAsia"/>
          <w:kern w:val="0"/>
          <w:szCs w:val="21"/>
        </w:rPr>
        <w:t>伽马分布</w:t>
      </w:r>
      <w:r w:rsidR="003667B7">
        <w:rPr>
          <w:rFonts w:ascii="Times New Roman" w:eastAsia="宋体" w:hAnsi="Times New Roman" w:cs="Times New Roman" w:hint="eastAsia"/>
          <w:kern w:val="0"/>
          <w:szCs w:val="21"/>
        </w:rPr>
        <w:t>的分布模式</w:t>
      </w:r>
      <w:r w:rsidR="002E5800">
        <w:rPr>
          <w:rFonts w:ascii="Times New Roman" w:eastAsia="宋体" w:hAnsi="Times New Roman" w:cs="Times New Roman" w:hint="eastAsia"/>
          <w:kern w:val="0"/>
          <w:szCs w:val="21"/>
        </w:rPr>
        <w:t>，这种分布</w:t>
      </w:r>
      <w:r w:rsidR="003667B7">
        <w:rPr>
          <w:rFonts w:ascii="Times New Roman" w:eastAsia="宋体" w:hAnsi="Times New Roman" w:cs="Times New Roman" w:hint="eastAsia"/>
          <w:kern w:val="0"/>
          <w:szCs w:val="21"/>
        </w:rPr>
        <w:t>模式在</w:t>
      </w:r>
      <w:r w:rsidR="002E5800">
        <w:rPr>
          <w:rFonts w:ascii="Times New Roman" w:eastAsia="宋体" w:hAnsi="Times New Roman" w:cs="Times New Roman" w:hint="eastAsia"/>
          <w:kern w:val="0"/>
          <w:szCs w:val="21"/>
        </w:rPr>
        <w:t>连续性替代燃料</w:t>
      </w:r>
      <w:r w:rsidR="003667B7">
        <w:rPr>
          <w:rFonts w:ascii="Times New Roman" w:eastAsia="宋体" w:hAnsi="Times New Roman" w:cs="Times New Roman" w:hint="eastAsia"/>
          <w:kern w:val="0"/>
          <w:szCs w:val="21"/>
        </w:rPr>
        <w:t>研究中得到了广泛应用</w:t>
      </w:r>
      <w:sdt>
        <w:sdtPr>
          <w:rPr>
            <w:rFonts w:ascii="Times New Roman" w:eastAsia="宋体" w:hAnsi="Times New Roman" w:cs="Times New Roman"/>
            <w:kern w:val="0"/>
            <w:szCs w:val="21"/>
          </w:rPr>
          <w:alias w:val="Don't edit this field"/>
          <w:tag w:val="CitaviPlaceholder#1fbf3fcc-8dbe-431c-aaa9-ae180d3bd341"/>
          <w:id w:val="-402443789"/>
          <w:placeholder>
            <w:docPart w:val="DefaultPlaceholder_-1854013440"/>
          </w:placeholder>
        </w:sdtPr>
        <w:sdtContent>
          <w:r w:rsidR="002E5800">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}</w:instrText>
          </w:r>
          <w:r w:rsidR="002E5800">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[64]</w:t>
          </w:r>
          <w:r w:rsidR="002E5800">
            <w:rPr>
              <w:rFonts w:ascii="Times New Roman" w:eastAsia="宋体" w:hAnsi="Times New Roman" w:cs="Times New Roman"/>
              <w:kern w:val="0"/>
              <w:szCs w:val="21"/>
            </w:rPr>
            <w:fldChar w:fldCharType="end"/>
          </w:r>
        </w:sdtContent>
      </w:sdt>
      <w:r w:rsidR="002E5800">
        <w:rPr>
          <w:rFonts w:ascii="Times New Roman" w:eastAsia="宋体" w:hAnsi="Times New Roman" w:cs="Times New Roman" w:hint="eastAsia"/>
          <w:kern w:val="0"/>
          <w:szCs w:val="21"/>
        </w:rPr>
        <w:t>。由于复杂燃料多为石油在一定温度范围内分馏的产物，这种形式的分布可能也更加</w:t>
      </w:r>
      <w:r w:rsidR="003667B7">
        <w:rPr>
          <w:rFonts w:ascii="Times New Roman" w:eastAsia="宋体" w:hAnsi="Times New Roman" w:cs="Times New Roman" w:hint="eastAsia"/>
          <w:kern w:val="0"/>
          <w:szCs w:val="21"/>
        </w:rPr>
        <w:t>贴近</w:t>
      </w:r>
      <w:r w:rsidR="002E5800">
        <w:rPr>
          <w:rFonts w:ascii="Times New Roman" w:eastAsia="宋体" w:hAnsi="Times New Roman" w:cs="Times New Roman" w:hint="eastAsia"/>
          <w:kern w:val="0"/>
          <w:szCs w:val="21"/>
        </w:rPr>
        <w:t>实际组分分布。</w:t>
      </w:r>
      <w:r w:rsidR="003667B7">
        <w:rPr>
          <w:rFonts w:ascii="Times New Roman" w:eastAsia="宋体" w:hAnsi="Times New Roman" w:cs="Times New Roman" w:hint="eastAsia"/>
          <w:kern w:val="0"/>
          <w:szCs w:val="21"/>
        </w:rPr>
        <w:t>（</w:t>
      </w:r>
      <w:r w:rsidR="003667B7">
        <w:rPr>
          <w:rFonts w:ascii="Times New Roman" w:eastAsia="宋体" w:hAnsi="Times New Roman" w:cs="Times New Roman" w:hint="eastAsia"/>
          <w:kern w:val="0"/>
          <w:szCs w:val="21"/>
        </w:rPr>
        <w:t>2</w:t>
      </w:r>
      <w:r w:rsidR="003667B7">
        <w:rPr>
          <w:rFonts w:ascii="Times New Roman" w:eastAsia="宋体" w:hAnsi="Times New Roman" w:cs="Times New Roman" w:hint="eastAsia"/>
          <w:kern w:val="0"/>
          <w:szCs w:val="21"/>
        </w:rPr>
        <w:t>）</w:t>
      </w:r>
      <w:r w:rsidR="002E5800">
        <w:rPr>
          <w:rFonts w:ascii="Times New Roman" w:eastAsia="宋体" w:hAnsi="Times New Roman" w:cs="Times New Roman" w:hint="eastAsia"/>
          <w:kern w:val="0"/>
          <w:szCs w:val="21"/>
        </w:rPr>
        <w:t>b</w:t>
      </w:r>
      <w:r w:rsidR="001747DC">
        <w:rPr>
          <w:rFonts w:ascii="Times New Roman" w:eastAsia="宋体" w:hAnsi="Times New Roman" w:cs="Times New Roman"/>
          <w:kern w:val="0"/>
          <w:szCs w:val="21"/>
        </w:rPr>
        <w:t>2</w:t>
      </w:r>
      <w:r w:rsidR="002E5800">
        <w:rPr>
          <w:rFonts w:ascii="Times New Roman" w:eastAsia="宋体" w:hAnsi="Times New Roman" w:cs="Times New Roman" w:hint="eastAsia"/>
          <w:kern w:val="0"/>
          <w:szCs w:val="21"/>
        </w:rPr>
        <w:t>和</w:t>
      </w:r>
      <w:r w:rsidR="002E5800">
        <w:rPr>
          <w:rFonts w:ascii="Times New Roman" w:eastAsia="宋体" w:hAnsi="Times New Roman" w:cs="Times New Roman" w:hint="eastAsia"/>
          <w:kern w:val="0"/>
          <w:szCs w:val="21"/>
        </w:rPr>
        <w:t>b</w:t>
      </w:r>
      <w:r w:rsidR="001747DC">
        <w:rPr>
          <w:rFonts w:ascii="Times New Roman" w:eastAsia="宋体" w:hAnsi="Times New Roman" w:cs="Times New Roman"/>
          <w:kern w:val="0"/>
          <w:szCs w:val="21"/>
        </w:rPr>
        <w:t>3</w:t>
      </w:r>
      <w:r w:rsidR="002E5800">
        <w:rPr>
          <w:rFonts w:ascii="Times New Roman" w:eastAsia="宋体" w:hAnsi="Times New Roman" w:cs="Times New Roman" w:hint="eastAsia"/>
          <w:kern w:val="0"/>
          <w:szCs w:val="21"/>
        </w:rPr>
        <w:t>则是由</w:t>
      </w:r>
      <w:r w:rsidR="00181AB8">
        <w:rPr>
          <w:rFonts w:ascii="Times New Roman" w:eastAsia="宋体" w:hAnsi="Times New Roman" w:cs="Times New Roman" w:hint="eastAsia"/>
          <w:kern w:val="0"/>
          <w:szCs w:val="21"/>
        </w:rPr>
        <w:t>不含</w:t>
      </w:r>
      <w:r w:rsidR="002E5800">
        <w:rPr>
          <w:rFonts w:ascii="Times New Roman" w:eastAsia="宋体" w:hAnsi="Times New Roman" w:cs="Times New Roman"/>
          <w:kern w:val="0"/>
          <w:szCs w:val="21"/>
        </w:rPr>
        <w:t>C</w:t>
      </w:r>
      <w:r w:rsidR="002E5800" w:rsidRPr="00541346">
        <w:rPr>
          <w:rFonts w:ascii="Times New Roman" w:eastAsia="宋体" w:hAnsi="Times New Roman" w:cs="Times New Roman" w:hint="eastAsia"/>
          <w:kern w:val="0"/>
          <w:szCs w:val="21"/>
          <w:vertAlign w:val="subscript"/>
        </w:rPr>
        <w:t>1</w:t>
      </w:r>
      <w:r w:rsidR="002E5800" w:rsidRPr="00541346">
        <w:rPr>
          <w:rFonts w:ascii="Times New Roman" w:eastAsia="宋体" w:hAnsi="Times New Roman" w:cs="Times New Roman"/>
          <w:kern w:val="0"/>
          <w:szCs w:val="21"/>
          <w:vertAlign w:val="subscript"/>
        </w:rPr>
        <w:t>0</w:t>
      </w:r>
      <w:r w:rsidR="002E5800">
        <w:rPr>
          <w:rFonts w:ascii="Times New Roman" w:eastAsia="宋体" w:hAnsi="Times New Roman" w:cs="Times New Roman" w:hint="eastAsia"/>
          <w:kern w:val="0"/>
          <w:szCs w:val="21"/>
        </w:rPr>
        <w:t>的组分</w:t>
      </w:r>
      <w:r w:rsidR="003667B7">
        <w:rPr>
          <w:rFonts w:ascii="Times New Roman" w:eastAsia="宋体" w:hAnsi="Times New Roman" w:cs="Times New Roman" w:hint="eastAsia"/>
          <w:kern w:val="0"/>
          <w:szCs w:val="21"/>
        </w:rPr>
        <w:t>混合</w:t>
      </w:r>
      <w:r w:rsidR="00181AB8">
        <w:rPr>
          <w:rFonts w:ascii="Times New Roman" w:eastAsia="宋体" w:hAnsi="Times New Roman" w:cs="Times New Roman" w:hint="eastAsia"/>
          <w:kern w:val="0"/>
          <w:szCs w:val="21"/>
        </w:rPr>
        <w:t>组成</w:t>
      </w:r>
      <w:r w:rsidR="002E5800">
        <w:rPr>
          <w:rFonts w:ascii="Times New Roman" w:eastAsia="宋体" w:hAnsi="Times New Roman" w:cs="Times New Roman" w:hint="eastAsia"/>
          <w:kern w:val="0"/>
          <w:szCs w:val="21"/>
        </w:rPr>
        <w:t>，</w:t>
      </w:r>
      <w:r w:rsidR="00181AB8">
        <w:rPr>
          <w:rFonts w:ascii="Times New Roman" w:eastAsia="宋体" w:hAnsi="Times New Roman" w:cs="Times New Roman" w:hint="eastAsia"/>
          <w:kern w:val="0"/>
          <w:szCs w:val="21"/>
        </w:rPr>
        <w:t>混合后</w:t>
      </w:r>
      <w:r w:rsidR="002E5800">
        <w:rPr>
          <w:rFonts w:ascii="Times New Roman" w:eastAsia="宋体" w:hAnsi="Times New Roman" w:cs="Times New Roman" w:hint="eastAsia"/>
          <w:kern w:val="0"/>
          <w:szCs w:val="21"/>
        </w:rPr>
        <w:t>平均</w:t>
      </w:r>
      <w:r w:rsidR="003667B7">
        <w:rPr>
          <w:rFonts w:ascii="Times New Roman" w:eastAsia="宋体" w:hAnsi="Times New Roman" w:cs="Times New Roman" w:hint="eastAsia"/>
          <w:kern w:val="0"/>
          <w:szCs w:val="21"/>
        </w:rPr>
        <w:t>碳原子数</w:t>
      </w:r>
      <w:r w:rsidR="002E5800">
        <w:rPr>
          <w:rFonts w:ascii="Times New Roman" w:eastAsia="宋体" w:hAnsi="Times New Roman" w:cs="Times New Roman" w:hint="eastAsia"/>
          <w:kern w:val="0"/>
          <w:szCs w:val="21"/>
        </w:rPr>
        <w:t>为</w:t>
      </w:r>
      <w:r w:rsidR="002E5800">
        <w:rPr>
          <w:rFonts w:ascii="Times New Roman" w:eastAsia="宋体" w:hAnsi="Times New Roman" w:cs="Times New Roman" w:hint="eastAsia"/>
          <w:kern w:val="0"/>
          <w:szCs w:val="21"/>
        </w:rPr>
        <w:t>1</w:t>
      </w:r>
      <w:r w:rsidR="002E5800">
        <w:rPr>
          <w:rFonts w:ascii="Times New Roman" w:eastAsia="宋体" w:hAnsi="Times New Roman" w:cs="Times New Roman"/>
          <w:kern w:val="0"/>
          <w:szCs w:val="21"/>
        </w:rPr>
        <w:t>0</w:t>
      </w:r>
      <w:r w:rsidR="002E5800">
        <w:rPr>
          <w:rFonts w:ascii="Times New Roman" w:eastAsia="宋体" w:hAnsi="Times New Roman" w:cs="Times New Roman" w:hint="eastAsia"/>
          <w:kern w:val="0"/>
          <w:szCs w:val="21"/>
        </w:rPr>
        <w:t>，这类</w:t>
      </w:r>
      <w:r w:rsidR="003667B7">
        <w:rPr>
          <w:rFonts w:ascii="Times New Roman" w:eastAsia="宋体" w:hAnsi="Times New Roman" w:cs="Times New Roman" w:hint="eastAsia"/>
          <w:kern w:val="0"/>
          <w:szCs w:val="21"/>
        </w:rPr>
        <w:t>设计方法在介绍部分提到的</w:t>
      </w:r>
      <w:r w:rsidR="002E5800">
        <w:rPr>
          <w:rFonts w:ascii="Times New Roman" w:eastAsia="宋体" w:hAnsi="Times New Roman" w:cs="Times New Roman" w:hint="eastAsia"/>
          <w:kern w:val="0"/>
          <w:szCs w:val="21"/>
        </w:rPr>
        <w:t>多组分离散模型燃料研究中</w:t>
      </w:r>
      <w:r w:rsidR="003667B7">
        <w:rPr>
          <w:rFonts w:ascii="Times New Roman" w:eastAsia="宋体" w:hAnsi="Times New Roman" w:cs="Times New Roman" w:hint="eastAsia"/>
          <w:kern w:val="0"/>
          <w:szCs w:val="21"/>
        </w:rPr>
        <w:t>较为常见</w:t>
      </w:r>
      <w:r w:rsidR="002E5800">
        <w:rPr>
          <w:rFonts w:ascii="Times New Roman" w:eastAsia="宋体" w:hAnsi="Times New Roman" w:cs="Times New Roman" w:hint="eastAsia"/>
          <w:kern w:val="0"/>
          <w:szCs w:val="21"/>
        </w:rPr>
        <w:t>。</w:t>
      </w:r>
      <w:r w:rsidR="004E6FFE">
        <w:rPr>
          <w:rFonts w:ascii="Times New Roman" w:eastAsia="宋体" w:hAnsi="Times New Roman" w:cs="Times New Roman" w:hint="eastAsia"/>
          <w:kern w:val="0"/>
          <w:szCs w:val="21"/>
        </w:rPr>
        <w:t>进行液滴燃烧模拟</w:t>
      </w:r>
      <w:r w:rsidR="005733CC">
        <w:rPr>
          <w:rFonts w:ascii="Times New Roman" w:eastAsia="宋体" w:hAnsi="Times New Roman" w:cs="Times New Roman" w:hint="eastAsia"/>
          <w:kern w:val="0"/>
          <w:szCs w:val="21"/>
        </w:rPr>
        <w:t>时</w:t>
      </w:r>
      <w:r w:rsidR="004E6FFE">
        <w:rPr>
          <w:rFonts w:ascii="Times New Roman" w:eastAsia="宋体" w:hAnsi="Times New Roman" w:cs="Times New Roman" w:hint="eastAsia"/>
          <w:kern w:val="0"/>
          <w:szCs w:val="21"/>
        </w:rPr>
        <w:t>，采用的工况参考典型单液滴燃烧实验，确定为环境温度</w:t>
      </w:r>
      <w:r w:rsidR="004E6FFE" w:rsidRPr="004E6FFE">
        <w:rPr>
          <w:rFonts w:ascii="Times New Roman" w:eastAsia="宋体" w:hAnsi="Times New Roman" w:cs="Times New Roman" w:hint="eastAsia"/>
          <w:kern w:val="0"/>
          <w:szCs w:val="21"/>
        </w:rPr>
        <w:t>1000</w:t>
      </w:r>
      <w:r w:rsidR="00181AB8">
        <w:rPr>
          <w:rFonts w:ascii="Times New Roman" w:eastAsia="宋体" w:hAnsi="Times New Roman" w:cs="Times New Roman" w:hint="eastAsia"/>
          <w:kern w:val="0"/>
          <w:szCs w:val="21"/>
        </w:rPr>
        <w:t xml:space="preserve"> </w:t>
      </w:r>
      <w:r w:rsidR="004E6FFE" w:rsidRPr="004E6FFE">
        <w:rPr>
          <w:rFonts w:ascii="Times New Roman" w:eastAsia="宋体" w:hAnsi="Times New Roman" w:cs="Times New Roman" w:hint="eastAsia"/>
          <w:kern w:val="0"/>
          <w:szCs w:val="21"/>
        </w:rPr>
        <w:t>K</w:t>
      </w:r>
      <w:r w:rsidR="004E6FFE" w:rsidRPr="004E6FFE">
        <w:rPr>
          <w:rFonts w:ascii="Times New Roman" w:eastAsia="宋体" w:hAnsi="Times New Roman" w:cs="Times New Roman" w:hint="eastAsia"/>
          <w:kern w:val="0"/>
          <w:szCs w:val="21"/>
        </w:rPr>
        <w:t>，压强</w:t>
      </w:r>
      <w:r w:rsidR="004E6FFE" w:rsidRPr="004E6FFE">
        <w:rPr>
          <w:rFonts w:ascii="Times New Roman" w:eastAsia="宋体" w:hAnsi="Times New Roman" w:cs="Times New Roman" w:hint="eastAsia"/>
          <w:kern w:val="0"/>
          <w:szCs w:val="21"/>
        </w:rPr>
        <w:t>5</w:t>
      </w:r>
      <w:r w:rsidR="00181AB8">
        <w:rPr>
          <w:rFonts w:ascii="Times New Roman" w:eastAsia="宋体" w:hAnsi="Times New Roman" w:cs="Times New Roman" w:hint="eastAsia"/>
          <w:kern w:val="0"/>
          <w:szCs w:val="21"/>
        </w:rPr>
        <w:t xml:space="preserve"> </w:t>
      </w:r>
      <w:r w:rsidR="004E6FFE" w:rsidRPr="004E6FFE">
        <w:rPr>
          <w:rFonts w:ascii="Times New Roman" w:eastAsia="宋体" w:hAnsi="Times New Roman" w:cs="Times New Roman" w:hint="eastAsia"/>
          <w:kern w:val="0"/>
          <w:szCs w:val="21"/>
        </w:rPr>
        <w:t>bar</w:t>
      </w:r>
      <w:r w:rsidR="004E6FFE" w:rsidRPr="004E6FFE">
        <w:rPr>
          <w:rFonts w:ascii="Times New Roman" w:eastAsia="宋体" w:hAnsi="Times New Roman" w:cs="Times New Roman" w:hint="eastAsia"/>
          <w:kern w:val="0"/>
          <w:szCs w:val="21"/>
        </w:rPr>
        <w:t>，液滴直径</w:t>
      </w:r>
      <w:r w:rsidR="004E6FFE" w:rsidRPr="004E6FFE">
        <w:rPr>
          <w:rFonts w:ascii="Times New Roman" w:eastAsia="宋体" w:hAnsi="Times New Roman" w:cs="Times New Roman" w:hint="eastAsia"/>
          <w:kern w:val="0"/>
          <w:szCs w:val="21"/>
        </w:rPr>
        <w:t>0.75</w:t>
      </w:r>
      <w:r w:rsidR="00181AB8">
        <w:rPr>
          <w:rFonts w:ascii="Times New Roman" w:eastAsia="宋体" w:hAnsi="Times New Roman" w:cs="Times New Roman" w:hint="eastAsia"/>
          <w:kern w:val="0"/>
          <w:szCs w:val="21"/>
        </w:rPr>
        <w:t xml:space="preserve"> </w:t>
      </w:r>
      <w:r w:rsidR="004E6FFE" w:rsidRPr="004E6FFE">
        <w:rPr>
          <w:rFonts w:ascii="Times New Roman" w:eastAsia="宋体" w:hAnsi="Times New Roman" w:cs="Times New Roman" w:hint="eastAsia"/>
          <w:kern w:val="0"/>
          <w:szCs w:val="21"/>
        </w:rPr>
        <w:t>mm</w:t>
      </w:r>
      <w:r w:rsidR="005733CC">
        <w:rPr>
          <w:rFonts w:ascii="Times New Roman" w:eastAsia="宋体" w:hAnsi="Times New Roman" w:cs="Times New Roman" w:hint="eastAsia"/>
          <w:kern w:val="0"/>
          <w:szCs w:val="21"/>
        </w:rPr>
        <w:t>，判断液滴着火的标准是气相火焰处温度超过</w:t>
      </w:r>
      <w:r w:rsidR="005733CC">
        <w:rPr>
          <w:rFonts w:ascii="Times New Roman" w:eastAsia="宋体" w:hAnsi="Times New Roman" w:cs="Times New Roman" w:hint="eastAsia"/>
          <w:kern w:val="0"/>
          <w:szCs w:val="21"/>
        </w:rPr>
        <w:t>2</w:t>
      </w:r>
      <w:r w:rsidR="005733CC">
        <w:rPr>
          <w:rFonts w:ascii="Times New Roman" w:eastAsia="宋体" w:hAnsi="Times New Roman" w:cs="Times New Roman"/>
          <w:kern w:val="0"/>
          <w:szCs w:val="21"/>
        </w:rPr>
        <w:t>000</w:t>
      </w:r>
      <w:r w:rsidR="00181AB8">
        <w:rPr>
          <w:rFonts w:ascii="Times New Roman" w:eastAsia="宋体" w:hAnsi="Times New Roman" w:cs="Times New Roman" w:hint="eastAsia"/>
          <w:kern w:val="0"/>
          <w:szCs w:val="21"/>
        </w:rPr>
        <w:t xml:space="preserve"> </w:t>
      </w:r>
      <w:r w:rsidR="005733CC">
        <w:rPr>
          <w:rFonts w:ascii="Times New Roman" w:eastAsia="宋体" w:hAnsi="Times New Roman" w:cs="Times New Roman"/>
          <w:kern w:val="0"/>
          <w:szCs w:val="21"/>
        </w:rPr>
        <w:t>K</w:t>
      </w:r>
      <w:r w:rsidR="005733CC">
        <w:rPr>
          <w:rFonts w:ascii="Times New Roman" w:eastAsia="宋体" w:hAnsi="Times New Roman" w:cs="Times New Roman" w:hint="eastAsia"/>
          <w:kern w:val="0"/>
          <w:szCs w:val="21"/>
        </w:rPr>
        <w:t>并维持</w:t>
      </w:r>
      <w:r w:rsidR="005733CC">
        <w:rPr>
          <w:rFonts w:ascii="Times New Roman" w:eastAsia="宋体" w:hAnsi="Times New Roman" w:cs="Times New Roman" w:hint="eastAsia"/>
          <w:kern w:val="0"/>
          <w:szCs w:val="21"/>
        </w:rPr>
        <w:t>1</w:t>
      </w:r>
      <w:r w:rsidR="005733CC">
        <w:rPr>
          <w:rFonts w:ascii="Times New Roman" w:eastAsia="宋体" w:hAnsi="Times New Roman" w:cs="Times New Roman"/>
          <w:kern w:val="0"/>
          <w:szCs w:val="21"/>
        </w:rPr>
        <w:t>0</w:t>
      </w:r>
      <w:r w:rsidR="00181AB8">
        <w:rPr>
          <w:rFonts w:ascii="Times New Roman" w:eastAsia="宋体" w:hAnsi="Times New Roman" w:cs="Times New Roman" w:hint="eastAsia"/>
          <w:kern w:val="0"/>
          <w:szCs w:val="21"/>
        </w:rPr>
        <w:t xml:space="preserve"> </w:t>
      </w:r>
      <w:r w:rsidR="005733CC">
        <w:rPr>
          <w:rFonts w:ascii="Times New Roman" w:eastAsia="宋体" w:hAnsi="Times New Roman" w:cs="Times New Roman" w:hint="eastAsia"/>
          <w:kern w:val="0"/>
          <w:szCs w:val="21"/>
        </w:rPr>
        <w:t>ms</w:t>
      </w:r>
      <w:r w:rsidR="005733CC">
        <w:rPr>
          <w:rFonts w:ascii="Times New Roman" w:eastAsia="宋体" w:hAnsi="Times New Roman" w:cs="Times New Roman" w:hint="eastAsia"/>
          <w:kern w:val="0"/>
          <w:szCs w:val="21"/>
        </w:rPr>
        <w:t>以上。</w:t>
      </w:r>
    </w:p>
    <w:p w14:paraId="11996D35" w14:textId="6D8FA2B9" w:rsidR="00541346" w:rsidRPr="00541346" w:rsidRDefault="00541346" w:rsidP="00541346">
      <w:pPr>
        <w:widowControl/>
        <w:snapToGrid w:val="0"/>
        <w:spacing w:line="240" w:lineRule="atLeast"/>
        <w:ind w:firstLineChars="200" w:firstLine="420"/>
        <w:jc w:val="center"/>
        <w:rPr>
          <w:rFonts w:ascii="Times New Roman" w:eastAsia="宋体" w:hAnsi="Times New Roman" w:cs="Times New Roman"/>
          <w:kern w:val="0"/>
          <w:szCs w:val="21"/>
        </w:rPr>
      </w:pPr>
      <w:r>
        <w:rPr>
          <w:rFonts w:ascii="Times New Roman" w:eastAsia="宋体" w:hAnsi="Times New Roman" w:cs="Times New Roman" w:hint="eastAsia"/>
          <w:kern w:val="0"/>
          <w:szCs w:val="20"/>
        </w:rPr>
        <w:t>表</w:t>
      </w:r>
      <w:r>
        <w:rPr>
          <w:rFonts w:ascii="Times New Roman" w:eastAsia="宋体" w:hAnsi="Times New Roman" w:cs="Times New Roman"/>
          <w:kern w:val="0"/>
          <w:szCs w:val="20"/>
        </w:rPr>
        <w:t>2</w:t>
      </w:r>
      <w:r w:rsidRPr="00DF24C8">
        <w:rPr>
          <w:rFonts w:ascii="Times New Roman" w:eastAsia="宋体" w:hAnsi="Times New Roman" w:cs="Times New Roman"/>
          <w:kern w:val="0"/>
          <w:szCs w:val="20"/>
        </w:rPr>
        <w:t xml:space="preserve"> </w:t>
      </w:r>
      <w:r w:rsidR="00EE7C42">
        <w:rPr>
          <w:rFonts w:ascii="Times New Roman" w:eastAsia="宋体" w:hAnsi="Times New Roman" w:cs="Times New Roman" w:hint="eastAsia"/>
          <w:kern w:val="0"/>
          <w:szCs w:val="20"/>
        </w:rPr>
        <w:t>模型燃料中不同</w:t>
      </w:r>
      <w:r w:rsidR="003667B7">
        <w:rPr>
          <w:rFonts w:ascii="Times New Roman" w:eastAsia="宋体" w:hAnsi="Times New Roman" w:cs="Times New Roman" w:hint="eastAsia"/>
          <w:kern w:val="0"/>
          <w:szCs w:val="20"/>
        </w:rPr>
        <w:t>碳原子数</w:t>
      </w:r>
      <w:r w:rsidR="00EE7C42">
        <w:rPr>
          <w:rFonts w:ascii="Times New Roman" w:eastAsia="宋体" w:hAnsi="Times New Roman" w:cs="Times New Roman" w:hint="eastAsia"/>
          <w:kern w:val="0"/>
          <w:szCs w:val="20"/>
        </w:rPr>
        <w:t>正烷烃摩尔分数</w:t>
      </w:r>
    </w:p>
    <w:tbl>
      <w:tblPr>
        <w:tblStyle w:val="af4"/>
        <w:tblW w:w="0" w:type="auto"/>
        <w:jc w:val="center"/>
        <w:tblInd w:w="0"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2"/>
        <w:gridCol w:w="522"/>
        <w:gridCol w:w="601"/>
        <w:gridCol w:w="601"/>
        <w:gridCol w:w="601"/>
        <w:gridCol w:w="601"/>
        <w:gridCol w:w="601"/>
        <w:gridCol w:w="545"/>
      </w:tblGrid>
      <w:tr w:rsidR="00541346" w14:paraId="7DE46F93" w14:textId="77777777" w:rsidTr="00541346">
        <w:trPr>
          <w:jc w:val="center"/>
        </w:trPr>
        <w:tc>
          <w:tcPr>
            <w:tcW w:w="552" w:type="dxa"/>
            <w:tcBorders>
              <w:top w:val="single" w:sz="4" w:space="0" w:color="auto"/>
              <w:bottom w:val="single" w:sz="4" w:space="0" w:color="auto"/>
            </w:tcBorders>
            <w:vAlign w:val="center"/>
          </w:tcPr>
          <w:p w14:paraId="647D1E36" w14:textId="5DAEFA91"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燃料</w:t>
            </w:r>
          </w:p>
        </w:tc>
        <w:tc>
          <w:tcPr>
            <w:tcW w:w="522" w:type="dxa"/>
            <w:tcBorders>
              <w:top w:val="single" w:sz="4" w:space="0" w:color="auto"/>
              <w:bottom w:val="single" w:sz="4" w:space="0" w:color="auto"/>
            </w:tcBorders>
            <w:vAlign w:val="center"/>
          </w:tcPr>
          <w:p w14:paraId="2EFCFC2C" w14:textId="1CCF7DBF"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7</w:t>
            </w:r>
          </w:p>
        </w:tc>
        <w:tc>
          <w:tcPr>
            <w:tcW w:w="601" w:type="dxa"/>
            <w:tcBorders>
              <w:top w:val="single" w:sz="4" w:space="0" w:color="auto"/>
              <w:bottom w:val="single" w:sz="4" w:space="0" w:color="auto"/>
            </w:tcBorders>
            <w:vAlign w:val="center"/>
          </w:tcPr>
          <w:p w14:paraId="3A62F5CF" w14:textId="5F17BF88"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8</w:t>
            </w:r>
          </w:p>
        </w:tc>
        <w:tc>
          <w:tcPr>
            <w:tcW w:w="601" w:type="dxa"/>
            <w:tcBorders>
              <w:top w:val="single" w:sz="4" w:space="0" w:color="auto"/>
              <w:bottom w:val="single" w:sz="4" w:space="0" w:color="auto"/>
            </w:tcBorders>
            <w:vAlign w:val="center"/>
          </w:tcPr>
          <w:p w14:paraId="017CC72B" w14:textId="2D1BB89F"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9</w:t>
            </w:r>
          </w:p>
        </w:tc>
        <w:tc>
          <w:tcPr>
            <w:tcW w:w="601" w:type="dxa"/>
            <w:tcBorders>
              <w:top w:val="single" w:sz="4" w:space="0" w:color="auto"/>
              <w:bottom w:val="single" w:sz="4" w:space="0" w:color="auto"/>
            </w:tcBorders>
            <w:vAlign w:val="center"/>
          </w:tcPr>
          <w:p w14:paraId="2AF15C3E" w14:textId="1B867B0A"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1</w:t>
            </w:r>
            <w:r w:rsidRPr="00541346">
              <w:rPr>
                <w:rFonts w:ascii="Times New Roman" w:eastAsia="宋体" w:hAnsi="Times New Roman" w:cs="Times New Roman"/>
                <w:kern w:val="0"/>
                <w:szCs w:val="21"/>
                <w:vertAlign w:val="subscript"/>
              </w:rPr>
              <w:t>0</w:t>
            </w:r>
          </w:p>
        </w:tc>
        <w:tc>
          <w:tcPr>
            <w:tcW w:w="601" w:type="dxa"/>
            <w:tcBorders>
              <w:top w:val="single" w:sz="4" w:space="0" w:color="auto"/>
              <w:bottom w:val="single" w:sz="4" w:space="0" w:color="auto"/>
            </w:tcBorders>
            <w:vAlign w:val="center"/>
          </w:tcPr>
          <w:p w14:paraId="086C8308" w14:textId="112AE8DB"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1</w:t>
            </w:r>
            <w:r w:rsidRPr="00541346">
              <w:rPr>
                <w:rFonts w:ascii="Times New Roman" w:eastAsia="宋体" w:hAnsi="Times New Roman" w:cs="Times New Roman"/>
                <w:kern w:val="0"/>
                <w:szCs w:val="21"/>
                <w:vertAlign w:val="subscript"/>
              </w:rPr>
              <w:t>1</w:t>
            </w:r>
          </w:p>
        </w:tc>
        <w:tc>
          <w:tcPr>
            <w:tcW w:w="601" w:type="dxa"/>
            <w:tcBorders>
              <w:top w:val="single" w:sz="4" w:space="0" w:color="auto"/>
              <w:bottom w:val="single" w:sz="4" w:space="0" w:color="auto"/>
            </w:tcBorders>
            <w:vAlign w:val="center"/>
          </w:tcPr>
          <w:p w14:paraId="45EB73FA" w14:textId="100723B6"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1</w:t>
            </w:r>
            <w:r w:rsidRPr="00541346">
              <w:rPr>
                <w:rFonts w:ascii="Times New Roman" w:eastAsia="宋体" w:hAnsi="Times New Roman" w:cs="Times New Roman"/>
                <w:kern w:val="0"/>
                <w:szCs w:val="21"/>
                <w:vertAlign w:val="subscript"/>
              </w:rPr>
              <w:t>2</w:t>
            </w:r>
          </w:p>
        </w:tc>
        <w:tc>
          <w:tcPr>
            <w:tcW w:w="545" w:type="dxa"/>
            <w:tcBorders>
              <w:top w:val="single" w:sz="4" w:space="0" w:color="auto"/>
              <w:bottom w:val="single" w:sz="4" w:space="0" w:color="auto"/>
            </w:tcBorders>
            <w:vAlign w:val="center"/>
          </w:tcPr>
          <w:p w14:paraId="74CD2A80" w14:textId="7D13FB04"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kern w:val="0"/>
                <w:szCs w:val="21"/>
              </w:rPr>
              <w:t>C</w:t>
            </w:r>
            <w:r w:rsidRPr="00541346">
              <w:rPr>
                <w:rFonts w:ascii="Times New Roman" w:eastAsia="宋体" w:hAnsi="Times New Roman" w:cs="Times New Roman" w:hint="eastAsia"/>
                <w:kern w:val="0"/>
                <w:szCs w:val="21"/>
                <w:vertAlign w:val="subscript"/>
              </w:rPr>
              <w:t>1</w:t>
            </w:r>
            <w:r w:rsidRPr="00541346">
              <w:rPr>
                <w:rFonts w:ascii="Times New Roman" w:eastAsia="宋体" w:hAnsi="Times New Roman" w:cs="Times New Roman"/>
                <w:kern w:val="0"/>
                <w:szCs w:val="21"/>
                <w:vertAlign w:val="subscript"/>
              </w:rPr>
              <w:t>3</w:t>
            </w:r>
          </w:p>
        </w:tc>
      </w:tr>
      <w:tr w:rsidR="00541346" w14:paraId="7E4B742B" w14:textId="77777777" w:rsidTr="00541346">
        <w:trPr>
          <w:jc w:val="center"/>
        </w:trPr>
        <w:tc>
          <w:tcPr>
            <w:tcW w:w="552" w:type="dxa"/>
            <w:tcBorders>
              <w:top w:val="single" w:sz="4" w:space="0" w:color="auto"/>
            </w:tcBorders>
            <w:vAlign w:val="center"/>
          </w:tcPr>
          <w:p w14:paraId="3F995D01"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b</w:t>
            </w:r>
            <w:r>
              <w:rPr>
                <w:rFonts w:ascii="Times New Roman" w:eastAsia="宋体" w:hAnsi="Times New Roman" w:cs="Times New Roman"/>
                <w:kern w:val="0"/>
                <w:szCs w:val="21"/>
              </w:rPr>
              <w:t>1</w:t>
            </w:r>
          </w:p>
        </w:tc>
        <w:tc>
          <w:tcPr>
            <w:tcW w:w="522" w:type="dxa"/>
            <w:tcBorders>
              <w:top w:val="single" w:sz="4" w:space="0" w:color="auto"/>
            </w:tcBorders>
            <w:vAlign w:val="center"/>
          </w:tcPr>
          <w:p w14:paraId="7991B9EA"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p>
        </w:tc>
        <w:tc>
          <w:tcPr>
            <w:tcW w:w="601" w:type="dxa"/>
            <w:tcBorders>
              <w:top w:val="single" w:sz="4" w:space="0" w:color="auto"/>
            </w:tcBorders>
            <w:vAlign w:val="center"/>
          </w:tcPr>
          <w:p w14:paraId="66963BF1"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p>
        </w:tc>
        <w:tc>
          <w:tcPr>
            <w:tcW w:w="601" w:type="dxa"/>
            <w:tcBorders>
              <w:top w:val="single" w:sz="4" w:space="0" w:color="auto"/>
            </w:tcBorders>
            <w:vAlign w:val="center"/>
          </w:tcPr>
          <w:p w14:paraId="2C868928"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2</w:t>
            </w:r>
            <w:r>
              <w:rPr>
                <w:rFonts w:ascii="Times New Roman" w:eastAsia="宋体" w:hAnsi="Times New Roman" w:cs="Times New Roman"/>
                <w:kern w:val="0"/>
                <w:szCs w:val="21"/>
              </w:rPr>
              <w:t>5%</w:t>
            </w:r>
          </w:p>
        </w:tc>
        <w:tc>
          <w:tcPr>
            <w:tcW w:w="601" w:type="dxa"/>
            <w:tcBorders>
              <w:top w:val="single" w:sz="4" w:space="0" w:color="auto"/>
            </w:tcBorders>
            <w:vAlign w:val="center"/>
          </w:tcPr>
          <w:p w14:paraId="40489FFE"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5</w:t>
            </w:r>
            <w:r>
              <w:rPr>
                <w:rFonts w:ascii="Times New Roman" w:eastAsia="宋体" w:hAnsi="Times New Roman" w:cs="Times New Roman"/>
                <w:kern w:val="0"/>
                <w:szCs w:val="21"/>
              </w:rPr>
              <w:t>0%</w:t>
            </w:r>
          </w:p>
        </w:tc>
        <w:tc>
          <w:tcPr>
            <w:tcW w:w="601" w:type="dxa"/>
            <w:tcBorders>
              <w:top w:val="single" w:sz="4" w:space="0" w:color="auto"/>
            </w:tcBorders>
            <w:vAlign w:val="center"/>
          </w:tcPr>
          <w:p w14:paraId="3D2EB2A8"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2</w:t>
            </w:r>
            <w:r>
              <w:rPr>
                <w:rFonts w:ascii="Times New Roman" w:eastAsia="宋体" w:hAnsi="Times New Roman" w:cs="Times New Roman"/>
                <w:kern w:val="0"/>
                <w:szCs w:val="21"/>
              </w:rPr>
              <w:t>5%</w:t>
            </w:r>
          </w:p>
        </w:tc>
        <w:tc>
          <w:tcPr>
            <w:tcW w:w="601" w:type="dxa"/>
            <w:tcBorders>
              <w:top w:val="single" w:sz="4" w:space="0" w:color="auto"/>
            </w:tcBorders>
            <w:vAlign w:val="center"/>
          </w:tcPr>
          <w:p w14:paraId="4388B9A3" w14:textId="793403FD" w:rsidR="00541346" w:rsidRDefault="00541346" w:rsidP="00364A44">
            <w:pPr>
              <w:widowControl/>
              <w:snapToGrid w:val="0"/>
              <w:spacing w:line="240" w:lineRule="atLeast"/>
              <w:jc w:val="left"/>
              <w:rPr>
                <w:rFonts w:ascii="Times New Roman" w:eastAsia="宋体" w:hAnsi="Times New Roman" w:cs="Times New Roman"/>
                <w:kern w:val="0"/>
                <w:szCs w:val="21"/>
              </w:rPr>
            </w:pPr>
          </w:p>
        </w:tc>
        <w:tc>
          <w:tcPr>
            <w:tcW w:w="545" w:type="dxa"/>
            <w:tcBorders>
              <w:top w:val="single" w:sz="4" w:space="0" w:color="auto"/>
            </w:tcBorders>
            <w:vAlign w:val="center"/>
          </w:tcPr>
          <w:p w14:paraId="6F467D8D" w14:textId="77777777" w:rsidR="00541346" w:rsidRDefault="00541346" w:rsidP="00364A44">
            <w:pPr>
              <w:widowControl/>
              <w:snapToGrid w:val="0"/>
              <w:spacing w:line="240" w:lineRule="atLeast"/>
              <w:jc w:val="left"/>
              <w:rPr>
                <w:rFonts w:ascii="Times New Roman" w:eastAsia="宋体" w:hAnsi="Times New Roman" w:cs="Times New Roman"/>
                <w:kern w:val="0"/>
                <w:szCs w:val="21"/>
              </w:rPr>
            </w:pPr>
          </w:p>
        </w:tc>
      </w:tr>
      <w:tr w:rsidR="001747DC" w14:paraId="56966DF6" w14:textId="77777777" w:rsidTr="00364A44">
        <w:trPr>
          <w:jc w:val="center"/>
        </w:trPr>
        <w:tc>
          <w:tcPr>
            <w:tcW w:w="552" w:type="dxa"/>
            <w:vAlign w:val="center"/>
          </w:tcPr>
          <w:p w14:paraId="5166AF1E" w14:textId="39D8B15D"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b</w:t>
            </w:r>
            <w:r>
              <w:rPr>
                <w:rFonts w:ascii="Times New Roman" w:eastAsia="宋体" w:hAnsi="Times New Roman" w:cs="Times New Roman"/>
                <w:kern w:val="0"/>
                <w:szCs w:val="21"/>
              </w:rPr>
              <w:t>2</w:t>
            </w:r>
          </w:p>
        </w:tc>
        <w:tc>
          <w:tcPr>
            <w:tcW w:w="522" w:type="dxa"/>
            <w:vAlign w:val="center"/>
          </w:tcPr>
          <w:p w14:paraId="6B5905CF"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5140D653"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3F6B1F5F"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5</w:t>
            </w:r>
            <w:r>
              <w:rPr>
                <w:rFonts w:ascii="Times New Roman" w:eastAsia="宋体" w:hAnsi="Times New Roman" w:cs="Times New Roman"/>
                <w:kern w:val="0"/>
                <w:szCs w:val="21"/>
              </w:rPr>
              <w:t>0%</w:t>
            </w:r>
          </w:p>
        </w:tc>
        <w:tc>
          <w:tcPr>
            <w:tcW w:w="601" w:type="dxa"/>
            <w:vAlign w:val="center"/>
          </w:tcPr>
          <w:p w14:paraId="0B9F4499"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78176730"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5</w:t>
            </w:r>
            <w:r>
              <w:rPr>
                <w:rFonts w:ascii="Times New Roman" w:eastAsia="宋体" w:hAnsi="Times New Roman" w:cs="Times New Roman"/>
                <w:kern w:val="0"/>
                <w:szCs w:val="21"/>
              </w:rPr>
              <w:t>0%</w:t>
            </w:r>
          </w:p>
        </w:tc>
        <w:tc>
          <w:tcPr>
            <w:tcW w:w="601" w:type="dxa"/>
            <w:vAlign w:val="center"/>
          </w:tcPr>
          <w:p w14:paraId="34DE92D3"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545" w:type="dxa"/>
            <w:vAlign w:val="center"/>
          </w:tcPr>
          <w:p w14:paraId="59B38231"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r>
      <w:tr w:rsidR="001747DC" w14:paraId="277D11FA" w14:textId="77777777" w:rsidTr="00364A44">
        <w:trPr>
          <w:jc w:val="center"/>
        </w:trPr>
        <w:tc>
          <w:tcPr>
            <w:tcW w:w="552" w:type="dxa"/>
            <w:vAlign w:val="center"/>
          </w:tcPr>
          <w:p w14:paraId="22FE77AD" w14:textId="5416C9FF"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b</w:t>
            </w:r>
            <w:r>
              <w:rPr>
                <w:rFonts w:ascii="Times New Roman" w:eastAsia="宋体" w:hAnsi="Times New Roman" w:cs="Times New Roman"/>
                <w:kern w:val="0"/>
                <w:szCs w:val="21"/>
              </w:rPr>
              <w:t>3</w:t>
            </w:r>
          </w:p>
        </w:tc>
        <w:tc>
          <w:tcPr>
            <w:tcW w:w="522" w:type="dxa"/>
            <w:vAlign w:val="center"/>
          </w:tcPr>
          <w:p w14:paraId="1741F8FF"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58FA1D9C"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5</w:t>
            </w:r>
            <w:r>
              <w:rPr>
                <w:rFonts w:ascii="Times New Roman" w:eastAsia="宋体" w:hAnsi="Times New Roman" w:cs="Times New Roman"/>
                <w:kern w:val="0"/>
                <w:szCs w:val="21"/>
              </w:rPr>
              <w:t>0%</w:t>
            </w:r>
          </w:p>
        </w:tc>
        <w:tc>
          <w:tcPr>
            <w:tcW w:w="601" w:type="dxa"/>
            <w:vAlign w:val="center"/>
          </w:tcPr>
          <w:p w14:paraId="0E4ED4BF"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01446C85"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3903E895"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c>
          <w:tcPr>
            <w:tcW w:w="601" w:type="dxa"/>
            <w:vAlign w:val="center"/>
          </w:tcPr>
          <w:p w14:paraId="65FE73CB"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5</w:t>
            </w:r>
            <w:r>
              <w:rPr>
                <w:rFonts w:ascii="Times New Roman" w:eastAsia="宋体" w:hAnsi="Times New Roman" w:cs="Times New Roman"/>
                <w:kern w:val="0"/>
                <w:szCs w:val="21"/>
              </w:rPr>
              <w:t>0%</w:t>
            </w:r>
          </w:p>
        </w:tc>
        <w:tc>
          <w:tcPr>
            <w:tcW w:w="545" w:type="dxa"/>
            <w:vAlign w:val="center"/>
          </w:tcPr>
          <w:p w14:paraId="6DAD2BFA" w14:textId="77777777" w:rsidR="001747DC" w:rsidRDefault="001747DC" w:rsidP="00364A44">
            <w:pPr>
              <w:widowControl/>
              <w:snapToGrid w:val="0"/>
              <w:spacing w:line="240" w:lineRule="atLeast"/>
              <w:jc w:val="left"/>
              <w:rPr>
                <w:rFonts w:ascii="Times New Roman" w:eastAsia="宋体" w:hAnsi="Times New Roman" w:cs="Times New Roman"/>
                <w:kern w:val="0"/>
                <w:szCs w:val="21"/>
              </w:rPr>
            </w:pPr>
          </w:p>
        </w:tc>
      </w:tr>
      <w:tr w:rsidR="001747DC" w14:paraId="083AC64F" w14:textId="77777777" w:rsidTr="00541346">
        <w:trPr>
          <w:jc w:val="center"/>
        </w:trPr>
        <w:tc>
          <w:tcPr>
            <w:tcW w:w="552" w:type="dxa"/>
            <w:vAlign w:val="center"/>
          </w:tcPr>
          <w:p w14:paraId="4940D896" w14:textId="61CF9FDE" w:rsidR="001747DC" w:rsidRDefault="001747DC" w:rsidP="001747DC">
            <w:pPr>
              <w:widowControl/>
              <w:snapToGrid w:val="0"/>
              <w:spacing w:line="240" w:lineRule="atLeast"/>
              <w:jc w:val="left"/>
              <w:rPr>
                <w:rFonts w:ascii="Times New Roman" w:eastAsia="宋体" w:hAnsi="Times New Roman" w:cs="Times New Roman"/>
                <w:kern w:val="0"/>
                <w:szCs w:val="21"/>
              </w:rPr>
            </w:pPr>
            <w:r>
              <w:rPr>
                <w:rFonts w:ascii="Times New Roman" w:eastAsia="宋体" w:hAnsi="Times New Roman" w:cs="Times New Roman" w:hint="eastAsia"/>
                <w:kern w:val="0"/>
                <w:szCs w:val="21"/>
              </w:rPr>
              <w:t>b</w:t>
            </w:r>
            <w:r>
              <w:rPr>
                <w:rFonts w:ascii="Times New Roman" w:eastAsia="宋体" w:hAnsi="Times New Roman" w:cs="Times New Roman"/>
                <w:kern w:val="0"/>
                <w:szCs w:val="21"/>
              </w:rPr>
              <w:t>4</w:t>
            </w:r>
          </w:p>
        </w:tc>
        <w:tc>
          <w:tcPr>
            <w:tcW w:w="522" w:type="dxa"/>
            <w:vAlign w:val="center"/>
          </w:tcPr>
          <w:p w14:paraId="57C1D998" w14:textId="0B6B44EA"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6%</w:t>
            </w:r>
          </w:p>
        </w:tc>
        <w:tc>
          <w:tcPr>
            <w:tcW w:w="601" w:type="dxa"/>
            <w:vAlign w:val="center"/>
          </w:tcPr>
          <w:p w14:paraId="42C573A9" w14:textId="2D3F7989"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12%</w:t>
            </w:r>
          </w:p>
        </w:tc>
        <w:tc>
          <w:tcPr>
            <w:tcW w:w="601" w:type="dxa"/>
            <w:vAlign w:val="center"/>
          </w:tcPr>
          <w:p w14:paraId="2BF2F343" w14:textId="77263CE8"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17%</w:t>
            </w:r>
          </w:p>
        </w:tc>
        <w:tc>
          <w:tcPr>
            <w:tcW w:w="601" w:type="dxa"/>
            <w:vAlign w:val="center"/>
          </w:tcPr>
          <w:p w14:paraId="226B1527" w14:textId="10FB7CB5"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30%</w:t>
            </w:r>
          </w:p>
        </w:tc>
        <w:tc>
          <w:tcPr>
            <w:tcW w:w="601" w:type="dxa"/>
            <w:vAlign w:val="center"/>
          </w:tcPr>
          <w:p w14:paraId="01173B69" w14:textId="1AEBD8F0"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17%</w:t>
            </w:r>
          </w:p>
        </w:tc>
        <w:tc>
          <w:tcPr>
            <w:tcW w:w="601" w:type="dxa"/>
            <w:vAlign w:val="center"/>
          </w:tcPr>
          <w:p w14:paraId="734ECE22" w14:textId="64EE36F8"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12%</w:t>
            </w:r>
          </w:p>
        </w:tc>
        <w:tc>
          <w:tcPr>
            <w:tcW w:w="545" w:type="dxa"/>
            <w:vAlign w:val="center"/>
          </w:tcPr>
          <w:p w14:paraId="3146E7E3" w14:textId="21BFA262" w:rsidR="001747DC" w:rsidRDefault="001747DC" w:rsidP="001747DC">
            <w:pPr>
              <w:widowControl/>
              <w:snapToGrid w:val="0"/>
              <w:spacing w:line="240" w:lineRule="atLeast"/>
              <w:jc w:val="left"/>
              <w:rPr>
                <w:rFonts w:ascii="Times New Roman" w:eastAsia="宋体" w:hAnsi="Times New Roman" w:cs="Times New Roman"/>
                <w:kern w:val="0"/>
                <w:szCs w:val="21"/>
              </w:rPr>
            </w:pPr>
            <w:r w:rsidRPr="00640A65">
              <w:rPr>
                <w:rFonts w:ascii="Times New Roman" w:eastAsia="宋体" w:hAnsi="Times New Roman" w:cs="Times New Roman"/>
                <w:kern w:val="0"/>
                <w:szCs w:val="21"/>
              </w:rPr>
              <w:t>6%</w:t>
            </w:r>
          </w:p>
        </w:tc>
      </w:tr>
    </w:tbl>
    <w:p w14:paraId="1B9D4489" w14:textId="07A240E7" w:rsidR="007F3FC2" w:rsidRDefault="007F3FC2" w:rsidP="007F3FC2">
      <w:pPr>
        <w:widowControl/>
        <w:snapToGrid w:val="0"/>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3 </w:t>
      </w:r>
      <w:r>
        <w:rPr>
          <w:rFonts w:ascii="Times New Roman" w:eastAsia="宋体" w:hAnsi="Times New Roman" w:cs="Times New Roman" w:hint="eastAsia"/>
          <w:b/>
          <w:bCs/>
          <w:kern w:val="0"/>
          <w:sz w:val="24"/>
          <w:szCs w:val="24"/>
        </w:rPr>
        <w:t>结果与讨论</w:t>
      </w:r>
    </w:p>
    <w:p w14:paraId="767427E5" w14:textId="0FD87C4D" w:rsidR="007F3FC2" w:rsidRDefault="007F3FC2" w:rsidP="007F3FC2">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3.1  </w:t>
      </w:r>
      <w:r>
        <w:rPr>
          <w:rFonts w:ascii="Times New Roman" w:eastAsia="宋体" w:hAnsi="Times New Roman" w:cs="Times New Roman" w:hint="eastAsia"/>
          <w:b/>
          <w:kern w:val="0"/>
          <w:szCs w:val="21"/>
        </w:rPr>
        <w:t>模型验证</w:t>
      </w:r>
    </w:p>
    <w:p w14:paraId="4453FC04" w14:textId="203B6F8D" w:rsidR="007F3FC2" w:rsidRDefault="00D05949" w:rsidP="00542D01">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通过正庚烷、正十二烷液滴</w:t>
      </w:r>
      <w:r w:rsidR="00181AB8">
        <w:rPr>
          <w:rFonts w:ascii="Times New Roman" w:eastAsia="宋体" w:hAnsi="Times New Roman" w:cs="Times New Roman" w:hint="eastAsia"/>
          <w:kern w:val="0"/>
          <w:szCs w:val="21"/>
        </w:rPr>
        <w:t>微重力</w:t>
      </w:r>
      <w:r>
        <w:rPr>
          <w:rFonts w:ascii="Times New Roman" w:eastAsia="宋体" w:hAnsi="Times New Roman" w:cs="Times New Roman" w:hint="eastAsia"/>
          <w:kern w:val="0"/>
          <w:szCs w:val="21"/>
        </w:rPr>
        <w:t>燃烧模拟和实验的对比验证模型的准确性。</w:t>
      </w:r>
      <w:r w:rsidR="00C1478B">
        <w:rPr>
          <w:rFonts w:ascii="Times New Roman" w:eastAsia="宋体" w:hAnsi="Times New Roman" w:cs="Times New Roman" w:hint="eastAsia"/>
          <w:kern w:val="0"/>
          <w:szCs w:val="21"/>
        </w:rPr>
        <w:t>图</w:t>
      </w:r>
      <w:r>
        <w:rPr>
          <w:rFonts w:ascii="Times New Roman" w:eastAsia="宋体" w:hAnsi="Times New Roman" w:cs="Times New Roman"/>
          <w:kern w:val="0"/>
          <w:szCs w:val="21"/>
        </w:rPr>
        <w:t>5</w:t>
      </w:r>
      <w:r w:rsidR="00C1478B">
        <w:rPr>
          <w:rFonts w:ascii="Times New Roman" w:eastAsia="宋体" w:hAnsi="Times New Roman" w:cs="Times New Roman" w:hint="eastAsia"/>
          <w:kern w:val="0"/>
          <w:szCs w:val="21"/>
        </w:rPr>
        <w:t>是正庚烷液滴燃烧模拟和实验数据的对比结果。可以看到</w:t>
      </w:r>
      <w:r>
        <w:rPr>
          <w:rFonts w:ascii="Times New Roman" w:eastAsia="宋体" w:hAnsi="Times New Roman" w:cs="Times New Roman" w:hint="eastAsia"/>
          <w:kern w:val="0"/>
          <w:szCs w:val="21"/>
        </w:rPr>
        <w:t>正庚烷在</w:t>
      </w:r>
      <w:r>
        <w:rPr>
          <w:rFonts w:ascii="Times New Roman" w:eastAsia="宋体" w:hAnsi="Times New Roman" w:cs="Times New Roman" w:hint="eastAsia"/>
          <w:kern w:val="0"/>
          <w:szCs w:val="21"/>
        </w:rPr>
        <w:t>5</w:t>
      </w:r>
      <w:r w:rsidR="00542D01">
        <w:rPr>
          <w:rFonts w:ascii="Times New Roman" w:eastAsia="宋体" w:hAnsi="Times New Roman" w:cs="Times New Roman" w:hint="eastAsia"/>
          <w:kern w:val="0"/>
          <w:szCs w:val="21"/>
        </w:rPr>
        <w:t xml:space="preserve"> </w:t>
      </w:r>
      <w:r>
        <w:rPr>
          <w:rFonts w:ascii="Times New Roman" w:eastAsia="宋体" w:hAnsi="Times New Roman" w:cs="Times New Roman" w:hint="eastAsia"/>
          <w:kern w:val="0"/>
          <w:szCs w:val="21"/>
        </w:rPr>
        <w:t>bar</w:t>
      </w:r>
      <w:r w:rsidR="00542D01">
        <w:rPr>
          <w:rFonts w:ascii="Times New Roman" w:eastAsia="宋体" w:hAnsi="Times New Roman" w:cs="Times New Roman" w:hint="eastAsia"/>
          <w:kern w:val="0"/>
          <w:szCs w:val="21"/>
        </w:rPr>
        <w:t>时</w:t>
      </w:r>
      <w:r>
        <w:rPr>
          <w:rFonts w:ascii="Times New Roman" w:eastAsia="宋体" w:hAnsi="Times New Roman" w:cs="Times New Roman" w:hint="eastAsia"/>
          <w:kern w:val="0"/>
          <w:szCs w:val="21"/>
        </w:rPr>
        <w:t>液滴着火延迟时间</w:t>
      </w:r>
      <w:r w:rsidR="00AC2EF2">
        <w:rPr>
          <w:rFonts w:ascii="Times New Roman" w:eastAsia="宋体" w:hAnsi="Times New Roman" w:cs="Times New Roman" w:hint="eastAsia"/>
          <w:kern w:val="0"/>
          <w:szCs w:val="21"/>
        </w:rPr>
        <w:t>和实验比较相符，</w:t>
      </w:r>
      <w:r w:rsidR="00AC2EF2">
        <w:rPr>
          <w:rFonts w:ascii="Times New Roman" w:eastAsia="宋体" w:hAnsi="Times New Roman" w:cs="Times New Roman" w:hint="eastAsia"/>
          <w:kern w:val="0"/>
          <w:szCs w:val="21"/>
        </w:rPr>
        <w:t>1bar</w:t>
      </w:r>
      <w:r w:rsidR="00542D01">
        <w:rPr>
          <w:rFonts w:ascii="Times New Roman" w:eastAsia="宋体" w:hAnsi="Times New Roman" w:cs="Times New Roman" w:hint="eastAsia"/>
          <w:kern w:val="0"/>
          <w:szCs w:val="21"/>
        </w:rPr>
        <w:t>时</w:t>
      </w:r>
      <w:r w:rsidR="00AC2EF2">
        <w:rPr>
          <w:rFonts w:ascii="Times New Roman" w:eastAsia="宋体" w:hAnsi="Times New Roman" w:cs="Times New Roman" w:hint="eastAsia"/>
          <w:kern w:val="0"/>
          <w:szCs w:val="21"/>
        </w:rPr>
        <w:t>在</w:t>
      </w:r>
      <w:r w:rsidR="00AC2EF2">
        <w:rPr>
          <w:rFonts w:ascii="Times New Roman" w:eastAsia="宋体" w:hAnsi="Times New Roman" w:cs="Times New Roman" w:hint="eastAsia"/>
          <w:kern w:val="0"/>
          <w:szCs w:val="21"/>
        </w:rPr>
        <w:t>9</w:t>
      </w:r>
      <w:r w:rsidR="00AC2EF2">
        <w:rPr>
          <w:rFonts w:ascii="Times New Roman" w:eastAsia="宋体" w:hAnsi="Times New Roman" w:cs="Times New Roman"/>
          <w:kern w:val="0"/>
          <w:szCs w:val="21"/>
        </w:rPr>
        <w:t>00</w:t>
      </w:r>
      <w:r w:rsidR="00542D01">
        <w:rPr>
          <w:rFonts w:ascii="Times New Roman" w:eastAsia="宋体" w:hAnsi="Times New Roman" w:cs="Times New Roman" w:hint="eastAsia"/>
          <w:kern w:val="0"/>
          <w:szCs w:val="21"/>
        </w:rPr>
        <w:t>~</w:t>
      </w:r>
      <w:r w:rsidR="00AC2EF2">
        <w:rPr>
          <w:rFonts w:ascii="Times New Roman" w:eastAsia="宋体" w:hAnsi="Times New Roman" w:cs="Times New Roman"/>
          <w:kern w:val="0"/>
          <w:szCs w:val="21"/>
        </w:rPr>
        <w:t>1000</w:t>
      </w:r>
      <w:r w:rsidR="00542D01">
        <w:rPr>
          <w:rFonts w:ascii="Times New Roman" w:eastAsia="宋体" w:hAnsi="Times New Roman" w:cs="Times New Roman" w:hint="eastAsia"/>
          <w:kern w:val="0"/>
          <w:szCs w:val="21"/>
        </w:rPr>
        <w:t xml:space="preserve"> </w:t>
      </w:r>
      <w:r w:rsidR="00AC2EF2">
        <w:rPr>
          <w:rFonts w:ascii="Times New Roman" w:eastAsia="宋体" w:hAnsi="Times New Roman" w:cs="Times New Roman"/>
          <w:kern w:val="0"/>
          <w:szCs w:val="21"/>
        </w:rPr>
        <w:t>K</w:t>
      </w:r>
      <w:r w:rsidR="00AC2EF2">
        <w:rPr>
          <w:rFonts w:ascii="Times New Roman" w:eastAsia="宋体" w:hAnsi="Times New Roman" w:cs="Times New Roman" w:hint="eastAsia"/>
          <w:kern w:val="0"/>
          <w:szCs w:val="21"/>
        </w:rPr>
        <w:t>温度范围内与实验</w:t>
      </w:r>
      <w:r w:rsidR="00542D01">
        <w:rPr>
          <w:rFonts w:ascii="Times New Roman" w:eastAsia="宋体" w:hAnsi="Times New Roman" w:cs="Times New Roman" w:hint="eastAsia"/>
          <w:kern w:val="0"/>
          <w:szCs w:val="21"/>
        </w:rPr>
        <w:t>比较</w:t>
      </w:r>
      <w:r w:rsidR="00AC2EF2">
        <w:rPr>
          <w:rFonts w:ascii="Times New Roman" w:eastAsia="宋体" w:hAnsi="Times New Roman" w:cs="Times New Roman" w:hint="eastAsia"/>
          <w:kern w:val="0"/>
          <w:szCs w:val="21"/>
        </w:rPr>
        <w:t>相符，而低温燃烧着火延迟则与实验存在一定误差</w:t>
      </w:r>
      <w:r w:rsidR="00542D01">
        <w:rPr>
          <w:rFonts w:ascii="Times New Roman" w:eastAsia="宋体" w:hAnsi="Times New Roman" w:cs="Times New Roman" w:hint="eastAsia"/>
          <w:kern w:val="0"/>
          <w:szCs w:val="21"/>
        </w:rPr>
        <w:t>。</w:t>
      </w:r>
      <w:r w:rsidR="00AC2EF2">
        <w:rPr>
          <w:rFonts w:ascii="Times New Roman" w:eastAsia="宋体" w:hAnsi="Times New Roman" w:cs="Times New Roman" w:hint="eastAsia"/>
          <w:kern w:val="0"/>
          <w:szCs w:val="21"/>
        </w:rPr>
        <w:t>误差原因</w:t>
      </w:r>
      <w:r w:rsidR="00462309">
        <w:rPr>
          <w:rFonts w:ascii="Times New Roman" w:eastAsia="宋体" w:hAnsi="Times New Roman" w:cs="Times New Roman" w:hint="eastAsia"/>
          <w:kern w:val="0"/>
          <w:szCs w:val="21"/>
        </w:rPr>
        <w:t>可能和反应机理在</w:t>
      </w:r>
      <w:r w:rsidR="00462309">
        <w:rPr>
          <w:rFonts w:ascii="Times New Roman" w:eastAsia="宋体" w:hAnsi="Times New Roman" w:cs="Times New Roman" w:hint="eastAsia"/>
          <w:kern w:val="0"/>
          <w:szCs w:val="21"/>
        </w:rPr>
        <w:t>1bar</w:t>
      </w:r>
      <w:r w:rsidR="00462309">
        <w:rPr>
          <w:rFonts w:ascii="Times New Roman" w:eastAsia="宋体" w:hAnsi="Times New Roman" w:cs="Times New Roman" w:hint="eastAsia"/>
          <w:kern w:val="0"/>
          <w:szCs w:val="21"/>
        </w:rPr>
        <w:t>不够准确有关，</w:t>
      </w:r>
      <w:r w:rsidR="00542D01">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4</w:t>
      </w:r>
      <w:r w:rsidR="00542D01">
        <w:rPr>
          <w:rFonts w:ascii="Times New Roman" w:eastAsia="宋体" w:hAnsi="Times New Roman" w:cs="Times New Roman" w:hint="eastAsia"/>
          <w:kern w:val="0"/>
          <w:szCs w:val="21"/>
        </w:rPr>
        <w:t>中右图同时画出了零维反应器中着火延迟时间和温度的关系，可以注意到</w:t>
      </w:r>
      <w:r w:rsidR="00462309">
        <w:rPr>
          <w:rFonts w:ascii="Times New Roman" w:eastAsia="宋体" w:hAnsi="Times New Roman" w:cs="Times New Roman" w:hint="eastAsia"/>
          <w:kern w:val="0"/>
          <w:szCs w:val="21"/>
        </w:rPr>
        <w:t>在</w:t>
      </w:r>
      <w:r w:rsidR="00462309">
        <w:rPr>
          <w:rFonts w:ascii="Times New Roman" w:eastAsia="宋体" w:hAnsi="Times New Roman" w:cs="Times New Roman" w:hint="eastAsia"/>
          <w:kern w:val="0"/>
          <w:szCs w:val="21"/>
        </w:rPr>
        <w:t>7</w:t>
      </w:r>
      <w:r w:rsidR="00462309">
        <w:rPr>
          <w:rFonts w:ascii="Times New Roman" w:eastAsia="宋体" w:hAnsi="Times New Roman" w:cs="Times New Roman"/>
          <w:kern w:val="0"/>
          <w:szCs w:val="21"/>
        </w:rPr>
        <w:t>00K</w:t>
      </w:r>
      <w:r w:rsidR="00462309">
        <w:rPr>
          <w:rFonts w:ascii="Times New Roman" w:eastAsia="宋体" w:hAnsi="Times New Roman" w:cs="Times New Roman" w:hint="eastAsia"/>
          <w:kern w:val="0"/>
          <w:szCs w:val="21"/>
        </w:rPr>
        <w:t>时，</w:t>
      </w:r>
      <w:r w:rsidR="00542D01">
        <w:rPr>
          <w:rFonts w:ascii="Times New Roman" w:eastAsia="宋体" w:hAnsi="Times New Roman" w:cs="Times New Roman" w:hint="eastAsia"/>
          <w:kern w:val="0"/>
          <w:szCs w:val="21"/>
        </w:rPr>
        <w:t>不考虑液滴中组分扩散时间的</w:t>
      </w:r>
      <w:r w:rsidR="00462309">
        <w:rPr>
          <w:rFonts w:ascii="Times New Roman" w:eastAsia="宋体" w:hAnsi="Times New Roman" w:cs="Times New Roman" w:hint="eastAsia"/>
          <w:kern w:val="0"/>
          <w:szCs w:val="21"/>
        </w:rPr>
        <w:t>零维反应着火延迟</w:t>
      </w:r>
      <w:r w:rsidR="00542D01">
        <w:rPr>
          <w:rFonts w:ascii="Times New Roman" w:eastAsia="宋体" w:hAnsi="Times New Roman" w:cs="Times New Roman" w:hint="eastAsia"/>
          <w:kern w:val="0"/>
          <w:szCs w:val="21"/>
        </w:rPr>
        <w:t>已经</w:t>
      </w:r>
      <w:r w:rsidR="00462309">
        <w:rPr>
          <w:rFonts w:ascii="Times New Roman" w:eastAsia="宋体" w:hAnsi="Times New Roman" w:cs="Times New Roman" w:hint="eastAsia"/>
          <w:kern w:val="0"/>
          <w:szCs w:val="21"/>
        </w:rPr>
        <w:t>长于实验中液滴燃烧着火延迟。</w:t>
      </w:r>
    </w:p>
    <w:p w14:paraId="43469C26" w14:textId="1DFDD865" w:rsidR="000E430E" w:rsidRDefault="000E430E" w:rsidP="000E430E">
      <w:pPr>
        <w:widowControl/>
        <w:snapToGrid w:val="0"/>
        <w:spacing w:line="240" w:lineRule="atLeast"/>
        <w:jc w:val="center"/>
        <w:rPr>
          <w:rFonts w:ascii="Times New Roman" w:eastAsia="宋体" w:hAnsi="Times New Roman" w:cs="Times New Roman"/>
          <w:kern w:val="0"/>
          <w:szCs w:val="21"/>
        </w:rPr>
      </w:pPr>
      <w:r>
        <w:rPr>
          <w:rFonts w:ascii="Times New Roman" w:eastAsia="宋体" w:hAnsi="Times New Roman" w:cs="Times New Roman"/>
          <w:noProof/>
          <w:kern w:val="0"/>
          <w:szCs w:val="21"/>
        </w:rPr>
        <w:drawing>
          <wp:inline distT="0" distB="0" distL="0" distR="0" wp14:anchorId="5BABFBD2" wp14:editId="3642C859">
            <wp:extent cx="2899026" cy="1299210"/>
            <wp:effectExtent l="0" t="0" r="0" b="0"/>
            <wp:docPr id="1183307358" name="图片 1183307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0">
                      <a:extLst>
                        <a:ext uri="{28A0092B-C50C-407E-A947-70E740481C1C}">
                          <a14:useLocalDpi xmlns:a14="http://schemas.microsoft.com/office/drawing/2010/main" val="0"/>
                        </a:ext>
                      </a:extLst>
                    </a:blip>
                    <a:srcRect r="7051"/>
                    <a:stretch/>
                  </pic:blipFill>
                  <pic:spPr bwMode="auto">
                    <a:xfrm>
                      <a:off x="0" y="0"/>
                      <a:ext cx="2941509" cy="1318249"/>
                    </a:xfrm>
                    <a:prstGeom prst="rect">
                      <a:avLst/>
                    </a:prstGeom>
                    <a:noFill/>
                    <a:ln>
                      <a:noFill/>
                    </a:ln>
                    <a:extLst>
                      <a:ext uri="{53640926-AAD7-44D8-BBD7-CCE9431645EC}">
                        <a14:shadowObscured xmlns:a14="http://schemas.microsoft.com/office/drawing/2010/main"/>
                      </a:ext>
                    </a:extLst>
                  </pic:spPr>
                </pic:pic>
              </a:graphicData>
            </a:graphic>
          </wp:inline>
        </w:drawing>
      </w:r>
    </w:p>
    <w:p w14:paraId="775C6EAA" w14:textId="1BE3C270" w:rsidR="002E5800" w:rsidRPr="00462309" w:rsidRDefault="002E5800" w:rsidP="00462309">
      <w:pPr>
        <w:widowControl/>
        <w:snapToGrid w:val="0"/>
        <w:spacing w:line="240" w:lineRule="atLeast"/>
        <w:ind w:firstLineChars="200" w:firstLine="420"/>
        <w:jc w:val="center"/>
        <w:rPr>
          <w:rFonts w:ascii="Times New Roman" w:eastAsia="宋体" w:hAnsi="Times New Roman" w:cs="Times New Roman"/>
          <w:kern w:val="0"/>
          <w:szCs w:val="20"/>
        </w:rPr>
      </w:pPr>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4</w:t>
      </w:r>
      <w:r w:rsidRPr="00DF24C8">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正庚烷液滴燃烧模拟与实验对比验证</w:t>
      </w:r>
    </w:p>
    <w:p w14:paraId="59212BB1" w14:textId="2167B1BB" w:rsidR="00B4385C" w:rsidRDefault="00B4385C" w:rsidP="00542D01">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5</w:t>
      </w:r>
      <w:r>
        <w:rPr>
          <w:rFonts w:ascii="Times New Roman" w:eastAsia="宋体" w:hAnsi="Times New Roman" w:cs="Times New Roman" w:hint="eastAsia"/>
          <w:kern w:val="0"/>
          <w:szCs w:val="21"/>
        </w:rPr>
        <w:t>是正十二烷液滴</w:t>
      </w:r>
      <w:r w:rsidR="00542D01">
        <w:rPr>
          <w:rFonts w:ascii="Times New Roman" w:eastAsia="宋体" w:hAnsi="Times New Roman" w:cs="Times New Roman" w:hint="eastAsia"/>
          <w:kern w:val="0"/>
          <w:szCs w:val="21"/>
        </w:rPr>
        <w:t>微重力</w:t>
      </w:r>
      <w:r>
        <w:rPr>
          <w:rFonts w:ascii="Times New Roman" w:eastAsia="宋体" w:hAnsi="Times New Roman" w:cs="Times New Roman" w:hint="eastAsia"/>
          <w:kern w:val="0"/>
          <w:szCs w:val="21"/>
        </w:rPr>
        <w:t>燃烧模拟和实验数据的对比</w:t>
      </w:r>
      <w:r w:rsidR="00542D01">
        <w:rPr>
          <w:rFonts w:ascii="Times New Roman" w:eastAsia="宋体" w:hAnsi="Times New Roman" w:cs="Times New Roman" w:hint="eastAsia"/>
          <w:kern w:val="0"/>
          <w:szCs w:val="21"/>
        </w:rPr>
        <w:t>。</w:t>
      </w:r>
      <w:r w:rsidR="00462309">
        <w:rPr>
          <w:rFonts w:ascii="Times New Roman" w:eastAsia="宋体" w:hAnsi="Times New Roman" w:cs="Times New Roman" w:hint="eastAsia"/>
          <w:kern w:val="0"/>
          <w:szCs w:val="21"/>
        </w:rPr>
        <w:t>正庚烷类似，</w:t>
      </w:r>
      <w:r w:rsidR="00462309">
        <w:rPr>
          <w:rFonts w:ascii="Times New Roman" w:eastAsia="宋体" w:hAnsi="Times New Roman" w:cs="Times New Roman" w:hint="eastAsia"/>
          <w:kern w:val="0"/>
          <w:szCs w:val="21"/>
        </w:rPr>
        <w:t>5</w:t>
      </w:r>
      <w:r w:rsidR="00542D01">
        <w:rPr>
          <w:rFonts w:ascii="Times New Roman" w:eastAsia="宋体" w:hAnsi="Times New Roman" w:cs="Times New Roman" w:hint="eastAsia"/>
          <w:kern w:val="0"/>
          <w:szCs w:val="21"/>
        </w:rPr>
        <w:t xml:space="preserve"> </w:t>
      </w:r>
      <w:r w:rsidR="00462309">
        <w:rPr>
          <w:rFonts w:ascii="Times New Roman" w:eastAsia="宋体" w:hAnsi="Times New Roman" w:cs="Times New Roman" w:hint="eastAsia"/>
          <w:kern w:val="0"/>
          <w:szCs w:val="21"/>
        </w:rPr>
        <w:t>bar</w:t>
      </w:r>
      <w:r w:rsidR="00462309">
        <w:rPr>
          <w:rFonts w:ascii="Times New Roman" w:eastAsia="宋体" w:hAnsi="Times New Roman" w:cs="Times New Roman" w:hint="eastAsia"/>
          <w:kern w:val="0"/>
          <w:szCs w:val="21"/>
        </w:rPr>
        <w:t>下液滴燃烧着火延迟时间和实验值比较相符，</w:t>
      </w:r>
      <w:r w:rsidR="00462309">
        <w:rPr>
          <w:rFonts w:ascii="Times New Roman" w:eastAsia="宋体" w:hAnsi="Times New Roman" w:cs="Times New Roman" w:hint="eastAsia"/>
          <w:kern w:val="0"/>
          <w:szCs w:val="21"/>
        </w:rPr>
        <w:t>1bar</w:t>
      </w:r>
      <w:r w:rsidR="00462309">
        <w:rPr>
          <w:rFonts w:ascii="Times New Roman" w:eastAsia="宋体" w:hAnsi="Times New Roman" w:cs="Times New Roman" w:hint="eastAsia"/>
          <w:kern w:val="0"/>
          <w:szCs w:val="21"/>
        </w:rPr>
        <w:t>下</w:t>
      </w:r>
      <w:r w:rsidR="00542D01">
        <w:rPr>
          <w:rFonts w:ascii="Times New Roman" w:eastAsia="宋体" w:hAnsi="Times New Roman" w:cs="Times New Roman" w:hint="eastAsia"/>
          <w:kern w:val="0"/>
          <w:szCs w:val="21"/>
        </w:rPr>
        <w:t>着火延迟时间随温度的变化趋势和实验相符，但是在具体数值上</w:t>
      </w:r>
      <w:r w:rsidR="00462309">
        <w:rPr>
          <w:rFonts w:ascii="Times New Roman" w:eastAsia="宋体" w:hAnsi="Times New Roman" w:cs="Times New Roman" w:hint="eastAsia"/>
          <w:kern w:val="0"/>
          <w:szCs w:val="21"/>
        </w:rPr>
        <w:t>存在一定的误差</w:t>
      </w:r>
      <w:r w:rsidR="0009238A">
        <w:rPr>
          <w:rFonts w:ascii="Times New Roman" w:eastAsia="宋体" w:hAnsi="Times New Roman" w:cs="Times New Roman" w:hint="eastAsia"/>
          <w:kern w:val="0"/>
          <w:szCs w:val="21"/>
        </w:rPr>
        <w:t>。由于航空煤油实际使用环境多为高温、中高压，因此可以认为</w:t>
      </w:r>
      <w:r w:rsidR="00542D01">
        <w:rPr>
          <w:rFonts w:ascii="Times New Roman" w:eastAsia="宋体" w:hAnsi="Times New Roman" w:cs="Times New Roman" w:hint="eastAsia"/>
          <w:kern w:val="0"/>
          <w:szCs w:val="21"/>
        </w:rPr>
        <w:t>本研究构造的</w:t>
      </w:r>
      <w:r w:rsidR="0009238A">
        <w:rPr>
          <w:rFonts w:ascii="Times New Roman" w:eastAsia="宋体" w:hAnsi="Times New Roman" w:cs="Times New Roman" w:hint="eastAsia"/>
          <w:kern w:val="0"/>
          <w:szCs w:val="21"/>
        </w:rPr>
        <w:t>模型可以模拟实际液滴燃烧的着火燃烧行为。</w:t>
      </w:r>
    </w:p>
    <w:p w14:paraId="3076FE43" w14:textId="2DF9F785" w:rsidR="000E430E" w:rsidRDefault="000E430E" w:rsidP="000E430E">
      <w:pPr>
        <w:widowControl/>
        <w:snapToGrid w:val="0"/>
        <w:spacing w:line="240" w:lineRule="atLeast"/>
        <w:jc w:val="center"/>
        <w:rPr>
          <w:rFonts w:ascii="Times New Roman" w:eastAsia="宋体" w:hAnsi="Times New Roman" w:cs="Times New Roman"/>
          <w:kern w:val="0"/>
          <w:szCs w:val="21"/>
        </w:rPr>
      </w:pPr>
      <w:r>
        <w:rPr>
          <w:rFonts w:ascii="Times New Roman" w:eastAsia="宋体" w:hAnsi="Times New Roman" w:cs="Times New Roman"/>
          <w:noProof/>
          <w:kern w:val="0"/>
          <w:szCs w:val="21"/>
        </w:rPr>
        <w:drawing>
          <wp:inline distT="0" distB="0" distL="0" distR="0" wp14:anchorId="3ABC7E19" wp14:editId="114106F1">
            <wp:extent cx="2952477" cy="1299845"/>
            <wp:effectExtent l="0" t="0" r="635" b="0"/>
            <wp:docPr id="1183307359" name="图片 1183307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72066" cy="1308469"/>
                    </a:xfrm>
                    <a:prstGeom prst="rect">
                      <a:avLst/>
                    </a:prstGeom>
                    <a:noFill/>
                  </pic:spPr>
                </pic:pic>
              </a:graphicData>
            </a:graphic>
          </wp:inline>
        </w:drawing>
      </w:r>
    </w:p>
    <w:p w14:paraId="00E95DB9" w14:textId="7F9A6C43" w:rsidR="0009238A" w:rsidRPr="0009238A" w:rsidRDefault="0009238A" w:rsidP="0009238A">
      <w:pPr>
        <w:widowControl/>
        <w:snapToGrid w:val="0"/>
        <w:spacing w:line="240" w:lineRule="atLeast"/>
        <w:ind w:firstLineChars="200" w:firstLine="420"/>
        <w:jc w:val="center"/>
        <w:rPr>
          <w:rFonts w:ascii="Times New Roman" w:eastAsia="宋体" w:hAnsi="Times New Roman" w:cs="Times New Roman"/>
          <w:kern w:val="0"/>
          <w:szCs w:val="20"/>
        </w:rPr>
      </w:pPr>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5</w:t>
      </w:r>
      <w:r w:rsidRPr="00DF24C8">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正十二烷液滴燃烧模拟与实验对比验证</w:t>
      </w:r>
    </w:p>
    <w:p w14:paraId="62FA8212" w14:textId="434C9820" w:rsidR="004013BA" w:rsidRDefault="004013BA" w:rsidP="004013BA">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3.2  </w:t>
      </w:r>
      <w:r w:rsidR="0009238A">
        <w:rPr>
          <w:rFonts w:ascii="Times New Roman" w:eastAsia="宋体" w:hAnsi="Times New Roman" w:cs="Times New Roman" w:hint="eastAsia"/>
          <w:b/>
          <w:kern w:val="0"/>
          <w:szCs w:val="21"/>
        </w:rPr>
        <w:t>模型燃料</w:t>
      </w:r>
      <w:r w:rsidR="00417340">
        <w:rPr>
          <w:rFonts w:ascii="Times New Roman" w:eastAsia="宋体" w:hAnsi="Times New Roman" w:cs="Times New Roman" w:hint="eastAsia"/>
          <w:b/>
          <w:kern w:val="0"/>
          <w:szCs w:val="21"/>
        </w:rPr>
        <w:t>单液滴</w:t>
      </w:r>
      <w:r w:rsidR="0009238A">
        <w:rPr>
          <w:rFonts w:ascii="Times New Roman" w:eastAsia="宋体" w:hAnsi="Times New Roman" w:cs="Times New Roman" w:hint="eastAsia"/>
          <w:b/>
          <w:kern w:val="0"/>
          <w:szCs w:val="21"/>
        </w:rPr>
        <w:t>燃烧</w:t>
      </w:r>
      <w:r w:rsidR="00417340">
        <w:rPr>
          <w:rFonts w:ascii="Times New Roman" w:eastAsia="宋体" w:hAnsi="Times New Roman" w:cs="Times New Roman" w:hint="eastAsia"/>
          <w:b/>
          <w:kern w:val="0"/>
          <w:szCs w:val="21"/>
        </w:rPr>
        <w:t>表现</w:t>
      </w:r>
    </w:p>
    <w:p w14:paraId="615662CB" w14:textId="25C25C46" w:rsidR="00AA1661" w:rsidRDefault="004628E9" w:rsidP="00BE7458">
      <w:pPr>
        <w:widowControl/>
        <w:snapToGrid w:val="0"/>
        <w:spacing w:line="240" w:lineRule="atLeast"/>
        <w:ind w:firstLine="420"/>
        <w:rPr>
          <w:rFonts w:ascii="Times New Roman" w:eastAsia="宋体" w:hAnsi="Times New Roman" w:cs="Times New Roman"/>
          <w:kern w:val="0"/>
          <w:szCs w:val="21"/>
        </w:rPr>
      </w:pPr>
      <w:r w:rsidRPr="004628E9">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6</w:t>
      </w:r>
      <w:r>
        <w:rPr>
          <w:rFonts w:ascii="Times New Roman" w:eastAsia="宋体" w:hAnsi="Times New Roman" w:cs="Times New Roman" w:hint="eastAsia"/>
          <w:kern w:val="0"/>
          <w:szCs w:val="21"/>
        </w:rPr>
        <w:t>是</w:t>
      </w:r>
      <w:r w:rsidRPr="004628E9">
        <w:rPr>
          <w:rFonts w:ascii="Times New Roman" w:eastAsia="宋体" w:hAnsi="Times New Roman" w:cs="Times New Roman" w:hint="eastAsia"/>
          <w:kern w:val="0"/>
          <w:szCs w:val="21"/>
        </w:rPr>
        <w:t>正烷烃与模型燃料着火延迟时间对比</w:t>
      </w:r>
      <w:r>
        <w:rPr>
          <w:rFonts w:ascii="Times New Roman" w:eastAsia="宋体" w:hAnsi="Times New Roman" w:cs="Times New Roman" w:hint="eastAsia"/>
          <w:kern w:val="0"/>
          <w:szCs w:val="21"/>
        </w:rPr>
        <w:t>。</w:t>
      </w:r>
      <w:r w:rsidR="00AA1661">
        <w:rPr>
          <w:rFonts w:ascii="Times New Roman" w:eastAsia="宋体" w:hAnsi="Times New Roman" w:cs="Times New Roman" w:hint="eastAsia"/>
          <w:kern w:val="0"/>
          <w:szCs w:val="21"/>
        </w:rPr>
        <w:t>对于</w:t>
      </w:r>
      <w:r w:rsidR="0009238A">
        <w:rPr>
          <w:rFonts w:ascii="Times New Roman" w:eastAsia="宋体" w:hAnsi="Times New Roman" w:cs="Times New Roman" w:hint="eastAsia"/>
          <w:kern w:val="0"/>
          <w:szCs w:val="21"/>
        </w:rPr>
        <w:t>C</w:t>
      </w:r>
      <w:r w:rsidR="0009238A" w:rsidRPr="00865911">
        <w:rPr>
          <w:rFonts w:ascii="Times New Roman" w:eastAsia="宋体" w:hAnsi="Times New Roman" w:cs="Times New Roman"/>
          <w:kern w:val="0"/>
          <w:szCs w:val="21"/>
          <w:vertAlign w:val="subscript"/>
        </w:rPr>
        <w:t>7</w:t>
      </w:r>
      <w:r w:rsidR="0009238A">
        <w:rPr>
          <w:rFonts w:ascii="Times New Roman" w:eastAsia="宋体" w:hAnsi="Times New Roman" w:cs="Times New Roman"/>
          <w:kern w:val="0"/>
          <w:szCs w:val="21"/>
        </w:rPr>
        <w:t>~C</w:t>
      </w:r>
      <w:r w:rsidR="0009238A" w:rsidRPr="00541346">
        <w:rPr>
          <w:rFonts w:ascii="Times New Roman" w:eastAsia="宋体" w:hAnsi="Times New Roman" w:cs="Times New Roman" w:hint="eastAsia"/>
          <w:kern w:val="0"/>
          <w:szCs w:val="21"/>
          <w:vertAlign w:val="subscript"/>
        </w:rPr>
        <w:t>1</w:t>
      </w:r>
      <w:r w:rsidR="0009238A" w:rsidRPr="00541346">
        <w:rPr>
          <w:rFonts w:ascii="Times New Roman" w:eastAsia="宋体" w:hAnsi="Times New Roman" w:cs="Times New Roman"/>
          <w:kern w:val="0"/>
          <w:szCs w:val="21"/>
          <w:vertAlign w:val="subscript"/>
        </w:rPr>
        <w:t>3</w:t>
      </w:r>
      <w:r w:rsidR="0009238A">
        <w:rPr>
          <w:rFonts w:ascii="Times New Roman" w:eastAsia="宋体" w:hAnsi="Times New Roman" w:cs="Times New Roman" w:hint="eastAsia"/>
          <w:kern w:val="0"/>
          <w:szCs w:val="21"/>
        </w:rPr>
        <w:t>正烷烃</w:t>
      </w:r>
      <w:r w:rsidR="00AA1661">
        <w:rPr>
          <w:rFonts w:ascii="Times New Roman" w:eastAsia="宋体" w:hAnsi="Times New Roman" w:cs="Times New Roman" w:hint="eastAsia"/>
          <w:kern w:val="0"/>
          <w:szCs w:val="21"/>
        </w:rPr>
        <w:t>，零维着火延迟时间</w:t>
      </w:r>
      <w:r w:rsidR="00BE7458">
        <w:rPr>
          <w:rFonts w:ascii="Times New Roman" w:eastAsia="宋体" w:hAnsi="Times New Roman" w:cs="Times New Roman" w:hint="eastAsia"/>
          <w:kern w:val="0"/>
          <w:szCs w:val="21"/>
        </w:rPr>
        <w:t>随着碳原子数的增加，</w:t>
      </w:r>
      <w:r w:rsidR="00AA1661">
        <w:rPr>
          <w:rFonts w:ascii="Times New Roman" w:eastAsia="宋体" w:hAnsi="Times New Roman" w:cs="Times New Roman" w:hint="eastAsia"/>
          <w:kern w:val="0"/>
          <w:szCs w:val="21"/>
        </w:rPr>
        <w:t>呈现略微减少的趋势。</w:t>
      </w:r>
      <w:r w:rsidR="00221D15">
        <w:rPr>
          <w:rFonts w:ascii="Times New Roman" w:eastAsia="宋体" w:hAnsi="Times New Roman" w:cs="Times New Roman" w:hint="eastAsia"/>
          <w:kern w:val="0"/>
          <w:szCs w:val="21"/>
        </w:rPr>
        <w:t>这是因为这些正烷烃有着相似的分子结构和反应动力学机理，随着</w:t>
      </w:r>
      <w:r w:rsidR="003667B7">
        <w:rPr>
          <w:rFonts w:ascii="Times New Roman" w:eastAsia="宋体" w:hAnsi="Times New Roman" w:cs="Times New Roman" w:hint="eastAsia"/>
          <w:kern w:val="0"/>
          <w:szCs w:val="21"/>
        </w:rPr>
        <w:t>碳原子数</w:t>
      </w:r>
      <w:r w:rsidR="00221D15">
        <w:rPr>
          <w:rFonts w:ascii="Times New Roman" w:eastAsia="宋体" w:hAnsi="Times New Roman" w:cs="Times New Roman" w:hint="eastAsia"/>
          <w:kern w:val="0"/>
          <w:szCs w:val="21"/>
        </w:rPr>
        <w:t>增加，反应性增强</w:t>
      </w:r>
      <w:r w:rsidR="00BE7458">
        <w:rPr>
          <w:rFonts w:ascii="Times New Roman" w:eastAsia="宋体" w:hAnsi="Times New Roman" w:cs="Times New Roman" w:hint="eastAsia"/>
          <w:kern w:val="0"/>
          <w:szCs w:val="21"/>
        </w:rPr>
        <w:t>。</w:t>
      </w:r>
      <w:r w:rsidR="00221D15">
        <w:rPr>
          <w:rFonts w:ascii="Times New Roman" w:eastAsia="宋体" w:hAnsi="Times New Roman" w:cs="Times New Roman" w:hint="eastAsia"/>
          <w:kern w:val="0"/>
          <w:szCs w:val="21"/>
        </w:rPr>
        <w:t>着火延迟时间</w:t>
      </w:r>
      <w:r w:rsidR="00BE7458">
        <w:rPr>
          <w:rFonts w:ascii="Times New Roman" w:eastAsia="宋体" w:hAnsi="Times New Roman" w:cs="Times New Roman" w:hint="eastAsia"/>
          <w:kern w:val="0"/>
          <w:szCs w:val="21"/>
        </w:rPr>
        <w:t>略微</w:t>
      </w:r>
      <w:r w:rsidR="00417340">
        <w:rPr>
          <w:rFonts w:ascii="Times New Roman" w:eastAsia="宋体" w:hAnsi="Times New Roman" w:cs="Times New Roman" w:hint="eastAsia"/>
          <w:kern w:val="0"/>
          <w:szCs w:val="21"/>
        </w:rPr>
        <w:t>减少</w:t>
      </w:r>
      <w:r w:rsidR="00221D15">
        <w:rPr>
          <w:rFonts w:ascii="Times New Roman" w:eastAsia="宋体" w:hAnsi="Times New Roman" w:cs="Times New Roman" w:hint="eastAsia"/>
          <w:kern w:val="0"/>
          <w:szCs w:val="21"/>
        </w:rPr>
        <w:t>也和实验数据</w:t>
      </w:r>
      <w:sdt>
        <w:sdtPr>
          <w:rPr>
            <w:rFonts w:ascii="Times New Roman" w:eastAsia="宋体" w:hAnsi="Times New Roman" w:cs="Times New Roman"/>
            <w:kern w:val="0"/>
            <w:szCs w:val="21"/>
          </w:rPr>
          <w:alias w:val="Don't edit this field"/>
          <w:tag w:val="CitaviPlaceholder#7517e3b1-e81c-476f-ab80-59daa879cc85"/>
          <w:id w:val="543723579"/>
          <w:placeholder>
            <w:docPart w:val="DefaultPlaceholder_-1854013440"/>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}</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[65]</w:t>
          </w:r>
          <w:r>
            <w:rPr>
              <w:rFonts w:ascii="Times New Roman" w:eastAsia="宋体" w:hAnsi="Times New Roman" w:cs="Times New Roman"/>
              <w:kern w:val="0"/>
              <w:szCs w:val="21"/>
            </w:rPr>
            <w:fldChar w:fldCharType="end"/>
          </w:r>
        </w:sdtContent>
      </w:sdt>
      <w:r w:rsidR="00221D15">
        <w:rPr>
          <w:rFonts w:ascii="Times New Roman" w:eastAsia="宋体" w:hAnsi="Times New Roman" w:cs="Times New Roman" w:hint="eastAsia"/>
          <w:kern w:val="0"/>
          <w:szCs w:val="21"/>
        </w:rPr>
        <w:t>以及正烷烃的衍生十六烷值（反应燃料的点火性能）的规律</w:t>
      </w:r>
      <w:sdt>
        <w:sdtPr>
          <w:rPr>
            <w:rFonts w:ascii="Times New Roman" w:eastAsia="宋体" w:hAnsi="Times New Roman" w:cs="Times New Roman"/>
            <w:kern w:val="0"/>
            <w:szCs w:val="21"/>
          </w:rPr>
          <w:alias w:val="Don't edit this field"/>
          <w:tag w:val="CitaviPlaceholder#e9549b2a-7251-45dc-adf8-57281489e4eb"/>
          <w:id w:val="-1310389940"/>
          <w:placeholder>
            <w:docPart w:val="DefaultPlaceholder_-1854013440"/>
          </w:placeholder>
        </w:sdtPr>
        <w:sdtContent>
          <w:r>
            <w:rPr>
              <w:rFonts w:ascii="Times New Roman" w:eastAsia="宋体" w:hAnsi="Times New Roman" w:cs="Times New Roman"/>
              <w:kern w:val="0"/>
              <w:szCs w:val="21"/>
            </w:rPr>
            <w:fldChar w:fldCharType="begin"/>
          </w:r>
          <w:r w:rsidR="00466AB1">
            <w:rPr>
              <w:rFonts w:ascii="Times New Roman" w:eastAsia="宋体" w:hAnsi="Times New Roman" w:cs="Times New Roman"/>
              <w:kern w:val="0"/>
              <w:szCs w:val="21"/>
            </w:rPr>
            <w:instrText>ADDIN CitaviPlaceholder{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}</w:instrText>
          </w:r>
          <w:r>
            <w:rPr>
              <w:rFonts w:ascii="Times New Roman" w:eastAsia="宋体" w:hAnsi="Times New Roman" w:cs="Times New Roman"/>
              <w:kern w:val="0"/>
              <w:szCs w:val="21"/>
            </w:rPr>
            <w:fldChar w:fldCharType="separate"/>
          </w:r>
          <w:r w:rsidR="00466AB1">
            <w:rPr>
              <w:rFonts w:ascii="Times New Roman" w:eastAsia="宋体" w:hAnsi="Times New Roman" w:cs="Times New Roman"/>
              <w:kern w:val="0"/>
              <w:szCs w:val="21"/>
              <w:vertAlign w:val="superscript"/>
            </w:rPr>
            <w:t>[66]</w:t>
          </w:r>
          <w:r>
            <w:rPr>
              <w:rFonts w:ascii="Times New Roman" w:eastAsia="宋体" w:hAnsi="Times New Roman" w:cs="Times New Roman"/>
              <w:kern w:val="0"/>
              <w:szCs w:val="21"/>
            </w:rPr>
            <w:fldChar w:fldCharType="end"/>
          </w:r>
        </w:sdtContent>
      </w:sdt>
      <w:r w:rsidR="00221D15">
        <w:rPr>
          <w:rFonts w:ascii="Times New Roman" w:eastAsia="宋体" w:hAnsi="Times New Roman" w:cs="Times New Roman" w:hint="eastAsia"/>
          <w:kern w:val="0"/>
          <w:szCs w:val="21"/>
        </w:rPr>
        <w:t>相符。</w:t>
      </w:r>
      <w:r w:rsidR="00BE7458">
        <w:rPr>
          <w:rFonts w:ascii="Times New Roman" w:eastAsia="宋体" w:hAnsi="Times New Roman" w:cs="Times New Roman" w:hint="eastAsia"/>
          <w:kern w:val="0"/>
          <w:szCs w:val="21"/>
        </w:rPr>
        <w:t>对于</w:t>
      </w:r>
      <w:r w:rsidR="00AA1661">
        <w:rPr>
          <w:rFonts w:ascii="Times New Roman" w:eastAsia="宋体" w:hAnsi="Times New Roman" w:cs="Times New Roman" w:hint="eastAsia"/>
          <w:kern w:val="0"/>
          <w:szCs w:val="21"/>
        </w:rPr>
        <w:t>四种</w:t>
      </w:r>
      <w:r w:rsidR="00BE7458">
        <w:rPr>
          <w:rFonts w:ascii="Times New Roman" w:eastAsia="宋体" w:hAnsi="Times New Roman" w:cs="Times New Roman" w:hint="eastAsia"/>
          <w:kern w:val="0"/>
          <w:szCs w:val="21"/>
        </w:rPr>
        <w:t>和正癸烷（</w:t>
      </w:r>
      <w:r w:rsidR="00BE7458">
        <w:rPr>
          <w:rFonts w:ascii="Times New Roman" w:eastAsia="宋体" w:hAnsi="Times New Roman" w:cs="Times New Roman" w:hint="eastAsia"/>
          <w:kern w:val="0"/>
          <w:szCs w:val="21"/>
        </w:rPr>
        <w:t>C</w:t>
      </w:r>
      <w:r w:rsidR="00BE7458" w:rsidRPr="00417340">
        <w:rPr>
          <w:rFonts w:ascii="Times New Roman" w:eastAsia="宋体" w:hAnsi="Times New Roman" w:cs="Times New Roman"/>
          <w:kern w:val="0"/>
          <w:szCs w:val="21"/>
          <w:vertAlign w:val="subscript"/>
        </w:rPr>
        <w:t>10</w:t>
      </w:r>
      <w:r w:rsidR="00BE7458">
        <w:rPr>
          <w:rFonts w:ascii="Times New Roman" w:eastAsia="宋体" w:hAnsi="Times New Roman" w:cs="Times New Roman" w:hint="eastAsia"/>
          <w:kern w:val="0"/>
          <w:szCs w:val="21"/>
        </w:rPr>
        <w:t>）碳原子数相同的模型燃料，其零维着火延迟时间也非常接近正癸烷</w:t>
      </w:r>
      <w:r w:rsidR="00221D15">
        <w:rPr>
          <w:rFonts w:ascii="Times New Roman" w:eastAsia="宋体" w:hAnsi="Times New Roman" w:cs="Times New Roman" w:hint="eastAsia"/>
          <w:kern w:val="0"/>
          <w:szCs w:val="21"/>
        </w:rPr>
        <w:t>（在图中几乎完全重叠）。</w:t>
      </w:r>
    </w:p>
    <w:p w14:paraId="3DEDF5DA" w14:textId="6204E154" w:rsidR="001D78B4" w:rsidRDefault="00BE7458" w:rsidP="004013BA">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而</w:t>
      </w:r>
      <w:r w:rsidR="004013BA">
        <w:rPr>
          <w:rFonts w:ascii="Times New Roman" w:eastAsia="宋体" w:hAnsi="Times New Roman" w:cs="Times New Roman" w:hint="eastAsia"/>
          <w:kern w:val="0"/>
          <w:szCs w:val="21"/>
        </w:rPr>
        <w:t>液滴</w:t>
      </w:r>
      <w:r w:rsidR="0048409A">
        <w:rPr>
          <w:rFonts w:ascii="Times New Roman" w:eastAsia="宋体" w:hAnsi="Times New Roman" w:cs="Times New Roman" w:hint="eastAsia"/>
          <w:kern w:val="0"/>
          <w:szCs w:val="21"/>
        </w:rPr>
        <w:t>着火</w:t>
      </w:r>
      <w:r w:rsidR="00417340">
        <w:rPr>
          <w:rFonts w:ascii="Times New Roman" w:eastAsia="宋体" w:hAnsi="Times New Roman" w:cs="Times New Roman" w:hint="eastAsia"/>
          <w:kern w:val="0"/>
          <w:szCs w:val="21"/>
        </w:rPr>
        <w:t>延迟</w:t>
      </w:r>
      <w:r w:rsidR="0048409A">
        <w:rPr>
          <w:rFonts w:ascii="Times New Roman" w:eastAsia="宋体" w:hAnsi="Times New Roman" w:cs="Times New Roman" w:hint="eastAsia"/>
          <w:kern w:val="0"/>
          <w:szCs w:val="21"/>
        </w:rPr>
        <w:t>时间</w:t>
      </w:r>
      <w:r>
        <w:rPr>
          <w:rFonts w:ascii="Times New Roman" w:eastAsia="宋体" w:hAnsi="Times New Roman" w:cs="Times New Roman" w:hint="eastAsia"/>
          <w:kern w:val="0"/>
          <w:szCs w:val="21"/>
        </w:rPr>
        <w:t>则呈现出不同于零维着火延迟的规律，液滴着火延迟时间</w:t>
      </w:r>
      <w:r w:rsidR="00221D15">
        <w:rPr>
          <w:rFonts w:ascii="Times New Roman" w:eastAsia="宋体" w:hAnsi="Times New Roman" w:cs="Times New Roman" w:hint="eastAsia"/>
          <w:kern w:val="0"/>
          <w:szCs w:val="21"/>
        </w:rPr>
        <w:t>随着</w:t>
      </w:r>
      <w:r w:rsidR="003667B7">
        <w:rPr>
          <w:rFonts w:ascii="Times New Roman" w:eastAsia="宋体" w:hAnsi="Times New Roman" w:cs="Times New Roman" w:hint="eastAsia"/>
          <w:kern w:val="0"/>
          <w:szCs w:val="21"/>
        </w:rPr>
        <w:t>碳原子数</w:t>
      </w:r>
      <w:r w:rsidR="00221D15">
        <w:rPr>
          <w:rFonts w:ascii="Times New Roman" w:eastAsia="宋体" w:hAnsi="Times New Roman" w:cs="Times New Roman" w:hint="eastAsia"/>
          <w:kern w:val="0"/>
          <w:szCs w:val="21"/>
        </w:rPr>
        <w:t>的增</w:t>
      </w:r>
      <w:r>
        <w:rPr>
          <w:rFonts w:ascii="Times New Roman" w:eastAsia="宋体" w:hAnsi="Times New Roman" w:cs="Times New Roman" w:hint="eastAsia"/>
          <w:kern w:val="0"/>
          <w:szCs w:val="21"/>
        </w:rPr>
        <w:t>多</w:t>
      </w:r>
      <w:r w:rsidR="00221D15">
        <w:rPr>
          <w:rFonts w:ascii="Times New Roman" w:eastAsia="宋体" w:hAnsi="Times New Roman" w:cs="Times New Roman" w:hint="eastAsia"/>
          <w:kern w:val="0"/>
          <w:szCs w:val="21"/>
        </w:rPr>
        <w:t>显著增加。这是因为</w:t>
      </w:r>
      <w:r w:rsidR="003667B7">
        <w:rPr>
          <w:rFonts w:ascii="Times New Roman" w:eastAsia="宋体" w:hAnsi="Times New Roman" w:cs="Times New Roman" w:hint="eastAsia"/>
          <w:kern w:val="0"/>
          <w:szCs w:val="21"/>
        </w:rPr>
        <w:t>碳原子数</w:t>
      </w:r>
      <w:r w:rsidR="00221D15">
        <w:rPr>
          <w:rFonts w:ascii="Times New Roman" w:eastAsia="宋体" w:hAnsi="Times New Roman" w:cs="Times New Roman" w:hint="eastAsia"/>
          <w:kern w:val="0"/>
          <w:szCs w:val="21"/>
        </w:rPr>
        <w:t>越</w:t>
      </w:r>
      <w:r w:rsidR="00D02ADF">
        <w:rPr>
          <w:rFonts w:ascii="Times New Roman" w:eastAsia="宋体" w:hAnsi="Times New Roman" w:cs="Times New Roman" w:hint="eastAsia"/>
          <w:kern w:val="0"/>
          <w:szCs w:val="21"/>
        </w:rPr>
        <w:t>多</w:t>
      </w:r>
      <w:r w:rsidR="00221D15">
        <w:rPr>
          <w:rFonts w:ascii="Times New Roman" w:eastAsia="宋体" w:hAnsi="Times New Roman" w:cs="Times New Roman" w:hint="eastAsia"/>
          <w:kern w:val="0"/>
          <w:szCs w:val="21"/>
        </w:rPr>
        <w:t>的正烷烃挥发性越差，燃料从液滴中蒸发到气相的过程变慢</w:t>
      </w:r>
      <w:r w:rsidR="001D78B4">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无论是对于正烷烃还是模型燃料</w:t>
      </w:r>
      <w:r w:rsidR="001D78B4">
        <w:rPr>
          <w:rFonts w:ascii="Times New Roman" w:eastAsia="宋体" w:hAnsi="Times New Roman" w:cs="Times New Roman" w:hint="eastAsia"/>
          <w:kern w:val="0"/>
          <w:szCs w:val="21"/>
        </w:rPr>
        <w:t>，</w:t>
      </w:r>
      <w:r w:rsidR="00417340">
        <w:rPr>
          <w:rFonts w:ascii="Times New Roman" w:eastAsia="宋体" w:hAnsi="Times New Roman" w:cs="Times New Roman" w:hint="eastAsia"/>
          <w:kern w:val="0"/>
          <w:szCs w:val="21"/>
        </w:rPr>
        <w:t>液滴着火延迟时间</w:t>
      </w:r>
      <w:r>
        <w:rPr>
          <w:rFonts w:ascii="Times New Roman" w:eastAsia="宋体" w:hAnsi="Times New Roman" w:cs="Times New Roman" w:hint="eastAsia"/>
          <w:kern w:val="0"/>
          <w:szCs w:val="21"/>
        </w:rPr>
        <w:t>均</w:t>
      </w:r>
      <w:r w:rsidR="00417340">
        <w:rPr>
          <w:rFonts w:ascii="Times New Roman" w:eastAsia="宋体" w:hAnsi="Times New Roman" w:cs="Times New Roman" w:hint="eastAsia"/>
          <w:kern w:val="0"/>
          <w:szCs w:val="21"/>
        </w:rPr>
        <w:t>显著高于零维</w:t>
      </w:r>
      <w:r>
        <w:rPr>
          <w:rFonts w:ascii="Times New Roman" w:eastAsia="宋体" w:hAnsi="Times New Roman" w:cs="Times New Roman" w:hint="eastAsia"/>
          <w:kern w:val="0"/>
          <w:szCs w:val="21"/>
        </w:rPr>
        <w:t>着火延迟</w:t>
      </w:r>
      <w:r w:rsidR="00417340">
        <w:rPr>
          <w:rFonts w:ascii="Times New Roman" w:eastAsia="宋体" w:hAnsi="Times New Roman" w:cs="Times New Roman" w:hint="eastAsia"/>
          <w:kern w:val="0"/>
          <w:szCs w:val="21"/>
        </w:rPr>
        <w:t>，说明</w:t>
      </w:r>
      <w:r w:rsidR="001D78B4">
        <w:rPr>
          <w:rFonts w:ascii="Times New Roman" w:eastAsia="宋体" w:hAnsi="Times New Roman" w:cs="Times New Roman" w:hint="eastAsia"/>
          <w:kern w:val="0"/>
          <w:szCs w:val="21"/>
        </w:rPr>
        <w:t>蒸发过程是液滴着火时间的主要控制过程。</w:t>
      </w:r>
      <w:r w:rsidR="007343A8">
        <w:rPr>
          <w:rFonts w:ascii="Times New Roman" w:eastAsia="宋体" w:hAnsi="Times New Roman" w:cs="Times New Roman" w:hint="eastAsia"/>
          <w:kern w:val="0"/>
          <w:szCs w:val="21"/>
        </w:rPr>
        <w:t>四种</w:t>
      </w:r>
      <w:r>
        <w:rPr>
          <w:rFonts w:ascii="Times New Roman" w:eastAsia="宋体" w:hAnsi="Times New Roman" w:cs="Times New Roman" w:hint="eastAsia"/>
          <w:kern w:val="0"/>
          <w:szCs w:val="21"/>
        </w:rPr>
        <w:t>模型燃料</w:t>
      </w:r>
      <w:r w:rsidR="001D78B4">
        <w:rPr>
          <w:rFonts w:ascii="Times New Roman" w:eastAsia="宋体" w:hAnsi="Times New Roman" w:cs="Times New Roman" w:hint="eastAsia"/>
          <w:kern w:val="0"/>
          <w:szCs w:val="21"/>
        </w:rPr>
        <w:t>的液滴着火时间均长于正癸烷，这是因为</w:t>
      </w:r>
      <w:r w:rsidR="00C46440">
        <w:rPr>
          <w:rFonts w:ascii="Times New Roman" w:eastAsia="宋体" w:hAnsi="Times New Roman" w:cs="Times New Roman" w:hint="eastAsia"/>
          <w:kern w:val="0"/>
          <w:szCs w:val="21"/>
        </w:rPr>
        <w:t>虽然从</w:t>
      </w:r>
      <w:r w:rsidR="007343A8">
        <w:rPr>
          <w:rFonts w:ascii="Times New Roman" w:eastAsia="宋体" w:hAnsi="Times New Roman" w:cs="Times New Roman" w:hint="eastAsia"/>
          <w:kern w:val="0"/>
          <w:szCs w:val="21"/>
        </w:rPr>
        <w:t>正烷烃</w:t>
      </w:r>
      <w:r w:rsidR="00C46440">
        <w:rPr>
          <w:rFonts w:ascii="Times New Roman" w:eastAsia="宋体" w:hAnsi="Times New Roman" w:cs="Times New Roman" w:hint="eastAsia"/>
          <w:kern w:val="0"/>
          <w:szCs w:val="21"/>
        </w:rPr>
        <w:t>的</w:t>
      </w:r>
      <w:r w:rsidR="007343A8">
        <w:rPr>
          <w:rFonts w:ascii="Times New Roman" w:eastAsia="宋体" w:hAnsi="Times New Roman" w:cs="Times New Roman" w:hint="eastAsia"/>
          <w:kern w:val="0"/>
          <w:szCs w:val="21"/>
        </w:rPr>
        <w:t>模拟</w:t>
      </w:r>
      <w:r w:rsidR="00C46440">
        <w:rPr>
          <w:rFonts w:ascii="Times New Roman" w:eastAsia="宋体" w:hAnsi="Times New Roman" w:cs="Times New Roman" w:hint="eastAsia"/>
          <w:kern w:val="0"/>
          <w:szCs w:val="21"/>
        </w:rPr>
        <w:t>结果来看，着火时间和</w:t>
      </w:r>
      <w:r w:rsidR="003667B7">
        <w:rPr>
          <w:rFonts w:ascii="Times New Roman" w:eastAsia="宋体" w:hAnsi="Times New Roman" w:cs="Times New Roman" w:hint="eastAsia"/>
          <w:kern w:val="0"/>
          <w:szCs w:val="21"/>
        </w:rPr>
        <w:t>碳原子数</w:t>
      </w:r>
      <w:r w:rsidR="00C46440">
        <w:rPr>
          <w:rFonts w:ascii="Times New Roman" w:eastAsia="宋体" w:hAnsi="Times New Roman" w:cs="Times New Roman" w:hint="eastAsia"/>
          <w:kern w:val="0"/>
          <w:szCs w:val="21"/>
        </w:rPr>
        <w:t>接近线性关系，但是由于液滴内传质速率的限制，当液滴表面的低</w:t>
      </w:r>
      <w:r w:rsidR="003667B7">
        <w:rPr>
          <w:rFonts w:ascii="Times New Roman" w:eastAsia="宋体" w:hAnsi="Times New Roman" w:cs="Times New Roman" w:hint="eastAsia"/>
          <w:kern w:val="0"/>
          <w:szCs w:val="21"/>
        </w:rPr>
        <w:t>碳原子数</w:t>
      </w:r>
      <w:r w:rsidR="00C46440">
        <w:rPr>
          <w:rFonts w:ascii="Times New Roman" w:eastAsia="宋体" w:hAnsi="Times New Roman" w:cs="Times New Roman" w:hint="eastAsia"/>
          <w:kern w:val="0"/>
          <w:szCs w:val="21"/>
        </w:rPr>
        <w:t>组分快速蒸发时，液滴内部的低</w:t>
      </w:r>
      <w:r w:rsidR="003667B7">
        <w:rPr>
          <w:rFonts w:ascii="Times New Roman" w:eastAsia="宋体" w:hAnsi="Times New Roman" w:cs="Times New Roman" w:hint="eastAsia"/>
          <w:kern w:val="0"/>
          <w:szCs w:val="21"/>
        </w:rPr>
        <w:t>碳原子数</w:t>
      </w:r>
      <w:r w:rsidR="00C46440">
        <w:rPr>
          <w:rFonts w:ascii="Times New Roman" w:eastAsia="宋体" w:hAnsi="Times New Roman" w:cs="Times New Roman" w:hint="eastAsia"/>
          <w:kern w:val="0"/>
          <w:szCs w:val="21"/>
        </w:rPr>
        <w:t>组分无法及时补充到表面</w:t>
      </w:r>
      <w:r w:rsidR="007343A8">
        <w:rPr>
          <w:rFonts w:ascii="Times New Roman" w:eastAsia="宋体" w:hAnsi="Times New Roman" w:cs="Times New Roman" w:hint="eastAsia"/>
          <w:kern w:val="0"/>
          <w:szCs w:val="21"/>
        </w:rPr>
        <w:t>。</w:t>
      </w:r>
      <w:r w:rsidR="00C46440">
        <w:rPr>
          <w:rFonts w:ascii="Times New Roman" w:eastAsia="宋体" w:hAnsi="Times New Roman" w:cs="Times New Roman" w:hint="eastAsia"/>
          <w:kern w:val="0"/>
          <w:szCs w:val="21"/>
        </w:rPr>
        <w:t>因此，混合物液滴的蒸发受到限制而变慢，着火延迟时间变长，混合物</w:t>
      </w:r>
      <w:r w:rsidR="00C46440">
        <w:rPr>
          <w:rFonts w:ascii="Times New Roman" w:eastAsia="宋体" w:hAnsi="Times New Roman" w:cs="Times New Roman" w:hint="eastAsia"/>
          <w:kern w:val="0"/>
          <w:szCs w:val="21"/>
        </w:rPr>
        <w:t>b</w:t>
      </w:r>
      <w:r w:rsidR="00C46440">
        <w:rPr>
          <w:rFonts w:ascii="Times New Roman" w:eastAsia="宋体" w:hAnsi="Times New Roman" w:cs="Times New Roman"/>
          <w:kern w:val="0"/>
          <w:szCs w:val="21"/>
        </w:rPr>
        <w:t>4</w:t>
      </w:r>
      <w:r w:rsidR="00C46440">
        <w:rPr>
          <w:rFonts w:ascii="Times New Roman" w:eastAsia="宋体" w:hAnsi="Times New Roman" w:cs="Times New Roman" w:hint="eastAsia"/>
          <w:kern w:val="0"/>
          <w:szCs w:val="21"/>
        </w:rPr>
        <w:t>的着火延迟时间相比于正癸烷更加接近于正十一烷。</w:t>
      </w:r>
    </w:p>
    <w:p w14:paraId="1699C46E" w14:textId="36C3CB1D" w:rsidR="0048409A" w:rsidRDefault="00AA1661" w:rsidP="00D53F57">
      <w:pPr>
        <w:widowControl/>
        <w:snapToGrid w:val="0"/>
        <w:spacing w:line="240" w:lineRule="atLeast"/>
        <w:ind w:firstLine="420"/>
        <w:jc w:val="center"/>
        <w:rPr>
          <w:rFonts w:ascii="Times New Roman" w:eastAsia="宋体" w:hAnsi="Times New Roman" w:cs="Times New Roman"/>
          <w:kern w:val="0"/>
          <w:szCs w:val="21"/>
        </w:rPr>
      </w:pPr>
      <w:r>
        <w:rPr>
          <w:rFonts w:ascii="Times New Roman" w:eastAsia="宋体" w:hAnsi="Times New Roman" w:cs="Times New Roman" w:hint="eastAsia"/>
          <w:noProof/>
          <w:kern w:val="0"/>
          <w:szCs w:val="21"/>
        </w:rPr>
        <w:lastRenderedPageBreak/>
        <w:drawing>
          <wp:inline distT="0" distB="0" distL="0" distR="0" wp14:anchorId="3AFFE934" wp14:editId="4B2307A0">
            <wp:extent cx="1882140" cy="1520145"/>
            <wp:effectExtent l="0" t="0" r="3810" b="4445"/>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pic:nvPicPr>
                  <pic:blipFill rotWithShape="1">
                    <a:blip r:embed="rId22"/>
                    <a:srcRect l="5514" t="8337" r="11970" b="4590"/>
                    <a:stretch/>
                  </pic:blipFill>
                  <pic:spPr bwMode="auto">
                    <a:xfrm>
                      <a:off x="0" y="0"/>
                      <a:ext cx="1889040" cy="1525718"/>
                    </a:xfrm>
                    <a:prstGeom prst="rect">
                      <a:avLst/>
                    </a:prstGeom>
                    <a:ln>
                      <a:noFill/>
                    </a:ln>
                    <a:extLst>
                      <a:ext uri="{53640926-AAD7-44D8-BBD7-CCE9431645EC}">
                        <a14:shadowObscured xmlns:a14="http://schemas.microsoft.com/office/drawing/2010/main"/>
                      </a:ext>
                    </a:extLst>
                  </pic:spPr>
                </pic:pic>
              </a:graphicData>
            </a:graphic>
          </wp:inline>
        </w:drawing>
      </w:r>
    </w:p>
    <w:p w14:paraId="5C514DEB" w14:textId="684A9863" w:rsidR="00BE7458" w:rsidRDefault="0009238A" w:rsidP="00BE7458">
      <w:pPr>
        <w:widowControl/>
        <w:snapToGrid w:val="0"/>
        <w:spacing w:line="240" w:lineRule="atLeast"/>
        <w:ind w:firstLineChars="200" w:firstLine="420"/>
        <w:jc w:val="center"/>
        <w:rPr>
          <w:rFonts w:ascii="Times New Roman" w:eastAsia="宋体" w:hAnsi="Times New Roman" w:cs="Times New Roman"/>
          <w:kern w:val="0"/>
          <w:szCs w:val="20"/>
        </w:rPr>
      </w:pPr>
      <w:bookmarkStart w:id="12" w:name="_Hlk165317535"/>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6</w:t>
      </w:r>
      <w:r w:rsidRPr="00DF24C8">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正烷烃与模型燃料着火延迟时间对比</w:t>
      </w:r>
      <w:bookmarkEnd w:id="12"/>
    </w:p>
    <w:p w14:paraId="612B6DA2" w14:textId="3E65A3FF" w:rsidR="007F3FC2" w:rsidRPr="000C4B1F" w:rsidRDefault="00E52C53" w:rsidP="00BE7458">
      <w:pPr>
        <w:widowControl/>
        <w:snapToGrid w:val="0"/>
        <w:spacing w:line="240" w:lineRule="atLeast"/>
        <w:ind w:firstLineChars="200" w:firstLine="420"/>
        <w:jc w:val="center"/>
        <w:rPr>
          <w:rFonts w:ascii="Times New Roman" w:eastAsia="宋体" w:hAnsi="Times New Roman" w:cs="Times New Roman"/>
          <w:kern w:val="0"/>
          <w:szCs w:val="20"/>
        </w:rPr>
      </w:pPr>
      <w:r>
        <w:rPr>
          <w:rFonts w:ascii="Times New Roman" w:eastAsia="宋体" w:hAnsi="Times New Roman" w:cs="Times New Roman" w:hint="eastAsia"/>
          <w:kern w:val="0"/>
          <w:szCs w:val="20"/>
        </w:rPr>
        <w:t>（黑色为零维反应器内着火延迟时间，红色为液滴着火延迟时间）</w:t>
      </w:r>
    </w:p>
    <w:p w14:paraId="2D5EB4F9" w14:textId="6FF1997E" w:rsidR="007F3FC2" w:rsidRDefault="00C46440" w:rsidP="00B65689">
      <w:pPr>
        <w:widowControl/>
        <w:snapToGrid w:val="0"/>
        <w:spacing w:line="240" w:lineRule="atLeast"/>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7</w:t>
      </w:r>
      <w:r w:rsidR="007343A8">
        <w:rPr>
          <w:rFonts w:ascii="Times New Roman" w:eastAsia="宋体" w:hAnsi="Times New Roman" w:cs="Times New Roman" w:hint="eastAsia"/>
          <w:kern w:val="0"/>
          <w:szCs w:val="21"/>
        </w:rPr>
        <w:t>是正烷烃与模型燃料液滴燃烧过程中直径的变化。对于</w:t>
      </w:r>
      <w:r w:rsidR="007343A8">
        <w:rPr>
          <w:rFonts w:ascii="Times New Roman" w:eastAsia="宋体" w:hAnsi="Times New Roman" w:cs="Times New Roman" w:hint="eastAsia"/>
          <w:kern w:val="0"/>
          <w:szCs w:val="21"/>
        </w:rPr>
        <w:t>C</w:t>
      </w:r>
      <w:r w:rsidR="007343A8" w:rsidRPr="00865911">
        <w:rPr>
          <w:rFonts w:ascii="Times New Roman" w:eastAsia="宋体" w:hAnsi="Times New Roman" w:cs="Times New Roman"/>
          <w:kern w:val="0"/>
          <w:szCs w:val="21"/>
          <w:vertAlign w:val="subscript"/>
        </w:rPr>
        <w:t>7</w:t>
      </w:r>
      <w:r w:rsidR="007343A8">
        <w:rPr>
          <w:rFonts w:ascii="Times New Roman" w:eastAsia="宋体" w:hAnsi="Times New Roman" w:cs="Times New Roman"/>
          <w:kern w:val="0"/>
          <w:szCs w:val="21"/>
        </w:rPr>
        <w:t>~C</w:t>
      </w:r>
      <w:r w:rsidR="007343A8" w:rsidRPr="00541346">
        <w:rPr>
          <w:rFonts w:ascii="Times New Roman" w:eastAsia="宋体" w:hAnsi="Times New Roman" w:cs="Times New Roman" w:hint="eastAsia"/>
          <w:kern w:val="0"/>
          <w:szCs w:val="21"/>
          <w:vertAlign w:val="subscript"/>
        </w:rPr>
        <w:t>1</w:t>
      </w:r>
      <w:r w:rsidR="007343A8" w:rsidRPr="00541346">
        <w:rPr>
          <w:rFonts w:ascii="Times New Roman" w:eastAsia="宋体" w:hAnsi="Times New Roman" w:cs="Times New Roman"/>
          <w:kern w:val="0"/>
          <w:szCs w:val="21"/>
          <w:vertAlign w:val="subscript"/>
        </w:rPr>
        <w:t>3</w:t>
      </w:r>
      <w:r w:rsidR="007343A8">
        <w:rPr>
          <w:rFonts w:ascii="Times New Roman" w:eastAsia="宋体" w:hAnsi="Times New Roman" w:cs="Times New Roman" w:hint="eastAsia"/>
          <w:kern w:val="0"/>
          <w:szCs w:val="21"/>
        </w:rPr>
        <w:t>正烷烃，液滴呈现出相似的直径变化规律：直径先因温度升高密度降低而略微变大，随后以在直径平方</w:t>
      </w:r>
      <w:r w:rsidR="007343A8">
        <w:rPr>
          <w:rFonts w:ascii="Times New Roman" w:eastAsia="宋体" w:hAnsi="Times New Roman" w:cs="Times New Roman" w:hint="eastAsia"/>
          <w:kern w:val="0"/>
          <w:szCs w:val="21"/>
        </w:rPr>
        <w:t>-</w:t>
      </w:r>
      <w:r w:rsidR="007343A8">
        <w:rPr>
          <w:rFonts w:ascii="Times New Roman" w:eastAsia="宋体" w:hAnsi="Times New Roman" w:cs="Times New Roman" w:hint="eastAsia"/>
          <w:kern w:val="0"/>
          <w:szCs w:val="21"/>
        </w:rPr>
        <w:t>时间图像上线性下降的规律逐渐变小，这也和单液滴燃烧</w:t>
      </w:r>
      <w:r w:rsidR="007343A8">
        <w:rPr>
          <w:rFonts w:ascii="Times New Roman" w:eastAsia="宋体" w:hAnsi="Times New Roman" w:cs="Times New Roman" w:hint="eastAsia"/>
          <w:kern w:val="0"/>
          <w:szCs w:val="21"/>
        </w:rPr>
        <w:t>D</w:t>
      </w:r>
      <w:r w:rsidR="007343A8" w:rsidRPr="007343A8">
        <w:rPr>
          <w:rFonts w:ascii="Times New Roman" w:eastAsia="宋体" w:hAnsi="Times New Roman" w:cs="Times New Roman" w:hint="eastAsia"/>
          <w:kern w:val="0"/>
          <w:szCs w:val="21"/>
          <w:vertAlign w:val="superscript"/>
        </w:rPr>
        <w:t>2</w:t>
      </w:r>
      <w:r w:rsidR="007343A8">
        <w:rPr>
          <w:rFonts w:ascii="Times New Roman" w:eastAsia="宋体" w:hAnsi="Times New Roman" w:cs="Times New Roman" w:hint="eastAsia"/>
          <w:kern w:val="0"/>
          <w:szCs w:val="21"/>
        </w:rPr>
        <w:t>定律一致。</w:t>
      </w:r>
      <w:r w:rsidR="004013BA">
        <w:rPr>
          <w:rFonts w:ascii="Times New Roman" w:eastAsia="宋体" w:hAnsi="Times New Roman" w:cs="Times New Roman" w:hint="eastAsia"/>
          <w:kern w:val="0"/>
          <w:szCs w:val="21"/>
        </w:rPr>
        <w:t>液滴寿命</w:t>
      </w:r>
      <w:r>
        <w:rPr>
          <w:rFonts w:ascii="Times New Roman" w:eastAsia="宋体" w:hAnsi="Times New Roman" w:cs="Times New Roman" w:hint="eastAsia"/>
          <w:kern w:val="0"/>
          <w:szCs w:val="21"/>
        </w:rPr>
        <w:t>随着</w:t>
      </w:r>
      <w:r w:rsidR="003667B7">
        <w:rPr>
          <w:rFonts w:ascii="Times New Roman" w:eastAsia="宋体" w:hAnsi="Times New Roman" w:cs="Times New Roman" w:hint="eastAsia"/>
          <w:kern w:val="0"/>
          <w:szCs w:val="21"/>
        </w:rPr>
        <w:t>碳原子数</w:t>
      </w:r>
      <w:r>
        <w:rPr>
          <w:rFonts w:ascii="Times New Roman" w:eastAsia="宋体" w:hAnsi="Times New Roman" w:cs="Times New Roman" w:hint="eastAsia"/>
          <w:kern w:val="0"/>
          <w:szCs w:val="21"/>
        </w:rPr>
        <w:t>的增加而增加。</w:t>
      </w:r>
      <w:r w:rsidR="007343A8">
        <w:rPr>
          <w:rFonts w:ascii="Times New Roman" w:eastAsia="宋体" w:hAnsi="Times New Roman" w:cs="Times New Roman" w:hint="eastAsia"/>
          <w:kern w:val="0"/>
          <w:szCs w:val="21"/>
        </w:rPr>
        <w:t>四种模型燃料</w:t>
      </w:r>
      <w:r w:rsidR="004013BA">
        <w:rPr>
          <w:rFonts w:ascii="Times New Roman" w:eastAsia="宋体" w:hAnsi="Times New Roman" w:cs="Times New Roman" w:hint="eastAsia"/>
          <w:kern w:val="0"/>
          <w:szCs w:val="21"/>
        </w:rPr>
        <w:t>呈现了不同于单组分的性质</w:t>
      </w:r>
      <w:r w:rsidR="007343A8">
        <w:rPr>
          <w:rFonts w:ascii="Times New Roman" w:eastAsia="宋体" w:hAnsi="Times New Roman" w:cs="Times New Roman" w:hint="eastAsia"/>
          <w:kern w:val="0"/>
          <w:szCs w:val="21"/>
        </w:rPr>
        <w:t>，在</w:t>
      </w:r>
      <w:r w:rsidR="00B65689">
        <w:rPr>
          <w:rFonts w:ascii="Times New Roman" w:eastAsia="宋体" w:hAnsi="Times New Roman" w:cs="Times New Roman" w:hint="eastAsia"/>
          <w:kern w:val="0"/>
          <w:szCs w:val="21"/>
        </w:rPr>
        <w:t>直径平方</w:t>
      </w:r>
      <w:r w:rsidR="00B65689">
        <w:rPr>
          <w:rFonts w:ascii="Times New Roman" w:eastAsia="宋体" w:hAnsi="Times New Roman" w:cs="Times New Roman" w:hint="eastAsia"/>
          <w:kern w:val="0"/>
          <w:szCs w:val="21"/>
        </w:rPr>
        <w:t>-</w:t>
      </w:r>
      <w:r w:rsidR="00B65689">
        <w:rPr>
          <w:rFonts w:ascii="Times New Roman" w:eastAsia="宋体" w:hAnsi="Times New Roman" w:cs="Times New Roman" w:hint="eastAsia"/>
          <w:kern w:val="0"/>
          <w:szCs w:val="21"/>
        </w:rPr>
        <w:t>时间图像上下降呈现先快后慢的趋势。</w:t>
      </w:r>
      <w:r w:rsidR="004E6FFE">
        <w:rPr>
          <w:rFonts w:ascii="Times New Roman" w:eastAsia="宋体" w:hAnsi="Times New Roman" w:cs="Times New Roman" w:hint="eastAsia"/>
          <w:kern w:val="0"/>
          <w:szCs w:val="21"/>
        </w:rPr>
        <w:t>其中</w:t>
      </w:r>
      <w:r w:rsidR="00B65689">
        <w:rPr>
          <w:rFonts w:ascii="Times New Roman" w:eastAsia="宋体" w:hAnsi="Times New Roman" w:cs="Times New Roman" w:hint="eastAsia"/>
          <w:kern w:val="0"/>
          <w:szCs w:val="21"/>
        </w:rPr>
        <w:t>模型燃料</w:t>
      </w:r>
      <w:r w:rsidR="004E6FFE">
        <w:rPr>
          <w:rFonts w:ascii="Times New Roman" w:eastAsia="宋体" w:hAnsi="Times New Roman" w:cs="Times New Roman" w:hint="eastAsia"/>
          <w:kern w:val="0"/>
          <w:szCs w:val="21"/>
        </w:rPr>
        <w:t>b</w:t>
      </w:r>
      <w:r w:rsidR="004E6FFE">
        <w:rPr>
          <w:rFonts w:ascii="Times New Roman" w:eastAsia="宋体" w:hAnsi="Times New Roman" w:cs="Times New Roman"/>
          <w:kern w:val="0"/>
          <w:szCs w:val="21"/>
        </w:rPr>
        <w:t>4</w:t>
      </w:r>
      <w:r w:rsidR="004E6FFE">
        <w:rPr>
          <w:rFonts w:ascii="Times New Roman" w:eastAsia="宋体" w:hAnsi="Times New Roman" w:cs="Times New Roman" w:hint="eastAsia"/>
          <w:kern w:val="0"/>
          <w:szCs w:val="21"/>
        </w:rPr>
        <w:t>在燃烧后期</w:t>
      </w:r>
      <w:r w:rsidR="00B65689">
        <w:rPr>
          <w:rFonts w:ascii="Times New Roman" w:eastAsia="宋体" w:hAnsi="Times New Roman" w:cs="Times New Roman" w:hint="eastAsia"/>
          <w:kern w:val="0"/>
          <w:szCs w:val="21"/>
        </w:rPr>
        <w:t>速率过慢</w:t>
      </w:r>
      <w:r w:rsidR="004E6FFE">
        <w:rPr>
          <w:rFonts w:ascii="Times New Roman" w:eastAsia="宋体" w:hAnsi="Times New Roman" w:cs="Times New Roman" w:hint="eastAsia"/>
          <w:kern w:val="0"/>
          <w:szCs w:val="21"/>
        </w:rPr>
        <w:t>，这是因为</w:t>
      </w:r>
      <w:r w:rsidR="00B65689">
        <w:rPr>
          <w:rFonts w:ascii="Times New Roman" w:eastAsia="宋体" w:hAnsi="Times New Roman" w:cs="Times New Roman" w:hint="eastAsia"/>
          <w:kern w:val="0"/>
          <w:szCs w:val="21"/>
        </w:rPr>
        <w:t>随着</w:t>
      </w:r>
      <w:r w:rsidR="004E6FFE">
        <w:rPr>
          <w:rFonts w:ascii="Times New Roman" w:eastAsia="宋体" w:hAnsi="Times New Roman" w:cs="Times New Roman" w:hint="eastAsia"/>
          <w:kern w:val="0"/>
          <w:szCs w:val="21"/>
        </w:rPr>
        <w:t>液滴表面温度升高，达到碳原子数较少的烷烃的临界温度，数值计算代码运行过程中收到了相关的异常警告，后续将进一步完善代码中燃料</w:t>
      </w:r>
      <w:r w:rsidR="00B65689">
        <w:rPr>
          <w:rFonts w:ascii="Times New Roman" w:eastAsia="宋体" w:hAnsi="Times New Roman" w:cs="Times New Roman" w:hint="eastAsia"/>
          <w:kern w:val="0"/>
          <w:szCs w:val="21"/>
        </w:rPr>
        <w:t>接近</w:t>
      </w:r>
      <w:r w:rsidR="004E6FFE">
        <w:rPr>
          <w:rFonts w:ascii="Times New Roman" w:eastAsia="宋体" w:hAnsi="Times New Roman" w:cs="Times New Roman" w:hint="eastAsia"/>
          <w:kern w:val="0"/>
          <w:szCs w:val="21"/>
        </w:rPr>
        <w:t>临界</w:t>
      </w:r>
      <w:r w:rsidR="00B65689">
        <w:rPr>
          <w:rFonts w:ascii="Times New Roman" w:eastAsia="宋体" w:hAnsi="Times New Roman" w:cs="Times New Roman" w:hint="eastAsia"/>
          <w:kern w:val="0"/>
          <w:szCs w:val="21"/>
        </w:rPr>
        <w:t>温度处的</w:t>
      </w:r>
      <w:r w:rsidR="004E6FFE">
        <w:rPr>
          <w:rFonts w:ascii="Times New Roman" w:eastAsia="宋体" w:hAnsi="Times New Roman" w:cs="Times New Roman" w:hint="eastAsia"/>
          <w:kern w:val="0"/>
          <w:szCs w:val="21"/>
        </w:rPr>
        <w:t>物性参数计算。在本研究中将不会对</w:t>
      </w:r>
      <w:r w:rsidR="00207919">
        <w:rPr>
          <w:rFonts w:ascii="Times New Roman" w:eastAsia="宋体" w:hAnsi="Times New Roman" w:cs="Times New Roman" w:hint="eastAsia"/>
          <w:kern w:val="0"/>
          <w:szCs w:val="21"/>
        </w:rPr>
        <w:t>模型燃料</w:t>
      </w:r>
      <w:r w:rsidR="004E6FFE">
        <w:rPr>
          <w:rFonts w:ascii="Times New Roman" w:eastAsia="宋体" w:hAnsi="Times New Roman" w:cs="Times New Roman" w:hint="eastAsia"/>
          <w:kern w:val="0"/>
          <w:szCs w:val="21"/>
        </w:rPr>
        <w:t>b</w:t>
      </w:r>
      <w:r w:rsidR="004E6FFE">
        <w:rPr>
          <w:rFonts w:ascii="Times New Roman" w:eastAsia="宋体" w:hAnsi="Times New Roman" w:cs="Times New Roman"/>
          <w:kern w:val="0"/>
          <w:szCs w:val="21"/>
        </w:rPr>
        <w:t>4</w:t>
      </w:r>
      <w:r w:rsidR="004E6FFE">
        <w:rPr>
          <w:rFonts w:ascii="Times New Roman" w:eastAsia="宋体" w:hAnsi="Times New Roman" w:cs="Times New Roman" w:hint="eastAsia"/>
          <w:kern w:val="0"/>
          <w:szCs w:val="21"/>
        </w:rPr>
        <w:t>燃烧后期的性质进行分析。</w:t>
      </w:r>
    </w:p>
    <w:p w14:paraId="01869BB7" w14:textId="4C2D9BF8" w:rsidR="009D635A" w:rsidRDefault="00D664D4" w:rsidP="00D53F57">
      <w:pPr>
        <w:widowControl/>
        <w:snapToGrid w:val="0"/>
        <w:spacing w:line="240" w:lineRule="atLeast"/>
        <w:jc w:val="center"/>
        <w:rPr>
          <w:rFonts w:ascii="Times New Roman" w:eastAsia="宋体" w:hAnsi="Times New Roman" w:cs="Times New Roman"/>
          <w:b/>
          <w:kern w:val="0"/>
          <w:szCs w:val="21"/>
        </w:rPr>
      </w:pPr>
      <w:r>
        <w:rPr>
          <w:rFonts w:ascii="Times New Roman" w:eastAsia="宋体" w:hAnsi="Times New Roman" w:cs="Times New Roman" w:hint="eastAsia"/>
          <w:b/>
          <w:noProof/>
          <w:kern w:val="0"/>
          <w:szCs w:val="21"/>
        </w:rPr>
        <w:drawing>
          <wp:inline distT="0" distB="0" distL="0" distR="0" wp14:anchorId="5DB66B2F" wp14:editId="0D0E77F3">
            <wp:extent cx="2176576" cy="1709737"/>
            <wp:effectExtent l="0" t="0" r="0" b="508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pic:nvPicPr>
                  <pic:blipFill rotWithShape="1">
                    <a:blip r:embed="rId23"/>
                    <a:srcRect l="5778" t="8056" r="10030" b="5538"/>
                    <a:stretch/>
                  </pic:blipFill>
                  <pic:spPr bwMode="auto">
                    <a:xfrm>
                      <a:off x="0" y="0"/>
                      <a:ext cx="2180485" cy="1712807"/>
                    </a:xfrm>
                    <a:prstGeom prst="rect">
                      <a:avLst/>
                    </a:prstGeom>
                    <a:ln>
                      <a:noFill/>
                    </a:ln>
                    <a:extLst>
                      <a:ext uri="{53640926-AAD7-44D8-BBD7-CCE9431645EC}">
                        <a14:shadowObscured xmlns:a14="http://schemas.microsoft.com/office/drawing/2010/main"/>
                      </a:ext>
                    </a:extLst>
                  </pic:spPr>
                </pic:pic>
              </a:graphicData>
            </a:graphic>
          </wp:inline>
        </w:drawing>
      </w:r>
    </w:p>
    <w:p w14:paraId="3BE2D33D" w14:textId="194F17F4" w:rsidR="00D664D4" w:rsidRPr="004E6FFE" w:rsidRDefault="000C4B1F" w:rsidP="004E6FFE">
      <w:pPr>
        <w:widowControl/>
        <w:snapToGrid w:val="0"/>
        <w:spacing w:line="240" w:lineRule="atLeast"/>
        <w:ind w:firstLineChars="200" w:firstLine="420"/>
        <w:jc w:val="center"/>
        <w:rPr>
          <w:rFonts w:ascii="Times New Roman" w:eastAsia="宋体" w:hAnsi="Times New Roman" w:cs="Times New Roman"/>
          <w:kern w:val="0"/>
          <w:szCs w:val="20"/>
        </w:rPr>
      </w:pPr>
      <w:r w:rsidRPr="00DF24C8">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7</w:t>
      </w:r>
      <w:r w:rsidRPr="00DF24C8">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正烷烃与模型燃料液滴燃烧过程直径变化</w:t>
      </w:r>
    </w:p>
    <w:p w14:paraId="5A19B9FD" w14:textId="3AF4931C" w:rsidR="007F3FC2" w:rsidRDefault="00B43310" w:rsidP="00B43310">
      <w:pPr>
        <w:widowControl/>
        <w:snapToGrid w:val="0"/>
        <w:spacing w:line="240" w:lineRule="atLeast"/>
        <w:ind w:firstLine="420"/>
        <w:rPr>
          <w:rFonts w:ascii="Times New Roman" w:eastAsia="宋体" w:hAnsi="Times New Roman" w:cs="Times New Roman"/>
          <w:b/>
          <w:kern w:val="0"/>
          <w:szCs w:val="21"/>
        </w:rPr>
      </w:pPr>
      <w:r>
        <w:rPr>
          <w:rFonts w:ascii="Times New Roman" w:eastAsia="宋体" w:hAnsi="Times New Roman" w:cs="Times New Roman" w:hint="eastAsia"/>
          <w:kern w:val="0"/>
          <w:szCs w:val="21"/>
        </w:rPr>
        <w:t>为了进一步表示液滴燃烧过程中液相传热传质和优先性蒸发耦合特性，图</w:t>
      </w:r>
      <w:r w:rsidR="00BD0872">
        <w:rPr>
          <w:rFonts w:ascii="Times New Roman" w:eastAsia="宋体" w:hAnsi="Times New Roman" w:cs="Times New Roman" w:hint="eastAsia"/>
          <w:kern w:val="0"/>
          <w:szCs w:val="21"/>
        </w:rPr>
        <w:t>8</w:t>
      </w:r>
      <w:r w:rsidR="00B65689">
        <w:rPr>
          <w:rFonts w:ascii="Times New Roman" w:eastAsia="宋体" w:hAnsi="Times New Roman" w:cs="Times New Roman" w:hint="eastAsia"/>
          <w:kern w:val="0"/>
          <w:szCs w:val="21"/>
        </w:rPr>
        <w:t>显示</w:t>
      </w:r>
      <w:r>
        <w:rPr>
          <w:rFonts w:ascii="Times New Roman" w:eastAsia="宋体" w:hAnsi="Times New Roman" w:cs="Times New Roman" w:hint="eastAsia"/>
          <w:kern w:val="0"/>
          <w:szCs w:val="21"/>
        </w:rPr>
        <w:t>了</w:t>
      </w:r>
      <w:r w:rsidR="00B65689">
        <w:rPr>
          <w:rFonts w:ascii="Times New Roman" w:eastAsia="宋体" w:hAnsi="Times New Roman" w:cs="Times New Roman" w:hint="eastAsia"/>
          <w:kern w:val="0"/>
          <w:szCs w:val="21"/>
        </w:rPr>
        <w:t>模型</w:t>
      </w:r>
      <w:r w:rsidR="00207919">
        <w:rPr>
          <w:rFonts w:ascii="Times New Roman" w:eastAsia="宋体" w:hAnsi="Times New Roman" w:cs="Times New Roman" w:hint="eastAsia"/>
          <w:kern w:val="0"/>
          <w:szCs w:val="21"/>
        </w:rPr>
        <w:t>燃料</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1</w:t>
      </w:r>
      <w:r>
        <w:rPr>
          <w:rFonts w:ascii="Times New Roman" w:eastAsia="宋体" w:hAnsi="Times New Roman" w:cs="Times New Roman" w:hint="eastAsia"/>
          <w:kern w:val="0"/>
          <w:szCs w:val="21"/>
        </w:rPr>
        <w:t>在燃烧过程中的液相组分分布。在燃烧刚开始时，受到优先性蒸发特性影响，液滴表面的轻组分迅速蒸发，之后由于液滴内部有限的传热传质系数，液滴表面消耗的轻组分无法及时得到液滴内部轻组分的补充，最终在液滴表面</w:t>
      </w:r>
      <w:r w:rsidR="00B65689">
        <w:rPr>
          <w:rFonts w:ascii="Times New Roman" w:eastAsia="宋体" w:hAnsi="Times New Roman" w:cs="Times New Roman" w:hint="eastAsia"/>
          <w:kern w:val="0"/>
          <w:szCs w:val="21"/>
        </w:rPr>
        <w:t>轻组分摩尔分数逐渐下降，</w:t>
      </w:r>
      <w:r>
        <w:rPr>
          <w:rFonts w:ascii="Times New Roman" w:eastAsia="宋体" w:hAnsi="Times New Roman" w:cs="Times New Roman" w:hint="eastAsia"/>
          <w:kern w:val="0"/>
          <w:szCs w:val="21"/>
        </w:rPr>
        <w:t>重组分逐渐</w:t>
      </w:r>
      <w:r w:rsidR="00AD0769">
        <w:rPr>
          <w:rFonts w:ascii="Times New Roman" w:eastAsia="宋体" w:hAnsi="Times New Roman" w:cs="Times New Roman" w:hint="eastAsia"/>
          <w:kern w:val="0"/>
          <w:szCs w:val="21"/>
        </w:rPr>
        <w:t>累积。</w:t>
      </w:r>
    </w:p>
    <w:p w14:paraId="2182481E" w14:textId="3D4B0E3D" w:rsidR="00C1478B" w:rsidRDefault="008B706B" w:rsidP="008B706B">
      <w:pPr>
        <w:snapToGrid w:val="0"/>
        <w:jc w:val="center"/>
      </w:pPr>
      <w:r>
        <w:rPr>
          <w:noProof/>
        </w:rPr>
        <w:drawing>
          <wp:inline distT="0" distB="0" distL="0" distR="0" wp14:anchorId="5F754702" wp14:editId="4F02E654">
            <wp:extent cx="2916961" cy="2628911"/>
            <wp:effectExtent l="0" t="0" r="0" b="0"/>
            <wp:docPr id="1183307360" name="图片 1183307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31406" cy="2641930"/>
                    </a:xfrm>
                    <a:prstGeom prst="rect">
                      <a:avLst/>
                    </a:prstGeom>
                    <a:noFill/>
                  </pic:spPr>
                </pic:pic>
              </a:graphicData>
            </a:graphic>
          </wp:inline>
        </w:drawing>
      </w:r>
    </w:p>
    <w:p w14:paraId="53106B37" w14:textId="7FBA6A14" w:rsidR="00C1478B" w:rsidRDefault="00B43310" w:rsidP="00B43310">
      <w:pPr>
        <w:widowControl/>
        <w:snapToGrid w:val="0"/>
        <w:spacing w:line="240" w:lineRule="atLeast"/>
        <w:ind w:firstLineChars="200"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8</w:t>
      </w:r>
      <w:r w:rsidRPr="00B43310">
        <w:rPr>
          <w:rFonts w:ascii="Times New Roman" w:eastAsia="宋体" w:hAnsi="Times New Roman" w:cs="Times New Roman"/>
          <w:kern w:val="0"/>
          <w:szCs w:val="20"/>
        </w:rPr>
        <w:t xml:space="preserve"> </w:t>
      </w:r>
      <w:r w:rsidR="00B65689">
        <w:rPr>
          <w:rFonts w:ascii="Times New Roman" w:eastAsia="宋体" w:hAnsi="Times New Roman" w:cs="Times New Roman" w:hint="eastAsia"/>
          <w:kern w:val="0"/>
          <w:szCs w:val="20"/>
        </w:rPr>
        <w:t>模型燃料</w:t>
      </w:r>
      <w:r w:rsidR="00C1478B" w:rsidRPr="00B43310">
        <w:rPr>
          <w:rFonts w:ascii="Times New Roman" w:eastAsia="宋体" w:hAnsi="Times New Roman" w:cs="Times New Roman" w:hint="eastAsia"/>
          <w:kern w:val="0"/>
          <w:szCs w:val="20"/>
        </w:rPr>
        <w:t>b</w:t>
      </w:r>
      <w:r w:rsidR="00C1478B" w:rsidRPr="00B43310">
        <w:rPr>
          <w:rFonts w:ascii="Times New Roman" w:eastAsia="宋体" w:hAnsi="Times New Roman" w:cs="Times New Roman"/>
          <w:kern w:val="0"/>
          <w:szCs w:val="20"/>
        </w:rPr>
        <w:t>1</w:t>
      </w:r>
      <w:r w:rsidR="00C1478B" w:rsidRPr="00B43310">
        <w:rPr>
          <w:rFonts w:ascii="Times New Roman" w:eastAsia="宋体" w:hAnsi="Times New Roman" w:cs="Times New Roman" w:hint="eastAsia"/>
          <w:kern w:val="0"/>
          <w:szCs w:val="20"/>
        </w:rPr>
        <w:t>（</w:t>
      </w:r>
      <w:r w:rsidR="00C1478B" w:rsidRPr="00B43310">
        <w:rPr>
          <w:rFonts w:ascii="Times New Roman" w:eastAsia="宋体" w:hAnsi="Times New Roman" w:cs="Times New Roman" w:hint="eastAsia"/>
          <w:kern w:val="0"/>
          <w:szCs w:val="20"/>
        </w:rPr>
        <w:t>2</w:t>
      </w:r>
      <w:r w:rsidR="00C1478B" w:rsidRPr="00B43310">
        <w:rPr>
          <w:rFonts w:ascii="Times New Roman" w:eastAsia="宋体" w:hAnsi="Times New Roman" w:cs="Times New Roman"/>
          <w:kern w:val="0"/>
          <w:szCs w:val="20"/>
        </w:rPr>
        <w:t>5%</w:t>
      </w:r>
      <w:r w:rsidR="00C1478B" w:rsidRPr="00B43310">
        <w:rPr>
          <w:rFonts w:ascii="Times New Roman" w:eastAsia="宋体" w:hAnsi="Times New Roman" w:cs="Times New Roman" w:hint="eastAsia"/>
          <w:kern w:val="0"/>
          <w:szCs w:val="20"/>
        </w:rPr>
        <w:t>正壬烷，</w:t>
      </w:r>
      <w:r w:rsidR="00C1478B" w:rsidRPr="00B43310">
        <w:rPr>
          <w:rFonts w:ascii="Times New Roman" w:eastAsia="宋体" w:hAnsi="Times New Roman" w:cs="Times New Roman" w:hint="eastAsia"/>
          <w:kern w:val="0"/>
          <w:szCs w:val="20"/>
        </w:rPr>
        <w:t>5</w:t>
      </w:r>
      <w:r w:rsidR="00C1478B" w:rsidRPr="00B43310">
        <w:rPr>
          <w:rFonts w:ascii="Times New Roman" w:eastAsia="宋体" w:hAnsi="Times New Roman" w:cs="Times New Roman"/>
          <w:kern w:val="0"/>
          <w:szCs w:val="20"/>
        </w:rPr>
        <w:t>0%</w:t>
      </w:r>
      <w:r w:rsidR="00C1478B" w:rsidRPr="00B43310">
        <w:rPr>
          <w:rFonts w:ascii="Times New Roman" w:eastAsia="宋体" w:hAnsi="Times New Roman" w:cs="Times New Roman" w:hint="eastAsia"/>
          <w:kern w:val="0"/>
          <w:szCs w:val="20"/>
        </w:rPr>
        <w:t>正癸烷，</w:t>
      </w:r>
      <w:r w:rsidR="00C1478B" w:rsidRPr="00B43310">
        <w:rPr>
          <w:rFonts w:ascii="Times New Roman" w:eastAsia="宋体" w:hAnsi="Times New Roman" w:cs="Times New Roman" w:hint="eastAsia"/>
          <w:kern w:val="0"/>
          <w:szCs w:val="20"/>
        </w:rPr>
        <w:t>2</w:t>
      </w:r>
      <w:r w:rsidR="00C1478B" w:rsidRPr="00B43310">
        <w:rPr>
          <w:rFonts w:ascii="Times New Roman" w:eastAsia="宋体" w:hAnsi="Times New Roman" w:cs="Times New Roman"/>
          <w:kern w:val="0"/>
          <w:szCs w:val="20"/>
        </w:rPr>
        <w:t>5%</w:t>
      </w:r>
      <w:r w:rsidR="00C1478B" w:rsidRPr="00B43310">
        <w:rPr>
          <w:rFonts w:ascii="Times New Roman" w:eastAsia="宋体" w:hAnsi="Times New Roman" w:cs="Times New Roman" w:hint="eastAsia"/>
          <w:kern w:val="0"/>
          <w:szCs w:val="20"/>
        </w:rPr>
        <w:t>正十一烷）</w:t>
      </w:r>
      <w:r w:rsidRPr="00B43310">
        <w:rPr>
          <w:rFonts w:ascii="Times New Roman" w:eastAsia="宋体" w:hAnsi="Times New Roman" w:cs="Times New Roman" w:hint="eastAsia"/>
          <w:kern w:val="0"/>
          <w:szCs w:val="20"/>
        </w:rPr>
        <w:t>液滴燃烧</w:t>
      </w:r>
      <w:r>
        <w:rPr>
          <w:rFonts w:ascii="Times New Roman" w:eastAsia="宋体" w:hAnsi="Times New Roman" w:cs="Times New Roman" w:hint="eastAsia"/>
          <w:kern w:val="0"/>
          <w:szCs w:val="20"/>
        </w:rPr>
        <w:t>过程中液相</w:t>
      </w:r>
      <w:r w:rsidR="00B65689">
        <w:rPr>
          <w:rFonts w:ascii="Times New Roman" w:eastAsia="宋体" w:hAnsi="Times New Roman" w:cs="Times New Roman" w:hint="eastAsia"/>
          <w:kern w:val="0"/>
          <w:szCs w:val="20"/>
        </w:rPr>
        <w:t>组分</w:t>
      </w:r>
      <w:r>
        <w:rPr>
          <w:rFonts w:ascii="Times New Roman" w:eastAsia="宋体" w:hAnsi="Times New Roman" w:cs="Times New Roman" w:hint="eastAsia"/>
          <w:kern w:val="0"/>
          <w:szCs w:val="20"/>
        </w:rPr>
        <w:t>分布</w:t>
      </w:r>
    </w:p>
    <w:p w14:paraId="23B4343C" w14:textId="4F8518AF" w:rsidR="00B65689" w:rsidRDefault="00B65689" w:rsidP="00B65689">
      <w:pPr>
        <w:widowControl/>
        <w:snapToGrid w:val="0"/>
        <w:spacing w:line="240" w:lineRule="atLeast"/>
        <w:ind w:firstLineChars="200" w:firstLine="420"/>
        <w:rPr>
          <w:rFonts w:ascii="Times New Roman" w:eastAsia="宋体" w:hAnsi="Times New Roman" w:cs="Times New Roman"/>
          <w:kern w:val="0"/>
          <w:szCs w:val="20"/>
        </w:rPr>
      </w:pPr>
      <w:r>
        <w:rPr>
          <w:rFonts w:ascii="Times New Roman" w:eastAsia="宋体" w:hAnsi="Times New Roman" w:cs="Times New Roman" w:hint="eastAsia"/>
          <w:kern w:val="0"/>
          <w:szCs w:val="21"/>
        </w:rPr>
        <w:t>图</w:t>
      </w:r>
      <w:r w:rsidR="00BD0872">
        <w:rPr>
          <w:rFonts w:ascii="Times New Roman" w:eastAsia="宋体" w:hAnsi="Times New Roman" w:cs="Times New Roman" w:hint="eastAsia"/>
          <w:kern w:val="0"/>
          <w:szCs w:val="21"/>
        </w:rPr>
        <w:t>9</w:t>
      </w:r>
      <w:r>
        <w:rPr>
          <w:rFonts w:ascii="Times New Roman" w:eastAsia="宋体" w:hAnsi="Times New Roman" w:cs="Times New Roman" w:hint="eastAsia"/>
          <w:kern w:val="0"/>
          <w:szCs w:val="21"/>
        </w:rPr>
        <w:t>是液滴燃烧过程中液滴表面燃料分布的变化，重组分（正十一烷）摩尔分数在燃烧过程中从</w:t>
      </w:r>
      <w:r>
        <w:rPr>
          <w:rFonts w:ascii="Times New Roman" w:eastAsia="宋体" w:hAnsi="Times New Roman" w:cs="Times New Roman"/>
          <w:kern w:val="0"/>
          <w:szCs w:val="21"/>
        </w:rPr>
        <w:t>25%</w:t>
      </w:r>
      <w:r>
        <w:rPr>
          <w:rFonts w:ascii="Times New Roman" w:eastAsia="宋体" w:hAnsi="Times New Roman" w:cs="Times New Roman" w:hint="eastAsia"/>
          <w:kern w:val="0"/>
          <w:szCs w:val="21"/>
        </w:rPr>
        <w:t>上升至</w:t>
      </w:r>
      <w:r>
        <w:rPr>
          <w:rFonts w:ascii="Times New Roman" w:eastAsia="宋体" w:hAnsi="Times New Roman" w:cs="Times New Roman" w:hint="eastAsia"/>
          <w:kern w:val="0"/>
          <w:szCs w:val="21"/>
        </w:rPr>
        <w:t>5</w:t>
      </w:r>
      <w:r>
        <w:rPr>
          <w:rFonts w:ascii="Times New Roman" w:eastAsia="宋体" w:hAnsi="Times New Roman" w:cs="Times New Roman"/>
          <w:kern w:val="0"/>
          <w:szCs w:val="21"/>
        </w:rPr>
        <w:t>5%</w:t>
      </w:r>
      <w:r>
        <w:rPr>
          <w:rFonts w:ascii="Times New Roman" w:eastAsia="宋体" w:hAnsi="Times New Roman" w:cs="Times New Roman" w:hint="eastAsia"/>
          <w:kern w:val="0"/>
          <w:szCs w:val="21"/>
        </w:rPr>
        <w:t>，轻组分（正壬烷）的摩尔分数从</w:t>
      </w:r>
      <w:r>
        <w:rPr>
          <w:rFonts w:ascii="Times New Roman" w:eastAsia="宋体" w:hAnsi="Times New Roman" w:cs="Times New Roman" w:hint="eastAsia"/>
          <w:kern w:val="0"/>
          <w:szCs w:val="21"/>
        </w:rPr>
        <w:t>2</w:t>
      </w:r>
      <w:r>
        <w:rPr>
          <w:rFonts w:ascii="Times New Roman" w:eastAsia="宋体" w:hAnsi="Times New Roman" w:cs="Times New Roman"/>
          <w:kern w:val="0"/>
          <w:szCs w:val="21"/>
        </w:rPr>
        <w:t>5%</w:t>
      </w:r>
      <w:r>
        <w:rPr>
          <w:rFonts w:ascii="Times New Roman" w:eastAsia="宋体" w:hAnsi="Times New Roman" w:cs="Times New Roman" w:hint="eastAsia"/>
          <w:kern w:val="0"/>
          <w:szCs w:val="21"/>
        </w:rPr>
        <w:t>下降至</w:t>
      </w:r>
      <w:r>
        <w:rPr>
          <w:rFonts w:ascii="Times New Roman" w:eastAsia="宋体" w:hAnsi="Times New Roman" w:cs="Times New Roman" w:hint="eastAsia"/>
          <w:kern w:val="0"/>
          <w:szCs w:val="21"/>
        </w:rPr>
        <w:t>7</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。液滴表面的组分含量直接影响到气液界面相平衡，从而影响燃料的蒸发</w:t>
      </w:r>
      <w:r w:rsidR="00952631">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这解释了混合物呈现出和单组分不同燃烧行为的原因</w:t>
      </w:r>
      <w:r w:rsidR="00952631">
        <w:rPr>
          <w:rFonts w:ascii="Times New Roman" w:eastAsia="宋体" w:hAnsi="Times New Roman" w:cs="Times New Roman" w:hint="eastAsia"/>
          <w:kern w:val="0"/>
          <w:szCs w:val="21"/>
        </w:rPr>
        <w:t>：随着液滴表面重组分含量的升高，燃料的蒸发速率变慢，从而呈现出直径平方</w:t>
      </w:r>
      <w:r w:rsidR="00952631">
        <w:rPr>
          <w:rFonts w:ascii="Times New Roman" w:eastAsia="宋体" w:hAnsi="Times New Roman" w:cs="Times New Roman" w:hint="eastAsia"/>
          <w:kern w:val="0"/>
          <w:szCs w:val="21"/>
        </w:rPr>
        <w:t>-</w:t>
      </w:r>
      <w:r w:rsidR="00952631">
        <w:rPr>
          <w:rFonts w:ascii="Times New Roman" w:eastAsia="宋体" w:hAnsi="Times New Roman" w:cs="Times New Roman" w:hint="eastAsia"/>
          <w:kern w:val="0"/>
          <w:szCs w:val="21"/>
        </w:rPr>
        <w:t>时间图像上先快后慢，液滴寿命长于单组分液滴的现象。</w:t>
      </w:r>
    </w:p>
    <w:p w14:paraId="09FD8502" w14:textId="32EA00F2" w:rsidR="00B43310" w:rsidRDefault="00B43310" w:rsidP="00B43310">
      <w:pPr>
        <w:widowControl/>
        <w:snapToGrid w:val="0"/>
        <w:spacing w:line="240" w:lineRule="atLeast"/>
        <w:ind w:firstLineChars="200" w:firstLine="420"/>
        <w:jc w:val="center"/>
        <w:rPr>
          <w:rFonts w:ascii="Times New Roman" w:eastAsia="宋体" w:hAnsi="Times New Roman" w:cs="Times New Roman"/>
          <w:kern w:val="0"/>
          <w:szCs w:val="20"/>
        </w:rPr>
      </w:pPr>
      <w:r>
        <w:rPr>
          <w:noProof/>
        </w:rPr>
        <w:drawing>
          <wp:inline distT="0" distB="0" distL="0" distR="0" wp14:anchorId="5A528853" wp14:editId="438EB65D">
            <wp:extent cx="2199744" cy="1689638"/>
            <wp:effectExtent l="0" t="0" r="0" b="6350"/>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noChangeArrowheads="1"/>
                    </pic:cNvPicPr>
                  </pic:nvPicPr>
                  <pic:blipFill>
                    <a:blip r:embed="rId25"/>
                    <a:srcRect l="2226" r="2226"/>
                    <a:stretch>
                      <a:fillRect/>
                    </a:stretch>
                  </pic:blipFill>
                  <pic:spPr bwMode="auto">
                    <a:xfrm>
                      <a:off x="0" y="0"/>
                      <a:ext cx="2199744" cy="1689638"/>
                    </a:xfrm>
                    <a:prstGeom prst="rect">
                      <a:avLst/>
                    </a:prstGeom>
                    <a:noFill/>
                    <a:ln>
                      <a:noFill/>
                    </a:ln>
                    <a:extLst>
                      <a:ext uri="{53640926-AAD7-44D8-BBD7-CCE9431645EC}">
                        <a14:shadowObscured xmlns:a14="http://schemas.microsoft.com/office/drawing/2010/main"/>
                      </a:ext>
                    </a:extLst>
                  </pic:spPr>
                </pic:pic>
              </a:graphicData>
            </a:graphic>
          </wp:inline>
        </w:drawing>
      </w:r>
    </w:p>
    <w:p w14:paraId="56EF4D62" w14:textId="3F28D27F" w:rsidR="00C1478B" w:rsidRDefault="00AD0769" w:rsidP="00EA40D9">
      <w:pPr>
        <w:widowControl/>
        <w:snapToGrid w:val="0"/>
        <w:spacing w:line="240" w:lineRule="atLeast"/>
        <w:ind w:firstLineChars="200"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sidR="00BD0872">
        <w:rPr>
          <w:rFonts w:ascii="Times New Roman" w:eastAsia="宋体" w:hAnsi="Times New Roman" w:cs="Times New Roman" w:hint="eastAsia"/>
          <w:kern w:val="0"/>
          <w:szCs w:val="20"/>
        </w:rPr>
        <w:t>9</w:t>
      </w:r>
      <w:r w:rsidR="00B65689">
        <w:rPr>
          <w:rFonts w:ascii="Times New Roman" w:eastAsia="宋体" w:hAnsi="Times New Roman" w:cs="Times New Roman" w:hint="eastAsia"/>
          <w:kern w:val="0"/>
          <w:szCs w:val="20"/>
        </w:rPr>
        <w:t>模型燃料</w:t>
      </w:r>
      <w:r w:rsidRPr="00B43310">
        <w:rPr>
          <w:rFonts w:ascii="Times New Roman" w:eastAsia="宋体" w:hAnsi="Times New Roman" w:cs="Times New Roman" w:hint="eastAsia"/>
          <w:kern w:val="0"/>
          <w:szCs w:val="20"/>
        </w:rPr>
        <w:t>b</w:t>
      </w:r>
      <w:r w:rsidRPr="00B43310">
        <w:rPr>
          <w:rFonts w:ascii="Times New Roman" w:eastAsia="宋体" w:hAnsi="Times New Roman" w:cs="Times New Roman"/>
          <w:kern w:val="0"/>
          <w:szCs w:val="20"/>
        </w:rPr>
        <w:t>1</w:t>
      </w:r>
      <w:r w:rsidRPr="00B43310">
        <w:rPr>
          <w:rFonts w:ascii="Times New Roman" w:eastAsia="宋体" w:hAnsi="Times New Roman" w:cs="Times New Roman" w:hint="eastAsia"/>
          <w:kern w:val="0"/>
          <w:szCs w:val="20"/>
        </w:rPr>
        <w:t>液滴燃烧</w:t>
      </w:r>
      <w:r>
        <w:rPr>
          <w:rFonts w:ascii="Times New Roman" w:eastAsia="宋体" w:hAnsi="Times New Roman" w:cs="Times New Roman" w:hint="eastAsia"/>
          <w:kern w:val="0"/>
          <w:szCs w:val="20"/>
        </w:rPr>
        <w:t>过程中表面</w:t>
      </w:r>
      <w:r w:rsidR="00B65689">
        <w:rPr>
          <w:rFonts w:ascii="Times New Roman" w:eastAsia="宋体" w:hAnsi="Times New Roman" w:cs="Times New Roman" w:hint="eastAsia"/>
          <w:kern w:val="0"/>
          <w:szCs w:val="20"/>
        </w:rPr>
        <w:t>组分</w:t>
      </w:r>
      <w:r>
        <w:rPr>
          <w:rFonts w:ascii="Times New Roman" w:eastAsia="宋体" w:hAnsi="Times New Roman" w:cs="Times New Roman" w:hint="eastAsia"/>
          <w:kern w:val="0"/>
          <w:szCs w:val="20"/>
        </w:rPr>
        <w:t>分布变化</w:t>
      </w:r>
    </w:p>
    <w:p w14:paraId="6A23695E" w14:textId="3CED3BB9" w:rsidR="00EA40D9" w:rsidRPr="00EA40D9" w:rsidRDefault="00EA40D9" w:rsidP="007E0736">
      <w:pPr>
        <w:widowControl/>
        <w:snapToGrid w:val="0"/>
        <w:spacing w:line="240" w:lineRule="atLeast"/>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1</w:t>
      </w:r>
      <w:r w:rsidR="00BD0872">
        <w:rPr>
          <w:rFonts w:ascii="Times New Roman" w:eastAsia="宋体" w:hAnsi="Times New Roman" w:cs="Times New Roman" w:hint="eastAsia"/>
          <w:kern w:val="0"/>
          <w:szCs w:val="21"/>
        </w:rPr>
        <w:t>0</w:t>
      </w:r>
      <w:r>
        <w:rPr>
          <w:rFonts w:ascii="Times New Roman" w:eastAsia="宋体" w:hAnsi="Times New Roman" w:cs="Times New Roman" w:hint="eastAsia"/>
          <w:kern w:val="0"/>
          <w:szCs w:val="21"/>
        </w:rPr>
        <w:t>和图</w:t>
      </w:r>
      <w:r>
        <w:rPr>
          <w:rFonts w:ascii="Times New Roman" w:eastAsia="宋体" w:hAnsi="Times New Roman" w:cs="Times New Roman" w:hint="eastAsia"/>
          <w:kern w:val="0"/>
          <w:szCs w:val="21"/>
        </w:rPr>
        <w:t>1</w:t>
      </w:r>
      <w:r w:rsidR="00BD0872">
        <w:rPr>
          <w:rFonts w:ascii="Times New Roman" w:eastAsia="宋体" w:hAnsi="Times New Roman" w:cs="Times New Roman" w:hint="eastAsia"/>
          <w:kern w:val="0"/>
          <w:szCs w:val="21"/>
        </w:rPr>
        <w:t>1</w:t>
      </w:r>
      <w:r w:rsidR="00404B35">
        <w:rPr>
          <w:rFonts w:ascii="Times New Roman" w:eastAsia="宋体" w:hAnsi="Times New Roman" w:cs="Times New Roman" w:hint="eastAsia"/>
          <w:kern w:val="0"/>
          <w:szCs w:val="21"/>
        </w:rPr>
        <w:t>展示了</w:t>
      </w:r>
      <w:r w:rsidR="00952631">
        <w:rPr>
          <w:rFonts w:ascii="Times New Roman" w:eastAsia="宋体" w:hAnsi="Times New Roman" w:cs="Times New Roman" w:hint="eastAsia"/>
          <w:kern w:val="0"/>
          <w:szCs w:val="21"/>
        </w:rPr>
        <w:t>模型燃料</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2</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3</w:t>
      </w:r>
      <w:r w:rsidR="00404B35">
        <w:rPr>
          <w:rFonts w:ascii="Times New Roman" w:eastAsia="宋体" w:hAnsi="Times New Roman" w:cs="Times New Roman" w:hint="eastAsia"/>
          <w:kern w:val="0"/>
          <w:szCs w:val="21"/>
        </w:rPr>
        <w:t>在</w:t>
      </w:r>
      <w:r>
        <w:rPr>
          <w:rFonts w:ascii="Times New Roman" w:eastAsia="宋体" w:hAnsi="Times New Roman" w:cs="Times New Roman" w:hint="eastAsia"/>
          <w:kern w:val="0"/>
          <w:szCs w:val="21"/>
        </w:rPr>
        <w:t>液滴燃烧过程中液相燃料分布</w:t>
      </w:r>
      <w:r w:rsidR="00404B35">
        <w:rPr>
          <w:rFonts w:ascii="Times New Roman" w:eastAsia="宋体" w:hAnsi="Times New Roman" w:cs="Times New Roman" w:hint="eastAsia"/>
          <w:kern w:val="0"/>
          <w:szCs w:val="21"/>
        </w:rPr>
        <w:t>的</w:t>
      </w:r>
      <w:r>
        <w:rPr>
          <w:rFonts w:ascii="Times New Roman" w:eastAsia="宋体" w:hAnsi="Times New Roman" w:cs="Times New Roman" w:hint="eastAsia"/>
          <w:kern w:val="0"/>
          <w:szCs w:val="21"/>
        </w:rPr>
        <w:t>变化</w:t>
      </w:r>
      <w:r w:rsidR="00404B35">
        <w:rPr>
          <w:rFonts w:ascii="Times New Roman" w:eastAsia="宋体" w:hAnsi="Times New Roman" w:cs="Times New Roman" w:hint="eastAsia"/>
          <w:kern w:val="0"/>
          <w:szCs w:val="21"/>
        </w:rPr>
        <w:t>。相较于</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1</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2</w:t>
      </w:r>
      <w:r w:rsidR="00404B35">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3</w:t>
      </w:r>
      <w:r w:rsidR="00404B35">
        <w:rPr>
          <w:rFonts w:ascii="Times New Roman" w:eastAsia="宋体" w:hAnsi="Times New Roman" w:cs="Times New Roman" w:hint="eastAsia"/>
          <w:kern w:val="0"/>
          <w:szCs w:val="21"/>
        </w:rPr>
        <w:t>呈现出更为</w:t>
      </w:r>
      <w:r>
        <w:rPr>
          <w:rFonts w:ascii="Times New Roman" w:eastAsia="宋体" w:hAnsi="Times New Roman" w:cs="Times New Roman" w:hint="eastAsia"/>
          <w:kern w:val="0"/>
          <w:szCs w:val="21"/>
        </w:rPr>
        <w:t>分散</w:t>
      </w:r>
      <w:r w:rsidR="00404B35">
        <w:rPr>
          <w:rFonts w:ascii="Times New Roman" w:eastAsia="宋体" w:hAnsi="Times New Roman" w:cs="Times New Roman" w:hint="eastAsia"/>
          <w:kern w:val="0"/>
          <w:szCs w:val="21"/>
        </w:rPr>
        <w:t>的</w:t>
      </w:r>
      <w:r>
        <w:rPr>
          <w:rFonts w:ascii="Times New Roman" w:eastAsia="宋体" w:hAnsi="Times New Roman" w:cs="Times New Roman" w:hint="eastAsia"/>
          <w:kern w:val="0"/>
          <w:szCs w:val="21"/>
        </w:rPr>
        <w:t>组分分布</w:t>
      </w:r>
      <w:r w:rsidR="00404B35">
        <w:rPr>
          <w:rFonts w:ascii="Times New Roman" w:eastAsia="宋体" w:hAnsi="Times New Roman" w:cs="Times New Roman" w:hint="eastAsia"/>
          <w:kern w:val="0"/>
          <w:szCs w:val="21"/>
        </w:rPr>
        <w:t>特征</w:t>
      </w:r>
      <w:r>
        <w:rPr>
          <w:rFonts w:ascii="Times New Roman" w:eastAsia="宋体" w:hAnsi="Times New Roman" w:cs="Times New Roman" w:hint="eastAsia"/>
          <w:kern w:val="0"/>
          <w:szCs w:val="21"/>
        </w:rPr>
        <w:t>，</w:t>
      </w:r>
      <w:r w:rsidR="00404B35">
        <w:rPr>
          <w:rFonts w:ascii="Times New Roman" w:eastAsia="宋体" w:hAnsi="Times New Roman" w:cs="Times New Roman" w:hint="eastAsia"/>
          <w:kern w:val="0"/>
          <w:szCs w:val="21"/>
        </w:rPr>
        <w:t>这一特点使得它们</w:t>
      </w:r>
      <w:r>
        <w:rPr>
          <w:rFonts w:ascii="Times New Roman" w:eastAsia="宋体" w:hAnsi="Times New Roman" w:cs="Times New Roman" w:hint="eastAsia"/>
          <w:kern w:val="0"/>
          <w:szCs w:val="21"/>
        </w:rPr>
        <w:t>和正癸烷相比</w:t>
      </w:r>
      <w:r w:rsidR="00404B35">
        <w:rPr>
          <w:rFonts w:ascii="Times New Roman" w:eastAsia="宋体" w:hAnsi="Times New Roman" w:cs="Times New Roman" w:hint="eastAsia"/>
          <w:kern w:val="0"/>
          <w:szCs w:val="21"/>
        </w:rPr>
        <w:t>在燃烧过程中表现出更为明显的差异。</w:t>
      </w:r>
      <w:r>
        <w:rPr>
          <w:rFonts w:ascii="Times New Roman" w:eastAsia="宋体" w:hAnsi="Times New Roman" w:cs="Times New Roman" w:hint="eastAsia"/>
          <w:kern w:val="0"/>
          <w:szCs w:val="21"/>
        </w:rPr>
        <w:t>尤其是对于</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3</w:t>
      </w:r>
      <w:r>
        <w:rPr>
          <w:rFonts w:ascii="Times New Roman" w:eastAsia="宋体" w:hAnsi="Times New Roman" w:cs="Times New Roman" w:hint="eastAsia"/>
          <w:kern w:val="0"/>
          <w:szCs w:val="21"/>
        </w:rPr>
        <w:t>液滴，</w:t>
      </w:r>
      <w:r w:rsidR="00952631">
        <w:rPr>
          <w:rFonts w:ascii="Times New Roman" w:eastAsia="宋体" w:hAnsi="Times New Roman" w:cs="Times New Roman" w:hint="eastAsia"/>
          <w:kern w:val="0"/>
          <w:szCs w:val="21"/>
        </w:rPr>
        <w:t>燃烧</w:t>
      </w:r>
      <w:r>
        <w:rPr>
          <w:rFonts w:ascii="Times New Roman" w:eastAsia="宋体" w:hAnsi="Times New Roman" w:cs="Times New Roman" w:hint="eastAsia"/>
          <w:kern w:val="0"/>
          <w:szCs w:val="21"/>
        </w:rPr>
        <w:t>开始后</w:t>
      </w:r>
      <w:r w:rsidR="00404B35">
        <w:rPr>
          <w:rFonts w:ascii="Times New Roman" w:eastAsia="宋体" w:hAnsi="Times New Roman" w:cs="Times New Roman" w:hint="eastAsia"/>
          <w:kern w:val="0"/>
          <w:szCs w:val="21"/>
        </w:rPr>
        <w:t>液滴</w:t>
      </w:r>
      <w:r>
        <w:rPr>
          <w:rFonts w:ascii="Times New Roman" w:eastAsia="宋体" w:hAnsi="Times New Roman" w:cs="Times New Roman" w:hint="eastAsia"/>
          <w:kern w:val="0"/>
          <w:szCs w:val="21"/>
        </w:rPr>
        <w:t>表面几乎全部为重组分（正十二烷），此时轻组分（正辛烷）的蒸发速率受到液相内传质速率控制。</w:t>
      </w:r>
      <w:r w:rsidR="00404B35">
        <w:rPr>
          <w:rFonts w:ascii="Times New Roman" w:eastAsia="宋体" w:hAnsi="Times New Roman" w:cs="Times New Roman" w:hint="eastAsia"/>
          <w:kern w:val="0"/>
          <w:szCs w:val="21"/>
        </w:rPr>
        <w:t>考虑到</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2</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3</w:t>
      </w:r>
      <w:r>
        <w:rPr>
          <w:rFonts w:ascii="Times New Roman" w:eastAsia="宋体" w:hAnsi="Times New Roman" w:cs="Times New Roman" w:hint="eastAsia"/>
          <w:kern w:val="0"/>
          <w:szCs w:val="21"/>
        </w:rPr>
        <w:t>这种组分设置策略在多组分离散模型燃料研究中十分常见，</w:t>
      </w:r>
      <w:r w:rsidR="00404B35">
        <w:rPr>
          <w:rFonts w:ascii="Times New Roman" w:eastAsia="宋体" w:hAnsi="Times New Roman" w:cs="Times New Roman" w:hint="eastAsia"/>
          <w:kern w:val="0"/>
          <w:szCs w:val="21"/>
        </w:rPr>
        <w:t>因此</w:t>
      </w:r>
      <w:r>
        <w:rPr>
          <w:rFonts w:ascii="Times New Roman" w:eastAsia="宋体" w:hAnsi="Times New Roman" w:cs="Times New Roman" w:hint="eastAsia"/>
          <w:kern w:val="0"/>
          <w:szCs w:val="21"/>
        </w:rPr>
        <w:t>对常见模型燃料进行液滴蒸发或燃烧模拟</w:t>
      </w:r>
      <w:r w:rsidR="007E0736">
        <w:rPr>
          <w:rFonts w:ascii="Times New Roman" w:eastAsia="宋体" w:hAnsi="Times New Roman" w:cs="Times New Roman" w:hint="eastAsia"/>
          <w:kern w:val="0"/>
          <w:szCs w:val="21"/>
        </w:rPr>
        <w:t>研究有助于更准确地评估模型燃料在模拟复杂燃料燃烧过程中的适用性和局限性，特别是考虑</w:t>
      </w:r>
      <w:r>
        <w:rPr>
          <w:rFonts w:ascii="Times New Roman" w:eastAsia="宋体" w:hAnsi="Times New Roman" w:cs="Times New Roman" w:hint="eastAsia"/>
          <w:kern w:val="0"/>
          <w:szCs w:val="21"/>
        </w:rPr>
        <w:t>优先性蒸发和液相传热传质的耦合</w:t>
      </w:r>
      <w:r w:rsidR="00404B35">
        <w:rPr>
          <w:rFonts w:ascii="Times New Roman" w:eastAsia="宋体" w:hAnsi="Times New Roman" w:cs="Times New Roman" w:hint="eastAsia"/>
          <w:kern w:val="0"/>
          <w:szCs w:val="21"/>
        </w:rPr>
        <w:t>造成</w:t>
      </w:r>
      <w:r>
        <w:rPr>
          <w:rFonts w:ascii="Times New Roman" w:eastAsia="宋体" w:hAnsi="Times New Roman" w:cs="Times New Roman" w:hint="eastAsia"/>
          <w:kern w:val="0"/>
          <w:szCs w:val="21"/>
        </w:rPr>
        <w:t>的</w:t>
      </w:r>
      <w:r w:rsidR="007E0736">
        <w:rPr>
          <w:rFonts w:ascii="Times New Roman" w:eastAsia="宋体" w:hAnsi="Times New Roman" w:cs="Times New Roman" w:hint="eastAsia"/>
          <w:kern w:val="0"/>
          <w:szCs w:val="21"/>
        </w:rPr>
        <w:t>和实际燃料的</w:t>
      </w:r>
      <w:r>
        <w:rPr>
          <w:rFonts w:ascii="Times New Roman" w:eastAsia="宋体" w:hAnsi="Times New Roman" w:cs="Times New Roman" w:hint="eastAsia"/>
          <w:kern w:val="0"/>
          <w:szCs w:val="21"/>
        </w:rPr>
        <w:t>偏离。</w:t>
      </w:r>
    </w:p>
    <w:p w14:paraId="6ABDFFE5" w14:textId="47A317D6" w:rsidR="00C1478B" w:rsidRDefault="008B706B" w:rsidP="001F50E0">
      <w:pPr>
        <w:snapToGrid w:val="0"/>
      </w:pPr>
      <w:r w:rsidRPr="008B706B">
        <w:rPr>
          <w:noProof/>
        </w:rPr>
        <w:lastRenderedPageBreak/>
        <w:drawing>
          <wp:inline distT="0" distB="0" distL="0" distR="0" wp14:anchorId="56D65125" wp14:editId="7888730D">
            <wp:extent cx="2942590" cy="1386840"/>
            <wp:effectExtent l="0" t="0" r="0" b="3810"/>
            <wp:docPr id="4" name="图片 3">
              <a:extLst xmlns:a="http://schemas.openxmlformats.org/drawingml/2006/main">
                <a:ext uri="{FF2B5EF4-FFF2-40B4-BE49-F238E27FC236}">
                  <a16:creationId xmlns:a16="http://schemas.microsoft.com/office/drawing/2014/main" id="{55D0C37E-E6AB-4DC5-9DE2-43E3BC4A6A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a16="http://schemas.microsoft.com/office/drawing/2014/main" id="{55D0C37E-E6AB-4DC5-9DE2-43E3BC4A6A07}"/>
                        </a:ext>
                      </a:extLst>
                    </pic:cNvPr>
                    <pic:cNvPicPr>
                      <a:picLocks noChangeAspect="1"/>
                    </pic:cNvPicPr>
                  </pic:nvPicPr>
                  <pic:blipFill rotWithShape="1">
                    <a:blip r:embed="rId26"/>
                    <a:srcRect l="1582" t="9216" r="3393" b="9473"/>
                    <a:stretch/>
                  </pic:blipFill>
                  <pic:spPr>
                    <a:xfrm>
                      <a:off x="0" y="0"/>
                      <a:ext cx="2942590" cy="1386840"/>
                    </a:xfrm>
                    <a:prstGeom prst="rect">
                      <a:avLst/>
                    </a:prstGeom>
                  </pic:spPr>
                </pic:pic>
              </a:graphicData>
            </a:graphic>
          </wp:inline>
        </w:drawing>
      </w:r>
    </w:p>
    <w:p w14:paraId="60852107" w14:textId="7E311ADF" w:rsidR="00EA40D9" w:rsidRDefault="00EA40D9" w:rsidP="00EA40D9">
      <w:pPr>
        <w:widowControl/>
        <w:snapToGrid w:val="0"/>
        <w:spacing w:line="240" w:lineRule="atLeast"/>
        <w:ind w:firstLineChars="200"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0</w:t>
      </w:r>
      <w:r w:rsidRPr="00B43310">
        <w:rPr>
          <w:rFonts w:ascii="Times New Roman" w:eastAsia="宋体" w:hAnsi="Times New Roman" w:cs="Times New Roman"/>
          <w:kern w:val="0"/>
          <w:szCs w:val="20"/>
        </w:rPr>
        <w:t xml:space="preserve"> </w:t>
      </w:r>
      <w:r w:rsidR="00B65689">
        <w:rPr>
          <w:rFonts w:ascii="Times New Roman" w:eastAsia="宋体" w:hAnsi="Times New Roman" w:cs="Times New Roman" w:hint="eastAsia"/>
          <w:kern w:val="0"/>
          <w:szCs w:val="20"/>
        </w:rPr>
        <w:t>模型燃料</w:t>
      </w:r>
      <w:r w:rsidRPr="00B43310">
        <w:rPr>
          <w:rFonts w:ascii="Times New Roman" w:eastAsia="宋体" w:hAnsi="Times New Roman" w:cs="Times New Roman" w:hint="eastAsia"/>
          <w:kern w:val="0"/>
          <w:szCs w:val="20"/>
        </w:rPr>
        <w:t>b</w:t>
      </w:r>
      <w:r>
        <w:rPr>
          <w:rFonts w:ascii="Times New Roman" w:eastAsia="宋体" w:hAnsi="Times New Roman" w:cs="Times New Roman"/>
          <w:kern w:val="0"/>
          <w:szCs w:val="20"/>
        </w:rPr>
        <w:t>2</w:t>
      </w:r>
      <w:r w:rsidRPr="00B43310">
        <w:rPr>
          <w:rFonts w:ascii="Times New Roman" w:eastAsia="宋体" w:hAnsi="Times New Roman" w:cs="Times New Roman" w:hint="eastAsia"/>
          <w:kern w:val="0"/>
          <w:szCs w:val="20"/>
        </w:rPr>
        <w:t>液滴燃烧</w:t>
      </w:r>
      <w:r>
        <w:rPr>
          <w:rFonts w:ascii="Times New Roman" w:eastAsia="宋体" w:hAnsi="Times New Roman" w:cs="Times New Roman" w:hint="eastAsia"/>
          <w:kern w:val="0"/>
          <w:szCs w:val="20"/>
        </w:rPr>
        <w:t>过程液相燃料分布</w:t>
      </w:r>
    </w:p>
    <w:p w14:paraId="362921E3" w14:textId="3A75E9C4" w:rsidR="00C1478B" w:rsidRDefault="008B706B" w:rsidP="008B706B">
      <w:pPr>
        <w:snapToGrid w:val="0"/>
        <w:jc w:val="center"/>
      </w:pPr>
      <w:r w:rsidRPr="008B706B">
        <w:rPr>
          <w:noProof/>
        </w:rPr>
        <w:drawing>
          <wp:inline distT="0" distB="0" distL="0" distR="0" wp14:anchorId="5895D9B2" wp14:editId="3071D204">
            <wp:extent cx="2942590" cy="1386205"/>
            <wp:effectExtent l="0" t="0" r="0" b="4445"/>
            <wp:docPr id="1183307361" name="图片 4">
              <a:extLst xmlns:a="http://schemas.openxmlformats.org/drawingml/2006/main">
                <a:ext uri="{FF2B5EF4-FFF2-40B4-BE49-F238E27FC236}">
                  <a16:creationId xmlns:a16="http://schemas.microsoft.com/office/drawing/2014/main" id="{EA9B4CA4-A419-4AA6-8009-62F1412BE6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a:extLst>
                        <a:ext uri="{FF2B5EF4-FFF2-40B4-BE49-F238E27FC236}">
                          <a16:creationId xmlns:a16="http://schemas.microsoft.com/office/drawing/2014/main" id="{EA9B4CA4-A419-4AA6-8009-62F1412BE670}"/>
                        </a:ext>
                      </a:extLst>
                    </pic:cNvPr>
                    <pic:cNvPicPr>
                      <a:picLocks noChangeAspect="1"/>
                    </pic:cNvPicPr>
                  </pic:nvPicPr>
                  <pic:blipFill rotWithShape="1">
                    <a:blip r:embed="rId27"/>
                    <a:srcRect l="2432" t="8719" r="8998" b="5924"/>
                    <a:stretch/>
                  </pic:blipFill>
                  <pic:spPr>
                    <a:xfrm>
                      <a:off x="0" y="0"/>
                      <a:ext cx="2942590" cy="1386205"/>
                    </a:xfrm>
                    <a:prstGeom prst="rect">
                      <a:avLst/>
                    </a:prstGeom>
                  </pic:spPr>
                </pic:pic>
              </a:graphicData>
            </a:graphic>
          </wp:inline>
        </w:drawing>
      </w:r>
    </w:p>
    <w:p w14:paraId="5FB08DA5" w14:textId="1B98C173" w:rsidR="00EA40D9" w:rsidRDefault="00EA40D9" w:rsidP="00EA40D9">
      <w:pPr>
        <w:widowControl/>
        <w:snapToGrid w:val="0"/>
        <w:spacing w:line="240" w:lineRule="atLeast"/>
        <w:ind w:firstLineChars="200"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1</w:t>
      </w:r>
      <w:r w:rsidRPr="00B43310">
        <w:rPr>
          <w:rFonts w:ascii="Times New Roman" w:eastAsia="宋体" w:hAnsi="Times New Roman" w:cs="Times New Roman"/>
          <w:kern w:val="0"/>
          <w:szCs w:val="20"/>
        </w:rPr>
        <w:t xml:space="preserve"> </w:t>
      </w:r>
      <w:r w:rsidR="00B65689">
        <w:rPr>
          <w:rFonts w:ascii="Times New Roman" w:eastAsia="宋体" w:hAnsi="Times New Roman" w:cs="Times New Roman" w:hint="eastAsia"/>
          <w:kern w:val="0"/>
          <w:szCs w:val="20"/>
        </w:rPr>
        <w:t>模型燃料</w:t>
      </w:r>
      <w:r w:rsidRPr="00B43310">
        <w:rPr>
          <w:rFonts w:ascii="Times New Roman" w:eastAsia="宋体" w:hAnsi="Times New Roman" w:cs="Times New Roman" w:hint="eastAsia"/>
          <w:kern w:val="0"/>
          <w:szCs w:val="20"/>
        </w:rPr>
        <w:t>b</w:t>
      </w:r>
      <w:r w:rsidR="00CC205A">
        <w:rPr>
          <w:rFonts w:ascii="Times New Roman" w:eastAsia="宋体" w:hAnsi="Times New Roman" w:cs="Times New Roman"/>
          <w:kern w:val="0"/>
          <w:szCs w:val="20"/>
        </w:rPr>
        <w:t>3</w:t>
      </w:r>
      <w:r w:rsidRPr="00B43310">
        <w:rPr>
          <w:rFonts w:ascii="Times New Roman" w:eastAsia="宋体" w:hAnsi="Times New Roman" w:cs="Times New Roman" w:hint="eastAsia"/>
          <w:kern w:val="0"/>
          <w:szCs w:val="20"/>
        </w:rPr>
        <w:t>液滴燃烧</w:t>
      </w:r>
      <w:r>
        <w:rPr>
          <w:rFonts w:ascii="Times New Roman" w:eastAsia="宋体" w:hAnsi="Times New Roman" w:cs="Times New Roman" w:hint="eastAsia"/>
          <w:kern w:val="0"/>
          <w:szCs w:val="20"/>
        </w:rPr>
        <w:t>过程液相燃料分布</w:t>
      </w:r>
    </w:p>
    <w:p w14:paraId="6C6EA144" w14:textId="5BA85410" w:rsidR="00C415C4" w:rsidRPr="00EA40D9" w:rsidRDefault="00CC205A" w:rsidP="00EA40D9">
      <w:pPr>
        <w:snapToGrid w:val="0"/>
        <w:ind w:firstLine="420"/>
      </w:pPr>
      <w:r>
        <w:rPr>
          <w:rFonts w:ascii="Times New Roman" w:eastAsia="宋体" w:hAnsi="Times New Roman" w:cs="Times New Roman" w:hint="eastAsia"/>
          <w:kern w:val="0"/>
          <w:szCs w:val="21"/>
        </w:rPr>
        <w:t>为了直接</w:t>
      </w:r>
      <w:r w:rsidR="007E0736">
        <w:rPr>
          <w:rFonts w:ascii="Times New Roman" w:eastAsia="宋体" w:hAnsi="Times New Roman" w:cs="Times New Roman" w:hint="eastAsia"/>
          <w:kern w:val="0"/>
          <w:szCs w:val="21"/>
        </w:rPr>
        <w:t>分析</w:t>
      </w:r>
      <w:r>
        <w:rPr>
          <w:rFonts w:ascii="Times New Roman" w:eastAsia="宋体" w:hAnsi="Times New Roman" w:cs="Times New Roman" w:hint="eastAsia"/>
          <w:kern w:val="0"/>
          <w:szCs w:val="21"/>
        </w:rPr>
        <w:t>优先性蒸发对气相组分分布的</w:t>
      </w:r>
      <w:r w:rsidR="007E0736">
        <w:rPr>
          <w:rFonts w:ascii="Times New Roman" w:eastAsia="宋体" w:hAnsi="Times New Roman" w:cs="Times New Roman" w:hint="eastAsia"/>
          <w:kern w:val="0"/>
          <w:szCs w:val="21"/>
        </w:rPr>
        <w:t>具体</w:t>
      </w:r>
      <w:r>
        <w:rPr>
          <w:rFonts w:ascii="Times New Roman" w:eastAsia="宋体" w:hAnsi="Times New Roman" w:cs="Times New Roman" w:hint="eastAsia"/>
          <w:kern w:val="0"/>
          <w:szCs w:val="21"/>
        </w:rPr>
        <w:t>影响，</w:t>
      </w:r>
      <w:r w:rsidR="007E0736">
        <w:rPr>
          <w:rFonts w:ascii="Times New Roman" w:eastAsia="宋体" w:hAnsi="Times New Roman" w:cs="Times New Roman" w:hint="eastAsia"/>
          <w:kern w:val="0"/>
          <w:szCs w:val="21"/>
        </w:rPr>
        <w:t>在</w:t>
      </w:r>
      <w:r>
        <w:rPr>
          <w:rFonts w:ascii="Times New Roman" w:eastAsia="宋体" w:hAnsi="Times New Roman" w:cs="Times New Roman" w:hint="eastAsia"/>
          <w:kern w:val="0"/>
          <w:szCs w:val="21"/>
        </w:rPr>
        <w:t>数值模拟中</w:t>
      </w:r>
      <w:r w:rsidR="007E0736">
        <w:rPr>
          <w:rFonts w:ascii="Times New Roman" w:eastAsia="宋体" w:hAnsi="Times New Roman" w:cs="Times New Roman" w:hint="eastAsia"/>
          <w:kern w:val="0"/>
          <w:szCs w:val="21"/>
        </w:rPr>
        <w:t>关闭了</w:t>
      </w:r>
      <w:r>
        <w:rPr>
          <w:rFonts w:ascii="Times New Roman" w:eastAsia="宋体" w:hAnsi="Times New Roman" w:cs="Times New Roman" w:hint="eastAsia"/>
          <w:kern w:val="0"/>
          <w:szCs w:val="21"/>
        </w:rPr>
        <w:t>化学反应项，</w:t>
      </w:r>
      <w:r w:rsidR="007E0736">
        <w:rPr>
          <w:rFonts w:ascii="Times New Roman" w:eastAsia="宋体" w:hAnsi="Times New Roman" w:cs="Times New Roman" w:hint="eastAsia"/>
          <w:kern w:val="0"/>
          <w:szCs w:val="21"/>
        </w:rPr>
        <w:t>聚焦于</w:t>
      </w:r>
      <w:r>
        <w:rPr>
          <w:rFonts w:ascii="Times New Roman" w:eastAsia="宋体" w:hAnsi="Times New Roman" w:cs="Times New Roman" w:hint="eastAsia"/>
          <w:kern w:val="0"/>
          <w:szCs w:val="21"/>
        </w:rPr>
        <w:t>液滴</w:t>
      </w:r>
      <w:r w:rsidR="007E0736">
        <w:rPr>
          <w:rFonts w:ascii="Times New Roman" w:eastAsia="宋体" w:hAnsi="Times New Roman" w:cs="Times New Roman" w:hint="eastAsia"/>
          <w:kern w:val="0"/>
          <w:szCs w:val="21"/>
        </w:rPr>
        <w:t>的</w:t>
      </w:r>
      <w:r>
        <w:rPr>
          <w:rFonts w:ascii="Times New Roman" w:eastAsia="宋体" w:hAnsi="Times New Roman" w:cs="Times New Roman" w:hint="eastAsia"/>
          <w:kern w:val="0"/>
          <w:szCs w:val="21"/>
        </w:rPr>
        <w:t>蒸发</w:t>
      </w:r>
      <w:r w:rsidR="007E0736">
        <w:rPr>
          <w:rFonts w:ascii="Times New Roman" w:eastAsia="宋体" w:hAnsi="Times New Roman" w:cs="Times New Roman" w:hint="eastAsia"/>
          <w:kern w:val="0"/>
          <w:szCs w:val="21"/>
        </w:rPr>
        <w:t>过程</w:t>
      </w:r>
      <w:r>
        <w:rPr>
          <w:rFonts w:ascii="Times New Roman" w:eastAsia="宋体" w:hAnsi="Times New Roman" w:cs="Times New Roman" w:hint="eastAsia"/>
          <w:kern w:val="0"/>
          <w:szCs w:val="21"/>
        </w:rPr>
        <w:t>。</w:t>
      </w:r>
      <w:r w:rsidR="00EA40D9">
        <w:rPr>
          <w:rFonts w:ascii="Times New Roman" w:eastAsia="宋体" w:hAnsi="Times New Roman" w:cs="Times New Roman" w:hint="eastAsia"/>
          <w:kern w:val="0"/>
          <w:szCs w:val="21"/>
        </w:rPr>
        <w:t>图</w:t>
      </w:r>
      <w:r w:rsidR="00EA40D9">
        <w:rPr>
          <w:rFonts w:ascii="Times New Roman" w:eastAsia="宋体" w:hAnsi="Times New Roman" w:cs="Times New Roman"/>
          <w:kern w:val="0"/>
          <w:szCs w:val="21"/>
        </w:rPr>
        <w:t>1</w:t>
      </w:r>
      <w:r w:rsidR="00BD0872">
        <w:rPr>
          <w:rFonts w:ascii="Times New Roman" w:eastAsia="宋体" w:hAnsi="Times New Roman" w:cs="Times New Roman" w:hint="eastAsia"/>
          <w:kern w:val="0"/>
          <w:szCs w:val="21"/>
        </w:rPr>
        <w:t>2</w:t>
      </w:r>
      <w:r w:rsidR="007E0736">
        <w:rPr>
          <w:rFonts w:ascii="Times New Roman" w:eastAsia="宋体" w:hAnsi="Times New Roman" w:cs="Times New Roman" w:hint="eastAsia"/>
          <w:kern w:val="0"/>
          <w:szCs w:val="21"/>
        </w:rPr>
        <w:t>展示</w:t>
      </w:r>
      <w:r w:rsidR="00EA40D9">
        <w:rPr>
          <w:rFonts w:ascii="Times New Roman" w:eastAsia="宋体" w:hAnsi="Times New Roman" w:cs="Times New Roman" w:hint="eastAsia"/>
          <w:kern w:val="0"/>
          <w:szCs w:val="21"/>
        </w:rPr>
        <w:t>了</w:t>
      </w:r>
      <w:r w:rsidR="007E0736">
        <w:rPr>
          <w:rFonts w:ascii="Times New Roman" w:eastAsia="宋体" w:hAnsi="Times New Roman" w:cs="Times New Roman" w:hint="eastAsia"/>
          <w:kern w:val="0"/>
          <w:szCs w:val="21"/>
        </w:rPr>
        <w:t>模型燃料</w:t>
      </w:r>
      <w:r w:rsidR="00EA40D9">
        <w:rPr>
          <w:rFonts w:ascii="Times New Roman" w:eastAsia="宋体" w:hAnsi="Times New Roman" w:cs="Times New Roman" w:hint="eastAsia"/>
          <w:kern w:val="0"/>
          <w:szCs w:val="21"/>
        </w:rPr>
        <w:t>b</w:t>
      </w:r>
      <w:r w:rsidR="00EA40D9">
        <w:rPr>
          <w:rFonts w:ascii="Times New Roman" w:eastAsia="宋体" w:hAnsi="Times New Roman" w:cs="Times New Roman"/>
          <w:kern w:val="0"/>
          <w:szCs w:val="21"/>
        </w:rPr>
        <w:t>1</w:t>
      </w:r>
      <w:r w:rsidR="00EA40D9">
        <w:rPr>
          <w:rFonts w:ascii="Times New Roman" w:eastAsia="宋体" w:hAnsi="Times New Roman" w:cs="Times New Roman" w:hint="eastAsia"/>
          <w:kern w:val="0"/>
          <w:szCs w:val="21"/>
        </w:rPr>
        <w:t>在</w:t>
      </w:r>
      <w:r>
        <w:rPr>
          <w:rFonts w:ascii="Times New Roman" w:eastAsia="宋体" w:hAnsi="Times New Roman" w:cs="Times New Roman" w:hint="eastAsia"/>
          <w:kern w:val="0"/>
          <w:szCs w:val="21"/>
        </w:rPr>
        <w:t>蒸发</w:t>
      </w:r>
      <w:r w:rsidR="00EA40D9">
        <w:rPr>
          <w:rFonts w:ascii="Times New Roman" w:eastAsia="宋体" w:hAnsi="Times New Roman" w:cs="Times New Roman" w:hint="eastAsia"/>
          <w:kern w:val="0"/>
          <w:szCs w:val="21"/>
        </w:rPr>
        <w:t>过程中的气相组分分</w:t>
      </w:r>
      <w:r w:rsidR="007E0736">
        <w:rPr>
          <w:rFonts w:ascii="Times New Roman" w:eastAsia="宋体" w:hAnsi="Times New Roman" w:cs="Times New Roman" w:hint="eastAsia"/>
          <w:kern w:val="0"/>
          <w:szCs w:val="21"/>
        </w:rPr>
        <w:t>情况。从图中</w:t>
      </w:r>
      <w:r>
        <w:rPr>
          <w:rFonts w:ascii="Times New Roman" w:eastAsia="宋体" w:hAnsi="Times New Roman" w:cs="Times New Roman" w:hint="eastAsia"/>
          <w:kern w:val="0"/>
          <w:szCs w:val="21"/>
        </w:rPr>
        <w:t>看</w:t>
      </w:r>
      <w:r w:rsidR="007E0736">
        <w:rPr>
          <w:rFonts w:ascii="Times New Roman" w:eastAsia="宋体" w:hAnsi="Times New Roman" w:cs="Times New Roman" w:hint="eastAsia"/>
          <w:kern w:val="0"/>
          <w:szCs w:val="21"/>
        </w:rPr>
        <w:t>到，</w:t>
      </w:r>
      <w:r>
        <w:rPr>
          <w:rFonts w:ascii="Times New Roman" w:eastAsia="宋体" w:hAnsi="Times New Roman" w:cs="Times New Roman" w:hint="eastAsia"/>
          <w:kern w:val="0"/>
          <w:szCs w:val="21"/>
        </w:rPr>
        <w:t>重组分（正十一烷）由于饱和蒸气压相对较低，在蒸发的中后期才参与蒸发，</w:t>
      </w:r>
      <w:r w:rsidR="007E0736">
        <w:rPr>
          <w:rFonts w:ascii="Times New Roman" w:eastAsia="宋体" w:hAnsi="Times New Roman" w:cs="Times New Roman" w:hint="eastAsia"/>
          <w:kern w:val="0"/>
          <w:szCs w:val="21"/>
        </w:rPr>
        <w:t>并在气相中</w:t>
      </w:r>
      <w:r>
        <w:rPr>
          <w:rFonts w:ascii="Times New Roman" w:eastAsia="宋体" w:hAnsi="Times New Roman" w:cs="Times New Roman" w:hint="eastAsia"/>
          <w:kern w:val="0"/>
          <w:szCs w:val="21"/>
        </w:rPr>
        <w:t>形成较高的浓度分布，而轻组分由于</w:t>
      </w:r>
      <w:r w:rsidR="007E0736">
        <w:rPr>
          <w:rFonts w:ascii="Times New Roman" w:eastAsia="宋体" w:hAnsi="Times New Roman" w:cs="Times New Roman" w:hint="eastAsia"/>
          <w:kern w:val="0"/>
          <w:szCs w:val="21"/>
        </w:rPr>
        <w:t>相对较高的饱和蒸气压，</w:t>
      </w:r>
      <w:r>
        <w:rPr>
          <w:rFonts w:ascii="Times New Roman" w:eastAsia="宋体" w:hAnsi="Times New Roman" w:cs="Times New Roman" w:hint="eastAsia"/>
          <w:kern w:val="0"/>
          <w:szCs w:val="21"/>
        </w:rPr>
        <w:t>前期便已参与蒸发，</w:t>
      </w:r>
      <w:r w:rsidR="007E0736">
        <w:rPr>
          <w:rFonts w:ascii="Times New Roman" w:eastAsia="宋体" w:hAnsi="Times New Roman" w:cs="Times New Roman" w:hint="eastAsia"/>
          <w:kern w:val="0"/>
          <w:szCs w:val="21"/>
        </w:rPr>
        <w:t>并由于</w:t>
      </w:r>
      <w:r>
        <w:rPr>
          <w:rFonts w:ascii="Times New Roman" w:eastAsia="宋体" w:hAnsi="Times New Roman" w:cs="Times New Roman" w:hint="eastAsia"/>
          <w:kern w:val="0"/>
          <w:szCs w:val="21"/>
        </w:rPr>
        <w:t>液相内的传质速率</w:t>
      </w:r>
      <w:r w:rsidR="007E0736">
        <w:rPr>
          <w:rFonts w:ascii="Times New Roman" w:eastAsia="宋体" w:hAnsi="Times New Roman" w:cs="Times New Roman" w:hint="eastAsia"/>
          <w:kern w:val="0"/>
          <w:szCs w:val="21"/>
        </w:rPr>
        <w:t>限制了</w:t>
      </w:r>
      <w:r>
        <w:rPr>
          <w:rFonts w:ascii="Times New Roman" w:eastAsia="宋体" w:hAnsi="Times New Roman" w:cs="Times New Roman" w:hint="eastAsia"/>
          <w:kern w:val="0"/>
          <w:szCs w:val="21"/>
        </w:rPr>
        <w:t>了其蒸发速率，因此</w:t>
      </w:r>
      <w:r w:rsidR="007E0736">
        <w:rPr>
          <w:rFonts w:ascii="Times New Roman" w:eastAsia="宋体" w:hAnsi="Times New Roman" w:cs="Times New Roman" w:hint="eastAsia"/>
          <w:kern w:val="0"/>
          <w:szCs w:val="21"/>
        </w:rPr>
        <w:t>轻组分的</w:t>
      </w:r>
      <w:r>
        <w:rPr>
          <w:rFonts w:ascii="Times New Roman" w:eastAsia="宋体" w:hAnsi="Times New Roman" w:cs="Times New Roman" w:hint="eastAsia"/>
          <w:kern w:val="0"/>
          <w:szCs w:val="21"/>
        </w:rPr>
        <w:t>整体浓度</w:t>
      </w:r>
      <w:r w:rsidR="007E0736">
        <w:rPr>
          <w:rFonts w:ascii="Times New Roman" w:eastAsia="宋体" w:hAnsi="Times New Roman" w:cs="Times New Roman" w:hint="eastAsia"/>
          <w:kern w:val="0"/>
          <w:szCs w:val="21"/>
        </w:rPr>
        <w:t>在气相的</w:t>
      </w:r>
      <w:r>
        <w:rPr>
          <w:rFonts w:ascii="Times New Roman" w:eastAsia="宋体" w:hAnsi="Times New Roman" w:cs="Times New Roman" w:hint="eastAsia"/>
          <w:kern w:val="0"/>
          <w:szCs w:val="21"/>
        </w:rPr>
        <w:t>分布比较平缓。</w:t>
      </w:r>
    </w:p>
    <w:p w14:paraId="4DF632DC" w14:textId="57869F8B" w:rsidR="00C415C4" w:rsidRDefault="008B706B" w:rsidP="008B706B">
      <w:pPr>
        <w:snapToGrid w:val="0"/>
        <w:jc w:val="center"/>
      </w:pPr>
      <w:r>
        <w:rPr>
          <w:noProof/>
        </w:rPr>
        <w:drawing>
          <wp:inline distT="0" distB="0" distL="0" distR="0" wp14:anchorId="58C5D89C" wp14:editId="5868DBF2">
            <wp:extent cx="2841147" cy="2699678"/>
            <wp:effectExtent l="0" t="0" r="0" b="5715"/>
            <wp:docPr id="1183307362" name="图片 1183307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872612" cy="2729576"/>
                    </a:xfrm>
                    <a:prstGeom prst="rect">
                      <a:avLst/>
                    </a:prstGeom>
                    <a:noFill/>
                  </pic:spPr>
                </pic:pic>
              </a:graphicData>
            </a:graphic>
          </wp:inline>
        </w:drawing>
      </w:r>
    </w:p>
    <w:p w14:paraId="12C51C50" w14:textId="1CE70774" w:rsidR="00CC205A" w:rsidRDefault="00CC205A" w:rsidP="00CC205A">
      <w:pPr>
        <w:widowControl/>
        <w:snapToGrid w:val="0"/>
        <w:spacing w:line="240" w:lineRule="atLeast"/>
        <w:ind w:firstLineChars="200"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2</w:t>
      </w:r>
      <w:r w:rsidRPr="00B43310">
        <w:rPr>
          <w:rFonts w:ascii="Times New Roman" w:eastAsia="宋体" w:hAnsi="Times New Roman" w:cs="Times New Roman"/>
          <w:kern w:val="0"/>
          <w:szCs w:val="20"/>
        </w:rPr>
        <w:t xml:space="preserve"> </w:t>
      </w:r>
      <w:r w:rsidR="007E0736">
        <w:rPr>
          <w:rFonts w:ascii="Times New Roman" w:eastAsia="宋体" w:hAnsi="Times New Roman" w:cs="Times New Roman" w:hint="eastAsia"/>
          <w:kern w:val="0"/>
          <w:szCs w:val="20"/>
        </w:rPr>
        <w:t>模型燃料</w:t>
      </w:r>
      <w:r w:rsidRPr="00B43310">
        <w:rPr>
          <w:rFonts w:ascii="Times New Roman" w:eastAsia="宋体" w:hAnsi="Times New Roman" w:cs="Times New Roman" w:hint="eastAsia"/>
          <w:kern w:val="0"/>
          <w:szCs w:val="20"/>
        </w:rPr>
        <w:t>b</w:t>
      </w:r>
      <w:r w:rsidR="007E0736">
        <w:rPr>
          <w:rFonts w:ascii="Times New Roman" w:eastAsia="宋体" w:hAnsi="Times New Roman" w:cs="Times New Roman" w:hint="eastAsia"/>
          <w:kern w:val="0"/>
          <w:szCs w:val="20"/>
        </w:rPr>
        <w:t>1</w:t>
      </w:r>
      <w:r w:rsidRPr="00B43310">
        <w:rPr>
          <w:rFonts w:ascii="Times New Roman" w:eastAsia="宋体" w:hAnsi="Times New Roman" w:cs="Times New Roman" w:hint="eastAsia"/>
          <w:kern w:val="0"/>
          <w:szCs w:val="20"/>
        </w:rPr>
        <w:t>液滴</w:t>
      </w:r>
      <w:r>
        <w:rPr>
          <w:rFonts w:ascii="Times New Roman" w:eastAsia="宋体" w:hAnsi="Times New Roman" w:cs="Times New Roman" w:hint="eastAsia"/>
          <w:kern w:val="0"/>
          <w:szCs w:val="20"/>
        </w:rPr>
        <w:t>蒸发过程气相燃料分布</w:t>
      </w:r>
    </w:p>
    <w:p w14:paraId="5CF846FA" w14:textId="76D4A161" w:rsidR="00CC205A" w:rsidRDefault="00CC205A" w:rsidP="00CC205A">
      <w:pPr>
        <w:widowControl/>
        <w:snapToGrid w:val="0"/>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3.3  </w:t>
      </w:r>
      <w:r>
        <w:rPr>
          <w:rFonts w:ascii="Times New Roman" w:eastAsia="宋体" w:hAnsi="Times New Roman" w:cs="Times New Roman" w:hint="eastAsia"/>
          <w:b/>
          <w:kern w:val="0"/>
          <w:szCs w:val="21"/>
        </w:rPr>
        <w:t>单液滴着火延迟时间分析</w:t>
      </w:r>
    </w:p>
    <w:p w14:paraId="44C81779" w14:textId="6940A23A" w:rsidR="00320CBD" w:rsidRDefault="00CC205A" w:rsidP="006E4C83">
      <w:pPr>
        <w:snapToGrid w:val="0"/>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3</w:t>
      </w:r>
      <w:r>
        <w:rPr>
          <w:rFonts w:ascii="Times New Roman" w:eastAsia="宋体" w:hAnsi="Times New Roman" w:cs="Times New Roman"/>
          <w:kern w:val="0"/>
          <w:szCs w:val="21"/>
        </w:rPr>
        <w:t>.2</w:t>
      </w:r>
      <w:r w:rsidR="007E0736">
        <w:rPr>
          <w:rFonts w:ascii="Times New Roman" w:eastAsia="宋体" w:hAnsi="Times New Roman" w:cs="Times New Roman" w:hint="eastAsia"/>
          <w:kern w:val="0"/>
          <w:szCs w:val="21"/>
        </w:rPr>
        <w:t>节</w:t>
      </w:r>
      <w:r>
        <w:rPr>
          <w:rFonts w:ascii="Times New Roman" w:eastAsia="宋体" w:hAnsi="Times New Roman" w:cs="Times New Roman" w:hint="eastAsia"/>
          <w:kern w:val="0"/>
          <w:szCs w:val="21"/>
        </w:rPr>
        <w:t>对液滴燃烧中的优先性蒸发进行了定性的分析</w:t>
      </w:r>
      <w:r w:rsidR="007E0736">
        <w:rPr>
          <w:rFonts w:ascii="Times New Roman" w:eastAsia="宋体" w:hAnsi="Times New Roman" w:cs="Times New Roman" w:hint="eastAsia"/>
          <w:kern w:val="0"/>
          <w:szCs w:val="21"/>
        </w:rPr>
        <w:t>。为了更深入</w:t>
      </w:r>
      <w:r w:rsidR="00320CBD">
        <w:rPr>
          <w:rFonts w:ascii="Times New Roman" w:eastAsia="宋体" w:hAnsi="Times New Roman" w:cs="Times New Roman" w:hint="eastAsia"/>
          <w:kern w:val="0"/>
          <w:szCs w:val="21"/>
        </w:rPr>
        <w:t>地</w:t>
      </w:r>
      <w:r w:rsidR="007E0736">
        <w:rPr>
          <w:rFonts w:ascii="Times New Roman" w:eastAsia="宋体" w:hAnsi="Times New Roman" w:cs="Times New Roman" w:hint="eastAsia"/>
          <w:kern w:val="0"/>
          <w:szCs w:val="21"/>
        </w:rPr>
        <w:t>理解液滴燃烧过程中</w:t>
      </w:r>
      <w:r w:rsidR="00320CBD">
        <w:rPr>
          <w:rFonts w:ascii="Times New Roman" w:eastAsia="宋体" w:hAnsi="Times New Roman" w:cs="Times New Roman" w:hint="eastAsia"/>
          <w:kern w:val="0"/>
          <w:szCs w:val="21"/>
        </w:rPr>
        <w:t>蒸发扩散</w:t>
      </w:r>
      <w:r w:rsidR="007E0736">
        <w:rPr>
          <w:rFonts w:ascii="Times New Roman" w:eastAsia="宋体" w:hAnsi="Times New Roman" w:cs="Times New Roman" w:hint="eastAsia"/>
          <w:kern w:val="0"/>
          <w:szCs w:val="21"/>
        </w:rPr>
        <w:t>和</w:t>
      </w:r>
      <w:r w:rsidR="00320CBD">
        <w:rPr>
          <w:rFonts w:ascii="Times New Roman" w:eastAsia="宋体" w:hAnsi="Times New Roman" w:cs="Times New Roman" w:hint="eastAsia"/>
          <w:kern w:val="0"/>
          <w:szCs w:val="21"/>
        </w:rPr>
        <w:t>反应的耦合关系，本节将围绕</w:t>
      </w:r>
      <w:r>
        <w:rPr>
          <w:rFonts w:ascii="Times New Roman" w:eastAsia="宋体" w:hAnsi="Times New Roman" w:cs="Times New Roman" w:hint="eastAsia"/>
          <w:kern w:val="0"/>
          <w:szCs w:val="21"/>
        </w:rPr>
        <w:t>单液滴燃烧中最受关注的着火延迟时间开展定量分析。</w:t>
      </w:r>
      <w:r w:rsidR="005733CC">
        <w:rPr>
          <w:rFonts w:ascii="Times New Roman" w:eastAsia="宋体" w:hAnsi="Times New Roman" w:cs="Times New Roman" w:hint="eastAsia"/>
          <w:kern w:val="0"/>
          <w:szCs w:val="21"/>
        </w:rPr>
        <w:t>图</w:t>
      </w:r>
      <w:r w:rsidR="005733CC">
        <w:rPr>
          <w:rFonts w:ascii="Times New Roman" w:eastAsia="宋体" w:hAnsi="Times New Roman" w:cs="Times New Roman" w:hint="eastAsia"/>
          <w:kern w:val="0"/>
          <w:szCs w:val="21"/>
        </w:rPr>
        <w:t>1</w:t>
      </w:r>
      <w:r w:rsidR="00BD0872">
        <w:rPr>
          <w:rFonts w:ascii="Times New Roman" w:eastAsia="宋体" w:hAnsi="Times New Roman" w:cs="Times New Roman" w:hint="eastAsia"/>
          <w:kern w:val="0"/>
          <w:szCs w:val="21"/>
        </w:rPr>
        <w:t>3</w:t>
      </w:r>
      <w:r w:rsidR="005733CC">
        <w:rPr>
          <w:rFonts w:ascii="Times New Roman" w:eastAsia="宋体" w:hAnsi="Times New Roman" w:cs="Times New Roman" w:hint="eastAsia"/>
          <w:kern w:val="0"/>
          <w:szCs w:val="21"/>
        </w:rPr>
        <w:t>是正癸烷液滴（</w:t>
      </w:r>
      <w:r w:rsidR="005733CC">
        <w:rPr>
          <w:rFonts w:ascii="Times New Roman" w:eastAsia="宋体" w:hAnsi="Times New Roman" w:cs="Times New Roman" w:hint="eastAsia"/>
          <w:kern w:val="0"/>
          <w:szCs w:val="21"/>
        </w:rPr>
        <w:t>D</w:t>
      </w:r>
      <w:r w:rsidR="005733CC">
        <w:rPr>
          <w:rFonts w:ascii="Times New Roman" w:eastAsia="宋体" w:hAnsi="Times New Roman" w:cs="Times New Roman"/>
          <w:kern w:val="0"/>
          <w:szCs w:val="21"/>
        </w:rPr>
        <w:t xml:space="preserve">=0.75 </w:t>
      </w:r>
      <w:r w:rsidR="005733CC">
        <w:rPr>
          <w:rFonts w:ascii="Times New Roman" w:eastAsia="宋体" w:hAnsi="Times New Roman" w:cs="Times New Roman" w:hint="eastAsia"/>
          <w:kern w:val="0"/>
          <w:szCs w:val="21"/>
        </w:rPr>
        <w:t>mm,</w:t>
      </w:r>
      <w:r w:rsidR="005733CC">
        <w:rPr>
          <w:rFonts w:ascii="Times New Roman" w:eastAsia="宋体" w:hAnsi="Times New Roman" w:cs="Times New Roman"/>
          <w:kern w:val="0"/>
          <w:szCs w:val="21"/>
        </w:rPr>
        <w:t>T=1000 K, P=5 bar</w:t>
      </w:r>
      <w:r w:rsidR="005733CC">
        <w:rPr>
          <w:rFonts w:ascii="Times New Roman" w:eastAsia="宋体" w:hAnsi="Times New Roman" w:cs="Times New Roman" w:hint="eastAsia"/>
          <w:kern w:val="0"/>
          <w:szCs w:val="21"/>
        </w:rPr>
        <w:t>）在液滴</w:t>
      </w:r>
      <w:r w:rsidR="005733CC">
        <w:rPr>
          <w:rFonts w:ascii="Times New Roman" w:eastAsia="宋体" w:hAnsi="Times New Roman" w:cs="Times New Roman" w:hint="eastAsia"/>
          <w:kern w:val="0"/>
          <w:szCs w:val="21"/>
        </w:rPr>
        <w:t>燃烧过程中气相零维</w:t>
      </w:r>
      <w:r w:rsidR="00320CBD">
        <w:rPr>
          <w:rFonts w:ascii="Times New Roman" w:eastAsia="宋体" w:hAnsi="Times New Roman" w:cs="Times New Roman" w:hint="eastAsia"/>
          <w:kern w:val="0"/>
          <w:szCs w:val="21"/>
        </w:rPr>
        <w:t>反应</w:t>
      </w:r>
      <w:r w:rsidR="005733CC">
        <w:rPr>
          <w:rFonts w:ascii="Times New Roman" w:eastAsia="宋体" w:hAnsi="Times New Roman" w:cs="Times New Roman" w:hint="eastAsia"/>
          <w:kern w:val="0"/>
          <w:szCs w:val="21"/>
        </w:rPr>
        <w:t>着火延迟时间分布图。</w:t>
      </w:r>
      <w:r w:rsidR="00320CBD">
        <w:rPr>
          <w:rFonts w:ascii="Times New Roman" w:eastAsia="宋体" w:hAnsi="Times New Roman" w:cs="Times New Roman" w:hint="eastAsia"/>
          <w:kern w:val="0"/>
          <w:szCs w:val="21"/>
        </w:rPr>
        <w:t>该图通过以下方法绘制：在</w:t>
      </w:r>
      <w:r w:rsidR="005733CC">
        <w:rPr>
          <w:rFonts w:ascii="Times New Roman" w:eastAsia="宋体" w:hAnsi="Times New Roman" w:cs="Times New Roman" w:hint="eastAsia"/>
          <w:kern w:val="0"/>
          <w:szCs w:val="21"/>
        </w:rPr>
        <w:t>液滴着火前</w:t>
      </w:r>
      <w:r w:rsidR="00320CBD">
        <w:rPr>
          <w:rFonts w:ascii="Times New Roman" w:eastAsia="宋体" w:hAnsi="Times New Roman" w:cs="Times New Roman" w:hint="eastAsia"/>
          <w:kern w:val="0"/>
          <w:szCs w:val="21"/>
        </w:rPr>
        <w:t>的</w:t>
      </w:r>
      <w:r w:rsidR="005733CC">
        <w:rPr>
          <w:rFonts w:ascii="Times New Roman" w:eastAsia="宋体" w:hAnsi="Times New Roman" w:cs="Times New Roman" w:hint="eastAsia"/>
          <w:kern w:val="0"/>
          <w:szCs w:val="21"/>
        </w:rPr>
        <w:t>每一处时空网格，根据当地</w:t>
      </w:r>
      <w:r w:rsidR="00320CBD">
        <w:rPr>
          <w:rFonts w:ascii="Times New Roman" w:eastAsia="宋体" w:hAnsi="Times New Roman" w:cs="Times New Roman" w:hint="eastAsia"/>
          <w:kern w:val="0"/>
          <w:szCs w:val="21"/>
        </w:rPr>
        <w:t>的</w:t>
      </w:r>
      <w:r w:rsidR="005733CC">
        <w:rPr>
          <w:rFonts w:ascii="Times New Roman" w:eastAsia="宋体" w:hAnsi="Times New Roman" w:cs="Times New Roman" w:hint="eastAsia"/>
          <w:kern w:val="0"/>
          <w:szCs w:val="21"/>
        </w:rPr>
        <w:t>气相组分</w:t>
      </w:r>
      <w:r w:rsidR="00320CBD">
        <w:rPr>
          <w:rFonts w:ascii="Times New Roman" w:eastAsia="宋体" w:hAnsi="Times New Roman" w:cs="Times New Roman" w:hint="eastAsia"/>
          <w:kern w:val="0"/>
          <w:szCs w:val="21"/>
        </w:rPr>
        <w:t>、</w:t>
      </w:r>
      <w:r w:rsidR="005733CC">
        <w:rPr>
          <w:rFonts w:ascii="Times New Roman" w:eastAsia="宋体" w:hAnsi="Times New Roman" w:cs="Times New Roman" w:hint="eastAsia"/>
          <w:kern w:val="0"/>
          <w:szCs w:val="21"/>
        </w:rPr>
        <w:t>温度</w:t>
      </w:r>
      <w:r w:rsidR="00320CBD">
        <w:rPr>
          <w:rFonts w:ascii="Times New Roman" w:eastAsia="宋体" w:hAnsi="Times New Roman" w:cs="Times New Roman" w:hint="eastAsia"/>
          <w:kern w:val="0"/>
          <w:szCs w:val="21"/>
        </w:rPr>
        <w:t>和</w:t>
      </w:r>
      <w:r w:rsidR="005733CC">
        <w:rPr>
          <w:rFonts w:ascii="Times New Roman" w:eastAsia="宋体" w:hAnsi="Times New Roman" w:cs="Times New Roman" w:hint="eastAsia"/>
          <w:kern w:val="0"/>
          <w:szCs w:val="21"/>
        </w:rPr>
        <w:t>压强进行零维着火模拟，</w:t>
      </w:r>
      <w:r w:rsidR="00320CBD">
        <w:rPr>
          <w:rFonts w:ascii="Times New Roman" w:eastAsia="宋体" w:hAnsi="Times New Roman" w:cs="Times New Roman" w:hint="eastAsia"/>
          <w:kern w:val="0"/>
          <w:szCs w:val="21"/>
        </w:rPr>
        <w:t>并据此</w:t>
      </w:r>
      <w:r w:rsidR="005733CC">
        <w:rPr>
          <w:rFonts w:ascii="Times New Roman" w:eastAsia="宋体" w:hAnsi="Times New Roman" w:cs="Times New Roman" w:hint="eastAsia"/>
          <w:kern w:val="0"/>
          <w:szCs w:val="21"/>
        </w:rPr>
        <w:t>绘制等着火延迟时间图。图中灰色部分和彩色部分</w:t>
      </w:r>
      <w:r w:rsidR="00320CBD">
        <w:rPr>
          <w:rFonts w:ascii="Times New Roman" w:eastAsia="宋体" w:hAnsi="Times New Roman" w:cs="Times New Roman" w:hint="eastAsia"/>
          <w:kern w:val="0"/>
          <w:szCs w:val="21"/>
        </w:rPr>
        <w:t>的</w:t>
      </w:r>
      <w:r w:rsidR="005733CC">
        <w:rPr>
          <w:rFonts w:ascii="Times New Roman" w:eastAsia="宋体" w:hAnsi="Times New Roman" w:cs="Times New Roman" w:hint="eastAsia"/>
          <w:kern w:val="0"/>
          <w:szCs w:val="21"/>
        </w:rPr>
        <w:t>边界</w:t>
      </w:r>
      <w:r w:rsidR="00320CBD">
        <w:rPr>
          <w:rFonts w:ascii="Times New Roman" w:eastAsia="宋体" w:hAnsi="Times New Roman" w:cs="Times New Roman" w:hint="eastAsia"/>
          <w:kern w:val="0"/>
          <w:szCs w:val="21"/>
        </w:rPr>
        <w:t>为</w:t>
      </w:r>
      <w:r w:rsidR="005733CC">
        <w:rPr>
          <w:rFonts w:ascii="Times New Roman" w:eastAsia="宋体" w:hAnsi="Times New Roman" w:cs="Times New Roman" w:hint="eastAsia"/>
          <w:kern w:val="0"/>
          <w:szCs w:val="21"/>
        </w:rPr>
        <w:t>着火延迟时间为</w:t>
      </w:r>
      <w:r w:rsidR="005733CC">
        <w:rPr>
          <w:rFonts w:ascii="Times New Roman" w:eastAsia="宋体" w:hAnsi="Times New Roman" w:cs="Times New Roman" w:hint="eastAsia"/>
          <w:kern w:val="0"/>
          <w:szCs w:val="21"/>
        </w:rPr>
        <w:t>1</w:t>
      </w:r>
      <w:r w:rsidR="005733CC">
        <w:rPr>
          <w:rFonts w:ascii="Times New Roman" w:eastAsia="宋体" w:hAnsi="Times New Roman" w:cs="Times New Roman" w:hint="eastAsia"/>
          <w:kern w:val="0"/>
          <w:szCs w:val="21"/>
        </w:rPr>
        <w:t>秒</w:t>
      </w:r>
      <w:r w:rsidR="00320CBD">
        <w:rPr>
          <w:rFonts w:ascii="Times New Roman" w:eastAsia="宋体" w:hAnsi="Times New Roman" w:cs="Times New Roman" w:hint="eastAsia"/>
          <w:kern w:val="0"/>
          <w:szCs w:val="21"/>
        </w:rPr>
        <w:t>的等值线。为了便于分析反应在空间上的传播，</w:t>
      </w:r>
      <w:r w:rsidR="005733CC">
        <w:rPr>
          <w:rFonts w:ascii="Times New Roman" w:eastAsia="宋体" w:hAnsi="Times New Roman" w:cs="Times New Roman" w:hint="eastAsia"/>
          <w:kern w:val="0"/>
          <w:szCs w:val="21"/>
        </w:rPr>
        <w:t>将灰色部分视为不反应</w:t>
      </w:r>
      <w:r w:rsidR="00320CBD">
        <w:rPr>
          <w:rFonts w:ascii="Times New Roman" w:eastAsia="宋体" w:hAnsi="Times New Roman" w:cs="Times New Roman" w:hint="eastAsia"/>
          <w:kern w:val="0"/>
          <w:szCs w:val="21"/>
        </w:rPr>
        <w:t>的区域</w:t>
      </w:r>
      <w:r w:rsidR="005733CC">
        <w:rPr>
          <w:rFonts w:ascii="Times New Roman" w:eastAsia="宋体" w:hAnsi="Times New Roman" w:cs="Times New Roman" w:hint="eastAsia"/>
          <w:kern w:val="0"/>
          <w:szCs w:val="21"/>
        </w:rPr>
        <w:t>，</w:t>
      </w:r>
      <w:r w:rsidR="00320CBD">
        <w:rPr>
          <w:rFonts w:ascii="Times New Roman" w:eastAsia="宋体" w:hAnsi="Times New Roman" w:cs="Times New Roman" w:hint="eastAsia"/>
          <w:kern w:val="0"/>
          <w:szCs w:val="21"/>
        </w:rPr>
        <w:t>从而将</w:t>
      </w:r>
      <w:r w:rsidR="00FB089A">
        <w:rPr>
          <w:rFonts w:ascii="Times New Roman" w:eastAsia="宋体" w:hAnsi="Times New Roman" w:cs="Times New Roman" w:hint="eastAsia"/>
          <w:kern w:val="0"/>
          <w:szCs w:val="21"/>
        </w:rPr>
        <w:t>靠近</w:t>
      </w:r>
      <w:r w:rsidR="00320CBD">
        <w:rPr>
          <w:rFonts w:ascii="Times New Roman" w:eastAsia="宋体" w:hAnsi="Times New Roman" w:cs="Times New Roman" w:hint="eastAsia"/>
          <w:kern w:val="0"/>
          <w:szCs w:val="21"/>
        </w:rPr>
        <w:t>液滴</w:t>
      </w:r>
      <w:r w:rsidR="00FB089A">
        <w:rPr>
          <w:rFonts w:ascii="Times New Roman" w:eastAsia="宋体" w:hAnsi="Times New Roman" w:cs="Times New Roman" w:hint="eastAsia"/>
          <w:kern w:val="0"/>
          <w:szCs w:val="21"/>
        </w:rPr>
        <w:t>的边界</w:t>
      </w:r>
      <w:r w:rsidR="005733CC">
        <w:rPr>
          <w:rFonts w:ascii="Times New Roman" w:eastAsia="宋体" w:hAnsi="Times New Roman" w:cs="Times New Roman" w:hint="eastAsia"/>
          <w:kern w:val="0"/>
          <w:szCs w:val="21"/>
        </w:rPr>
        <w:t>作为</w:t>
      </w:r>
      <w:r w:rsidR="00320CBD">
        <w:rPr>
          <w:rFonts w:ascii="Times New Roman" w:eastAsia="宋体" w:hAnsi="Times New Roman" w:cs="Times New Roman" w:hint="eastAsia"/>
          <w:kern w:val="0"/>
          <w:szCs w:val="21"/>
        </w:rPr>
        <w:t>反应传播路径，来</w:t>
      </w:r>
      <w:r w:rsidR="005733CC">
        <w:rPr>
          <w:rFonts w:ascii="Times New Roman" w:eastAsia="宋体" w:hAnsi="Times New Roman" w:cs="Times New Roman" w:hint="eastAsia"/>
          <w:kern w:val="0"/>
          <w:szCs w:val="21"/>
        </w:rPr>
        <w:t>计算反应在气相的传播速度。</w:t>
      </w:r>
      <w:r w:rsidR="00C92CA9">
        <w:rPr>
          <w:rFonts w:ascii="Times New Roman" w:eastAsia="宋体" w:hAnsi="Times New Roman" w:cs="Times New Roman" w:hint="eastAsia"/>
          <w:kern w:val="0"/>
          <w:szCs w:val="21"/>
        </w:rPr>
        <w:t>全图空间上可以分为四个</w:t>
      </w:r>
      <w:r w:rsidR="00320CBD">
        <w:rPr>
          <w:rFonts w:ascii="Times New Roman" w:eastAsia="宋体" w:hAnsi="Times New Roman" w:cs="Times New Roman" w:hint="eastAsia"/>
          <w:kern w:val="0"/>
          <w:szCs w:val="21"/>
        </w:rPr>
        <w:t>主要</w:t>
      </w:r>
      <w:r w:rsidR="00C92CA9">
        <w:rPr>
          <w:rFonts w:ascii="Times New Roman" w:eastAsia="宋体" w:hAnsi="Times New Roman" w:cs="Times New Roman" w:hint="eastAsia"/>
          <w:kern w:val="0"/>
          <w:szCs w:val="21"/>
        </w:rPr>
        <w:t>区域：</w:t>
      </w:r>
      <w:r w:rsidR="00320CBD" w:rsidRPr="00320CBD">
        <w:rPr>
          <w:rFonts w:ascii="Times New Roman" w:eastAsia="宋体" w:hAnsi="Times New Roman" w:cs="Times New Roman" w:hint="eastAsia"/>
          <w:kern w:val="0"/>
          <w:szCs w:val="21"/>
        </w:rPr>
        <w:t>①区域靠近气液界面，由于蒸发吸热和向液相传热的影响，该区域温度始终较低，因此</w:t>
      </w:r>
      <w:r w:rsidR="00320CBD">
        <w:rPr>
          <w:rFonts w:ascii="Times New Roman" w:eastAsia="宋体" w:hAnsi="Times New Roman" w:cs="Times New Roman" w:hint="eastAsia"/>
          <w:kern w:val="0"/>
          <w:szCs w:val="21"/>
        </w:rPr>
        <w:t>被视为</w:t>
      </w:r>
      <w:r w:rsidR="00320CBD" w:rsidRPr="00320CBD">
        <w:rPr>
          <w:rFonts w:ascii="Times New Roman" w:eastAsia="宋体" w:hAnsi="Times New Roman" w:cs="Times New Roman" w:hint="eastAsia"/>
          <w:kern w:val="0"/>
          <w:szCs w:val="21"/>
        </w:rPr>
        <w:t>不反应区。②区域反应</w:t>
      </w:r>
      <w:r w:rsidR="00320CBD">
        <w:rPr>
          <w:rFonts w:ascii="Times New Roman" w:eastAsia="宋体" w:hAnsi="Times New Roman" w:cs="Times New Roman" w:hint="eastAsia"/>
          <w:kern w:val="0"/>
          <w:szCs w:val="21"/>
        </w:rPr>
        <w:t>开始出现</w:t>
      </w:r>
      <w:r w:rsidR="00320CBD" w:rsidRPr="00320CBD">
        <w:rPr>
          <w:rFonts w:ascii="Times New Roman" w:eastAsia="宋体" w:hAnsi="Times New Roman" w:cs="Times New Roman" w:hint="eastAsia"/>
          <w:kern w:val="0"/>
          <w:szCs w:val="21"/>
        </w:rPr>
        <w:t>，随着气体的流动和中间产物的扩散，反应逐渐向后传播。该区域</w:t>
      </w:r>
      <w:r w:rsidR="00320CBD">
        <w:rPr>
          <w:rFonts w:ascii="Times New Roman" w:eastAsia="宋体" w:hAnsi="Times New Roman" w:cs="Times New Roman" w:hint="eastAsia"/>
          <w:kern w:val="0"/>
          <w:szCs w:val="21"/>
        </w:rPr>
        <w:t>中</w:t>
      </w:r>
      <w:r w:rsidR="00320CBD" w:rsidRPr="00320CBD">
        <w:rPr>
          <w:rFonts w:ascii="Times New Roman" w:eastAsia="宋体" w:hAnsi="Times New Roman" w:cs="Times New Roman" w:hint="eastAsia"/>
          <w:kern w:val="0"/>
          <w:szCs w:val="21"/>
        </w:rPr>
        <w:t>反应分界线的斜率可以表征传播速度，初始时传播速度较慢（斜率较大），之后逐渐趋于稳定。③区域中，反应分界线的斜率几乎一致，表明传播速度几乎稳定。在图中所示的时间尺度（</w:t>
      </w:r>
      <w:r w:rsidR="00320CBD" w:rsidRPr="00320CBD">
        <w:rPr>
          <w:rFonts w:ascii="Times New Roman" w:eastAsia="宋体" w:hAnsi="Times New Roman" w:cs="Times New Roman" w:hint="eastAsia"/>
          <w:kern w:val="0"/>
          <w:szCs w:val="21"/>
        </w:rPr>
        <w:t>0.1</w:t>
      </w:r>
      <w:r w:rsidR="00320CBD" w:rsidRPr="00320CBD">
        <w:rPr>
          <w:rFonts w:ascii="Times New Roman" w:eastAsia="宋体" w:hAnsi="Times New Roman" w:cs="Times New Roman" w:hint="eastAsia"/>
          <w:kern w:val="0"/>
          <w:szCs w:val="21"/>
        </w:rPr>
        <w:t>毫秒）下，反应传播速度约为</w:t>
      </w:r>
      <w:r w:rsidR="00320CBD" w:rsidRPr="00320CBD">
        <w:rPr>
          <w:rFonts w:ascii="Times New Roman" w:eastAsia="宋体" w:hAnsi="Times New Roman" w:cs="Times New Roman" w:hint="eastAsia"/>
          <w:kern w:val="0"/>
          <w:szCs w:val="21"/>
        </w:rPr>
        <w:t>0.03m/s</w:t>
      </w:r>
      <w:r w:rsidR="00320CBD" w:rsidRPr="00320CBD">
        <w:rPr>
          <w:rFonts w:ascii="Times New Roman" w:eastAsia="宋体" w:hAnsi="Times New Roman" w:cs="Times New Roman" w:hint="eastAsia"/>
          <w:kern w:val="0"/>
          <w:szCs w:val="21"/>
        </w:rPr>
        <w:t>。若使用更小的时间尺度，可以获得更为平滑的图像</w:t>
      </w:r>
      <w:r w:rsidR="00320CBD">
        <w:rPr>
          <w:rFonts w:ascii="Times New Roman" w:eastAsia="宋体" w:hAnsi="Times New Roman" w:cs="Times New Roman" w:hint="eastAsia"/>
          <w:kern w:val="0"/>
          <w:szCs w:val="21"/>
        </w:rPr>
        <w:t>并得到更为准确的空间区域划分和反应</w:t>
      </w:r>
      <w:r w:rsidR="006E4C83">
        <w:rPr>
          <w:rFonts w:ascii="Times New Roman" w:eastAsia="宋体" w:hAnsi="Times New Roman" w:cs="Times New Roman" w:hint="eastAsia"/>
          <w:kern w:val="0"/>
          <w:szCs w:val="21"/>
        </w:rPr>
        <w:t>传播速度</w:t>
      </w:r>
      <w:r w:rsidR="00320CBD" w:rsidRPr="00320CBD">
        <w:rPr>
          <w:rFonts w:ascii="Times New Roman" w:eastAsia="宋体" w:hAnsi="Times New Roman" w:cs="Times New Roman" w:hint="eastAsia"/>
          <w:kern w:val="0"/>
          <w:szCs w:val="21"/>
        </w:rPr>
        <w:t>。④区域是</w:t>
      </w:r>
      <w:r w:rsidR="006E4C83">
        <w:rPr>
          <w:rFonts w:ascii="Times New Roman" w:eastAsia="宋体" w:hAnsi="Times New Roman" w:cs="Times New Roman" w:hint="eastAsia"/>
          <w:kern w:val="0"/>
          <w:szCs w:val="21"/>
        </w:rPr>
        <w:t>液滴</w:t>
      </w:r>
      <w:r w:rsidR="00320CBD" w:rsidRPr="00320CBD">
        <w:rPr>
          <w:rFonts w:ascii="Times New Roman" w:eastAsia="宋体" w:hAnsi="Times New Roman" w:cs="Times New Roman" w:hint="eastAsia"/>
          <w:kern w:val="0"/>
          <w:szCs w:val="21"/>
        </w:rPr>
        <w:t>着火的区域。为了便于分析，</w:t>
      </w:r>
      <w:r w:rsidR="006E4C83">
        <w:rPr>
          <w:rFonts w:ascii="Times New Roman" w:eastAsia="宋体" w:hAnsi="Times New Roman" w:cs="Times New Roman" w:hint="eastAsia"/>
          <w:kern w:val="0"/>
          <w:szCs w:val="21"/>
        </w:rPr>
        <w:t>在本节中，</w:t>
      </w:r>
      <w:r w:rsidR="00320CBD" w:rsidRPr="00320CBD">
        <w:rPr>
          <w:rFonts w:ascii="Times New Roman" w:eastAsia="宋体" w:hAnsi="Times New Roman" w:cs="Times New Roman" w:hint="eastAsia"/>
          <w:kern w:val="0"/>
          <w:szCs w:val="21"/>
        </w:rPr>
        <w:t>我们将</w:t>
      </w:r>
      <w:r w:rsidR="006E4C83">
        <w:rPr>
          <w:rFonts w:ascii="Times New Roman" w:eastAsia="宋体" w:hAnsi="Times New Roman" w:cs="Times New Roman" w:hint="eastAsia"/>
          <w:kern w:val="0"/>
          <w:szCs w:val="21"/>
        </w:rPr>
        <w:t>液滴</w:t>
      </w:r>
      <w:r w:rsidR="00320CBD" w:rsidRPr="00320CBD">
        <w:rPr>
          <w:rFonts w:ascii="Times New Roman" w:eastAsia="宋体" w:hAnsi="Times New Roman" w:cs="Times New Roman" w:hint="eastAsia"/>
          <w:kern w:val="0"/>
          <w:szCs w:val="21"/>
        </w:rPr>
        <w:t>着火定义为在当地温度、压强和气体组分下，零维反应着火延迟时间小于</w:t>
      </w:r>
      <w:r w:rsidR="00320CBD" w:rsidRPr="00320CBD">
        <w:rPr>
          <w:rFonts w:ascii="Times New Roman" w:eastAsia="宋体" w:hAnsi="Times New Roman" w:cs="Times New Roman" w:hint="eastAsia"/>
          <w:kern w:val="0"/>
          <w:szCs w:val="21"/>
        </w:rPr>
        <w:t>1</w:t>
      </w:r>
      <w:r w:rsidR="00320CBD" w:rsidRPr="00320CBD">
        <w:rPr>
          <w:rFonts w:ascii="Times New Roman" w:eastAsia="宋体" w:hAnsi="Times New Roman" w:cs="Times New Roman" w:hint="eastAsia"/>
          <w:kern w:val="0"/>
          <w:szCs w:val="21"/>
        </w:rPr>
        <w:t>毫秒。</w:t>
      </w:r>
    </w:p>
    <w:p w14:paraId="5A4DBE59" w14:textId="2106C491" w:rsidR="00FF16CC" w:rsidRPr="00E067E2" w:rsidRDefault="008B706B" w:rsidP="008B706B">
      <w:pPr>
        <w:snapToGrid w:val="0"/>
        <w:rPr>
          <w:rFonts w:ascii="Times New Roman" w:eastAsia="宋体" w:hAnsi="Times New Roman" w:cs="Times New Roman"/>
          <w:kern w:val="0"/>
          <w:szCs w:val="21"/>
        </w:rPr>
      </w:pPr>
      <w:r>
        <w:rPr>
          <w:rFonts w:ascii="Times New Roman" w:eastAsia="宋体" w:hAnsi="Times New Roman" w:cs="Times New Roman"/>
          <w:noProof/>
          <w:kern w:val="0"/>
          <w:szCs w:val="21"/>
        </w:rPr>
        <w:drawing>
          <wp:inline distT="0" distB="0" distL="0" distR="0" wp14:anchorId="26130DAF" wp14:editId="3BFFA26F">
            <wp:extent cx="2946494" cy="2249805"/>
            <wp:effectExtent l="0" t="0" r="6350" b="0"/>
            <wp:docPr id="1183307363" name="图片 1183307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955948" cy="2257024"/>
                    </a:xfrm>
                    <a:prstGeom prst="rect">
                      <a:avLst/>
                    </a:prstGeom>
                    <a:noFill/>
                  </pic:spPr>
                </pic:pic>
              </a:graphicData>
            </a:graphic>
          </wp:inline>
        </w:drawing>
      </w:r>
    </w:p>
    <w:p w14:paraId="50ACF8A4" w14:textId="63C8ABE7" w:rsidR="00E067E2" w:rsidRDefault="005733CC" w:rsidP="005733CC">
      <w:pPr>
        <w:snapToGrid w:val="0"/>
        <w:ind w:firstLine="420"/>
        <w:jc w:val="center"/>
        <w:rPr>
          <w:rFonts w:ascii="Times New Roman" w:eastAsia="宋体" w:hAnsi="Times New Roman" w:cs="Times New Roman"/>
          <w:kern w:val="0"/>
          <w:szCs w:val="21"/>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3</w:t>
      </w:r>
      <w:r w:rsidRPr="00B43310">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正癸烷</w:t>
      </w:r>
      <w:r w:rsidRPr="00B43310">
        <w:rPr>
          <w:rFonts w:ascii="Times New Roman" w:eastAsia="宋体" w:hAnsi="Times New Roman" w:cs="Times New Roman" w:hint="eastAsia"/>
          <w:kern w:val="0"/>
          <w:szCs w:val="20"/>
        </w:rPr>
        <w:t>液滴</w:t>
      </w:r>
      <w:r>
        <w:rPr>
          <w:rFonts w:ascii="Times New Roman" w:eastAsia="宋体" w:hAnsi="Times New Roman" w:cs="Times New Roman" w:hint="eastAsia"/>
          <w:kern w:val="0"/>
          <w:szCs w:val="20"/>
        </w:rPr>
        <w:t>燃烧过程气相零维</w:t>
      </w:r>
      <w:r w:rsidR="00320CBD">
        <w:rPr>
          <w:rFonts w:ascii="Times New Roman" w:eastAsia="宋体" w:hAnsi="Times New Roman" w:cs="Times New Roman" w:hint="eastAsia"/>
          <w:kern w:val="0"/>
          <w:szCs w:val="20"/>
        </w:rPr>
        <w:t>反应</w:t>
      </w:r>
      <w:r w:rsidR="000A11F2">
        <w:rPr>
          <w:rFonts w:ascii="Times New Roman" w:eastAsia="宋体" w:hAnsi="Times New Roman" w:cs="Times New Roman" w:hint="eastAsia"/>
          <w:kern w:val="0"/>
          <w:szCs w:val="20"/>
        </w:rPr>
        <w:t>着</w:t>
      </w:r>
      <w:r>
        <w:rPr>
          <w:rFonts w:ascii="Times New Roman" w:eastAsia="宋体" w:hAnsi="Times New Roman" w:cs="Times New Roman" w:hint="eastAsia"/>
          <w:kern w:val="0"/>
          <w:szCs w:val="20"/>
        </w:rPr>
        <w:t>火延迟时间分布</w:t>
      </w:r>
    </w:p>
    <w:p w14:paraId="4477CD89" w14:textId="1BD0D74A" w:rsidR="00893C22" w:rsidRDefault="00FF16CC" w:rsidP="000E430E">
      <w:pPr>
        <w:snapToGrid w:val="0"/>
        <w:ind w:firstLine="420"/>
      </w:pPr>
      <w:r>
        <w:rPr>
          <w:rFonts w:hint="eastAsia"/>
        </w:rPr>
        <w:t>在图</w:t>
      </w:r>
      <w:r>
        <w:rPr>
          <w:rFonts w:hint="eastAsia"/>
        </w:rPr>
        <w:t>1</w:t>
      </w:r>
      <w:r w:rsidR="00BD0872">
        <w:rPr>
          <w:rFonts w:hint="eastAsia"/>
        </w:rPr>
        <w:t>3</w:t>
      </w:r>
      <w:r>
        <w:rPr>
          <w:rFonts w:hint="eastAsia"/>
        </w:rPr>
        <w:t>中，</w:t>
      </w:r>
      <w:r w:rsidR="006E4C83">
        <w:rPr>
          <w:rFonts w:hint="eastAsia"/>
        </w:rPr>
        <w:t>确定了</w:t>
      </w:r>
      <w:r>
        <w:rPr>
          <w:rFonts w:hint="eastAsia"/>
        </w:rPr>
        <w:t>④区域最早开始发生</w:t>
      </w:r>
      <w:r w:rsidR="000A11F2">
        <w:rPr>
          <w:rFonts w:hint="eastAsia"/>
        </w:rPr>
        <w:t>着火</w:t>
      </w:r>
      <w:r>
        <w:rPr>
          <w:rFonts w:hint="eastAsia"/>
        </w:rPr>
        <w:t>的</w:t>
      </w:r>
      <w:r>
        <w:rPr>
          <w:rFonts w:hint="eastAsia"/>
        </w:rPr>
        <w:t>A</w:t>
      </w:r>
      <w:r>
        <w:rPr>
          <w:rFonts w:hint="eastAsia"/>
        </w:rPr>
        <w:t>点，</w:t>
      </w:r>
      <w:r w:rsidR="000A11F2">
        <w:rPr>
          <w:rFonts w:hint="eastAsia"/>
        </w:rPr>
        <w:t>并根据反应传播速度</w:t>
      </w:r>
      <w:r w:rsidR="006E4C83">
        <w:rPr>
          <w:rFonts w:hint="eastAsia"/>
        </w:rPr>
        <w:t>找到</w:t>
      </w:r>
      <w:r w:rsidR="000A11F2">
        <w:rPr>
          <w:rFonts w:hint="eastAsia"/>
        </w:rPr>
        <w:t>③区域中反应开始稳定传播</w:t>
      </w:r>
      <w:r w:rsidR="006E4C83">
        <w:rPr>
          <w:rFonts w:hint="eastAsia"/>
        </w:rPr>
        <w:t>时</w:t>
      </w:r>
      <w:r w:rsidR="000A11F2">
        <w:rPr>
          <w:rFonts w:hint="eastAsia"/>
        </w:rPr>
        <w:t>对应的</w:t>
      </w:r>
      <w:r w:rsidR="000A11F2">
        <w:rPr>
          <w:rFonts w:hint="eastAsia"/>
        </w:rPr>
        <w:t>A</w:t>
      </w:r>
      <w:r w:rsidR="000A11F2">
        <w:t>’</w:t>
      </w:r>
      <w:r w:rsidR="000A11F2">
        <w:rPr>
          <w:rFonts w:hint="eastAsia"/>
        </w:rPr>
        <w:t>点（如图所示）。此时</w:t>
      </w:r>
      <w:r w:rsidR="000A11F2">
        <w:rPr>
          <w:rFonts w:hint="eastAsia"/>
        </w:rPr>
        <w:t>A</w:t>
      </w:r>
      <w:r w:rsidR="000A11F2">
        <w:t>’</w:t>
      </w:r>
      <w:r w:rsidR="000A11F2">
        <w:rPr>
          <w:rFonts w:hint="eastAsia"/>
        </w:rPr>
        <w:t>对应的零维着火时间为</w:t>
      </w:r>
      <w:r w:rsidR="000A11F2">
        <w:rPr>
          <w:rFonts w:hint="eastAsia"/>
        </w:rPr>
        <w:t>3</w:t>
      </w:r>
      <w:r w:rsidR="000A11F2">
        <w:t>7</w:t>
      </w:r>
      <w:r w:rsidR="000A11F2">
        <w:rPr>
          <w:rFonts w:hint="eastAsia"/>
        </w:rPr>
        <w:t>ms</w:t>
      </w:r>
      <w:r w:rsidR="000A11F2">
        <w:rPr>
          <w:rFonts w:hint="eastAsia"/>
        </w:rPr>
        <w:t>，而</w:t>
      </w:r>
      <w:r w:rsidR="000A11F2">
        <w:rPr>
          <w:rFonts w:hint="eastAsia"/>
        </w:rPr>
        <w:t>A</w:t>
      </w:r>
      <w:r w:rsidR="000A11F2">
        <w:t>’</w:t>
      </w:r>
      <w:r w:rsidR="000A11F2">
        <w:rPr>
          <w:rFonts w:hint="eastAsia"/>
        </w:rPr>
        <w:t>到</w:t>
      </w:r>
      <w:r w:rsidR="000A11F2">
        <w:rPr>
          <w:rFonts w:hint="eastAsia"/>
        </w:rPr>
        <w:t>A</w:t>
      </w:r>
      <w:r w:rsidR="000A11F2">
        <w:rPr>
          <w:rFonts w:hint="eastAsia"/>
        </w:rPr>
        <w:t>点</w:t>
      </w:r>
      <w:r w:rsidR="00237EF2">
        <w:rPr>
          <w:rFonts w:hint="eastAsia"/>
        </w:rPr>
        <w:t>的时间间隔约为</w:t>
      </w:r>
      <w:r w:rsidR="00237EF2">
        <w:rPr>
          <w:rFonts w:hint="eastAsia"/>
        </w:rPr>
        <w:t>1</w:t>
      </w:r>
      <w:r w:rsidR="00237EF2">
        <w:t>0</w:t>
      </w:r>
      <w:r w:rsidR="00237EF2">
        <w:rPr>
          <w:rFonts w:hint="eastAsia"/>
        </w:rPr>
        <w:t>ms</w:t>
      </w:r>
      <w:r w:rsidR="00237EF2">
        <w:rPr>
          <w:rFonts w:hint="eastAsia"/>
        </w:rPr>
        <w:t>，两者差值</w:t>
      </w:r>
      <w:r w:rsidR="00237EF2">
        <w:rPr>
          <w:rFonts w:hint="eastAsia"/>
        </w:rPr>
        <w:t>2</w:t>
      </w:r>
      <w:r w:rsidR="00237EF2">
        <w:t>7</w:t>
      </w:r>
      <w:r w:rsidR="00237EF2">
        <w:rPr>
          <w:rFonts w:hint="eastAsia"/>
        </w:rPr>
        <w:t>ms</w:t>
      </w:r>
      <w:r w:rsidR="004E46F4">
        <w:rPr>
          <w:rFonts w:hint="eastAsia"/>
        </w:rPr>
        <w:t>。</w:t>
      </w:r>
      <w:r w:rsidR="006E4C83">
        <w:rPr>
          <w:rFonts w:hint="eastAsia"/>
        </w:rPr>
        <w:t>这一</w:t>
      </w:r>
      <w:r w:rsidR="004E46F4">
        <w:rPr>
          <w:rFonts w:hint="eastAsia"/>
        </w:rPr>
        <w:t>差值</w:t>
      </w:r>
      <w:r w:rsidR="00893C22">
        <w:rPr>
          <w:rFonts w:hint="eastAsia"/>
        </w:rPr>
        <w:t>的存在</w:t>
      </w:r>
      <w:r w:rsidR="006E4C83">
        <w:rPr>
          <w:rFonts w:hint="eastAsia"/>
        </w:rPr>
        <w:t>可以归因为</w:t>
      </w:r>
      <w:r w:rsidR="00893C22">
        <w:rPr>
          <w:rFonts w:hint="eastAsia"/>
        </w:rPr>
        <w:t>液滴</w:t>
      </w:r>
      <w:r w:rsidR="0063391F">
        <w:rPr>
          <w:rFonts w:hint="eastAsia"/>
        </w:rPr>
        <w:t>持续</w:t>
      </w:r>
      <w:r w:rsidR="00893C22">
        <w:rPr>
          <w:rFonts w:hint="eastAsia"/>
        </w:rPr>
        <w:t>蒸发</w:t>
      </w:r>
      <w:r w:rsidR="0063391F">
        <w:rPr>
          <w:rFonts w:hint="eastAsia"/>
        </w:rPr>
        <w:t>形成的</w:t>
      </w:r>
      <w:r w:rsidR="006E4C83">
        <w:rPr>
          <w:rFonts w:hint="eastAsia"/>
        </w:rPr>
        <w:t>新的</w:t>
      </w:r>
      <w:r w:rsidR="0063391F">
        <w:rPr>
          <w:rFonts w:hint="eastAsia"/>
        </w:rPr>
        <w:t>燃料蒸气到达反应面，</w:t>
      </w:r>
      <w:r w:rsidR="006E4C83">
        <w:rPr>
          <w:rFonts w:hint="eastAsia"/>
        </w:rPr>
        <w:t>加速</w:t>
      </w:r>
      <w:r w:rsidR="0063391F">
        <w:rPr>
          <w:rFonts w:hint="eastAsia"/>
        </w:rPr>
        <w:t>了着火进程。</w:t>
      </w:r>
      <w:r w:rsidR="00893C22">
        <w:rPr>
          <w:rFonts w:hint="eastAsia"/>
        </w:rPr>
        <w:t>从上述分析可以看</w:t>
      </w:r>
      <w:r w:rsidR="006E4C83">
        <w:rPr>
          <w:rFonts w:hint="eastAsia"/>
        </w:rPr>
        <w:t>出</w:t>
      </w:r>
      <w:r w:rsidR="00893C22">
        <w:rPr>
          <w:rFonts w:hint="eastAsia"/>
        </w:rPr>
        <w:t>，液滴蒸发在液滴着火中发挥着重要作用：一方面</w:t>
      </w:r>
      <w:r w:rsidR="006E4C83">
        <w:rPr>
          <w:rFonts w:hint="eastAsia"/>
        </w:rPr>
        <w:t>，</w:t>
      </w:r>
      <w:r w:rsidR="00893C22">
        <w:rPr>
          <w:rFonts w:hint="eastAsia"/>
        </w:rPr>
        <w:t>燃料蒸发形成的流动带来了反应的传播</w:t>
      </w:r>
      <w:r w:rsidR="006E4C83">
        <w:rPr>
          <w:rFonts w:hint="eastAsia"/>
        </w:rPr>
        <w:t>；</w:t>
      </w:r>
      <w:r w:rsidR="00893C22">
        <w:rPr>
          <w:rFonts w:hint="eastAsia"/>
        </w:rPr>
        <w:t>另一方面</w:t>
      </w:r>
      <w:r w:rsidR="006E4C83">
        <w:rPr>
          <w:rFonts w:hint="eastAsia"/>
        </w:rPr>
        <w:t>，</w:t>
      </w:r>
      <w:r w:rsidR="0063391F">
        <w:rPr>
          <w:rFonts w:hint="eastAsia"/>
        </w:rPr>
        <w:t>液滴持续蒸发的燃料显著</w:t>
      </w:r>
      <w:r w:rsidR="006E4C83">
        <w:rPr>
          <w:rFonts w:hint="eastAsia"/>
        </w:rPr>
        <w:t>加速了</w:t>
      </w:r>
      <w:r w:rsidR="0063391F">
        <w:rPr>
          <w:rFonts w:hint="eastAsia"/>
        </w:rPr>
        <w:t>着火</w:t>
      </w:r>
      <w:r w:rsidR="006E4C83">
        <w:rPr>
          <w:rFonts w:hint="eastAsia"/>
        </w:rPr>
        <w:t>过程</w:t>
      </w:r>
      <w:r w:rsidR="0063391F">
        <w:rPr>
          <w:rFonts w:hint="eastAsia"/>
        </w:rPr>
        <w:t>。</w:t>
      </w:r>
    </w:p>
    <w:p w14:paraId="3F19B0C7" w14:textId="693B0E6B" w:rsidR="008328E7" w:rsidRDefault="004D62D5" w:rsidP="000E430E">
      <w:pPr>
        <w:snapToGrid w:val="0"/>
        <w:ind w:firstLine="420"/>
      </w:pPr>
      <w:r>
        <w:rPr>
          <w:rFonts w:hint="eastAsia"/>
        </w:rPr>
        <w:t>类似的，</w:t>
      </w:r>
      <w:r w:rsidR="006E4C83">
        <w:rPr>
          <w:rFonts w:hint="eastAsia"/>
        </w:rPr>
        <w:t>绘制了模型燃料</w:t>
      </w:r>
      <w:r>
        <w:rPr>
          <w:rFonts w:hint="eastAsia"/>
        </w:rPr>
        <w:t>b</w:t>
      </w:r>
      <w:r>
        <w:t>4</w:t>
      </w:r>
      <w:r>
        <w:rPr>
          <w:rFonts w:hint="eastAsia"/>
        </w:rPr>
        <w:t>的气相零维</w:t>
      </w:r>
      <w:r w:rsidR="006E4C83">
        <w:rPr>
          <w:rFonts w:hint="eastAsia"/>
        </w:rPr>
        <w:t>反应</w:t>
      </w:r>
      <w:r>
        <w:rPr>
          <w:rFonts w:hint="eastAsia"/>
        </w:rPr>
        <w:t>着火延迟时间如图</w:t>
      </w:r>
      <w:r>
        <w:rPr>
          <w:rFonts w:hint="eastAsia"/>
        </w:rPr>
        <w:t>1</w:t>
      </w:r>
      <w:r w:rsidR="00BD0872">
        <w:rPr>
          <w:rFonts w:hint="eastAsia"/>
        </w:rPr>
        <w:t>4</w:t>
      </w:r>
      <w:r>
        <w:rPr>
          <w:rFonts w:hint="eastAsia"/>
        </w:rPr>
        <w:t>所示</w:t>
      </w:r>
      <w:r w:rsidR="006E4C83">
        <w:rPr>
          <w:rFonts w:hint="eastAsia"/>
        </w:rPr>
        <w:t>，</w:t>
      </w:r>
      <w:r w:rsidR="00632F22">
        <w:rPr>
          <w:rFonts w:hint="eastAsia"/>
        </w:rPr>
        <w:t>反应传播速度约为</w:t>
      </w:r>
      <w:r w:rsidR="00632F22">
        <w:rPr>
          <w:rFonts w:hint="eastAsia"/>
        </w:rPr>
        <w:t>0</w:t>
      </w:r>
      <w:r w:rsidR="00632F22">
        <w:t>.023</w:t>
      </w:r>
      <w:r w:rsidR="00632F22">
        <w:rPr>
          <w:rFonts w:hint="eastAsia"/>
        </w:rPr>
        <w:t>m</w:t>
      </w:r>
      <w:r w:rsidR="00632F22">
        <w:t>/</w:t>
      </w:r>
      <w:r w:rsidR="00632F22">
        <w:rPr>
          <w:rFonts w:hint="eastAsia"/>
        </w:rPr>
        <w:t>s</w:t>
      </w:r>
      <w:r w:rsidR="00C079F5">
        <w:rPr>
          <w:rFonts w:hint="eastAsia"/>
        </w:rPr>
        <w:t>，</w:t>
      </w:r>
      <w:r w:rsidR="006E4C83">
        <w:rPr>
          <w:rFonts w:hint="eastAsia"/>
        </w:rPr>
        <w:t>最早着火点</w:t>
      </w:r>
      <w:r w:rsidR="006E4C83">
        <w:rPr>
          <w:rFonts w:hint="eastAsia"/>
        </w:rPr>
        <w:t>B</w:t>
      </w:r>
      <w:r w:rsidR="006E4C83">
        <w:rPr>
          <w:rFonts w:hint="eastAsia"/>
        </w:rPr>
        <w:t>点</w:t>
      </w:r>
      <w:r w:rsidR="00C079F5">
        <w:rPr>
          <w:rFonts w:hint="eastAsia"/>
        </w:rPr>
        <w:t>对应的</w:t>
      </w:r>
      <w:r w:rsidR="00C079F5">
        <w:t>B’</w:t>
      </w:r>
      <w:r w:rsidR="00C079F5">
        <w:rPr>
          <w:rFonts w:hint="eastAsia"/>
        </w:rPr>
        <w:t>点着火</w:t>
      </w:r>
      <w:r w:rsidR="006E4C83">
        <w:rPr>
          <w:rFonts w:hint="eastAsia"/>
        </w:rPr>
        <w:t>延迟</w:t>
      </w:r>
      <w:r w:rsidR="00C079F5">
        <w:rPr>
          <w:rFonts w:hint="eastAsia"/>
        </w:rPr>
        <w:t>时</w:t>
      </w:r>
      <w:r w:rsidR="00C079F5">
        <w:rPr>
          <w:rFonts w:hint="eastAsia"/>
        </w:rPr>
        <w:lastRenderedPageBreak/>
        <w:t>间</w:t>
      </w:r>
      <w:r w:rsidR="006E4C83">
        <w:rPr>
          <w:rFonts w:hint="eastAsia"/>
        </w:rPr>
        <w:t>为</w:t>
      </w:r>
      <w:r w:rsidR="00C079F5">
        <w:rPr>
          <w:rFonts w:hint="eastAsia"/>
        </w:rPr>
        <w:t>5</w:t>
      </w:r>
      <w:r w:rsidR="00C079F5">
        <w:t>0</w:t>
      </w:r>
      <w:r w:rsidR="00C079F5">
        <w:rPr>
          <w:rFonts w:hint="eastAsia"/>
        </w:rPr>
        <w:t>ms</w:t>
      </w:r>
      <w:r w:rsidR="00C079F5">
        <w:rPr>
          <w:rFonts w:hint="eastAsia"/>
        </w:rPr>
        <w:t>，</w:t>
      </w:r>
      <w:r w:rsidR="00C079F5">
        <w:rPr>
          <w:rFonts w:hint="eastAsia"/>
        </w:rPr>
        <w:t>B</w:t>
      </w:r>
      <w:r w:rsidR="00C079F5">
        <w:rPr>
          <w:rFonts w:hint="eastAsia"/>
        </w:rPr>
        <w:t>点和</w:t>
      </w:r>
      <w:r w:rsidR="00C079F5">
        <w:rPr>
          <w:rFonts w:hint="eastAsia"/>
        </w:rPr>
        <w:t>B</w:t>
      </w:r>
      <w:r w:rsidR="00C079F5">
        <w:t>’</w:t>
      </w:r>
      <w:r w:rsidR="00C079F5">
        <w:rPr>
          <w:rFonts w:hint="eastAsia"/>
        </w:rPr>
        <w:t>点时间间隔约为</w:t>
      </w:r>
      <w:r w:rsidR="00C079F5">
        <w:rPr>
          <w:rFonts w:hint="eastAsia"/>
        </w:rPr>
        <w:t>1</w:t>
      </w:r>
      <w:r w:rsidR="00C079F5">
        <w:t>5</w:t>
      </w:r>
      <w:r w:rsidR="00C079F5">
        <w:rPr>
          <w:rFonts w:hint="eastAsia"/>
        </w:rPr>
        <w:t>ms</w:t>
      </w:r>
      <w:r w:rsidR="00C079F5">
        <w:rPr>
          <w:rFonts w:hint="eastAsia"/>
        </w:rPr>
        <w:t>，两者差值</w:t>
      </w:r>
      <w:r w:rsidR="00C079F5">
        <w:rPr>
          <w:rFonts w:hint="eastAsia"/>
        </w:rPr>
        <w:t>3</w:t>
      </w:r>
      <w:r w:rsidR="00C079F5">
        <w:t>5</w:t>
      </w:r>
      <w:r w:rsidR="00C079F5">
        <w:rPr>
          <w:rFonts w:hint="eastAsia"/>
        </w:rPr>
        <w:t>ms</w:t>
      </w:r>
      <w:r w:rsidR="00C079F5">
        <w:rPr>
          <w:rFonts w:hint="eastAsia"/>
        </w:rPr>
        <w:t>。</w:t>
      </w:r>
      <w:r w:rsidR="006E4C83">
        <w:rPr>
          <w:rFonts w:hint="eastAsia"/>
        </w:rPr>
        <w:t>与</w:t>
      </w:r>
      <w:r w:rsidR="00C079F5">
        <w:rPr>
          <w:rFonts w:hint="eastAsia"/>
        </w:rPr>
        <w:t>正癸烷的分析对比可以发现，</w:t>
      </w:r>
      <w:r w:rsidR="006E4C83">
        <w:rPr>
          <w:rFonts w:hint="eastAsia"/>
        </w:rPr>
        <w:t>模型燃料</w:t>
      </w:r>
      <w:r w:rsidR="00C079F5">
        <w:rPr>
          <w:rFonts w:hint="eastAsia"/>
        </w:rPr>
        <w:t>b</w:t>
      </w:r>
      <w:r w:rsidR="00C079F5">
        <w:t>4</w:t>
      </w:r>
      <w:r w:rsidR="00C079F5">
        <w:rPr>
          <w:rFonts w:hint="eastAsia"/>
        </w:rPr>
        <w:t>的反应传播速度</w:t>
      </w:r>
      <w:r w:rsidR="00971696">
        <w:rPr>
          <w:rFonts w:hint="eastAsia"/>
        </w:rPr>
        <w:t>较慢，</w:t>
      </w:r>
      <w:r w:rsidR="006E4C83">
        <w:rPr>
          <w:rFonts w:hint="eastAsia"/>
        </w:rPr>
        <w:t>同时</w:t>
      </w:r>
      <w:r w:rsidR="0063391F">
        <w:rPr>
          <w:rFonts w:hint="eastAsia"/>
        </w:rPr>
        <w:t>相同时间和位置处零维着火延迟</w:t>
      </w:r>
      <w:r w:rsidR="008328E7">
        <w:rPr>
          <w:rFonts w:hint="eastAsia"/>
        </w:rPr>
        <w:t>长于正癸烷。</w:t>
      </w:r>
    </w:p>
    <w:p w14:paraId="502E348B" w14:textId="0C64238A" w:rsidR="004E1D1B" w:rsidRDefault="004E1D1B" w:rsidP="004E1D1B">
      <w:pPr>
        <w:snapToGrid w:val="0"/>
        <w:jc w:val="center"/>
      </w:pPr>
      <w:r w:rsidRPr="004E1D1B">
        <w:rPr>
          <w:noProof/>
        </w:rPr>
        <w:drawing>
          <wp:inline distT="0" distB="0" distL="0" distR="0" wp14:anchorId="78B41DDA" wp14:editId="0A20BA4C">
            <wp:extent cx="2942590" cy="2319655"/>
            <wp:effectExtent l="0" t="0" r="0" b="4445"/>
            <wp:docPr id="1183307364" name="图片 3">
              <a:extLst xmlns:a="http://schemas.openxmlformats.org/drawingml/2006/main">
                <a:ext uri="{FF2B5EF4-FFF2-40B4-BE49-F238E27FC236}">
                  <a16:creationId xmlns:a16="http://schemas.microsoft.com/office/drawing/2014/main" id="{F219E76F-6346-4523-AE21-D54D160334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a:extLst>
                        <a:ext uri="{FF2B5EF4-FFF2-40B4-BE49-F238E27FC236}">
                          <a16:creationId xmlns:a16="http://schemas.microsoft.com/office/drawing/2014/main" id="{F219E76F-6346-4523-AE21-D54D16033468}"/>
                        </a:ext>
                      </a:extLst>
                    </pic:cNvPr>
                    <pic:cNvPicPr>
                      <a:picLocks noChangeAspect="1"/>
                    </pic:cNvPicPr>
                  </pic:nvPicPr>
                  <pic:blipFill rotWithShape="1">
                    <a:blip r:embed="rId30"/>
                    <a:srcRect r="9293" b="1897"/>
                    <a:stretch/>
                  </pic:blipFill>
                  <pic:spPr>
                    <a:xfrm>
                      <a:off x="0" y="0"/>
                      <a:ext cx="2942590" cy="2319655"/>
                    </a:xfrm>
                    <a:prstGeom prst="rect">
                      <a:avLst/>
                    </a:prstGeom>
                  </pic:spPr>
                </pic:pic>
              </a:graphicData>
            </a:graphic>
          </wp:inline>
        </w:drawing>
      </w:r>
    </w:p>
    <w:p w14:paraId="3C612E2A" w14:textId="6E32F2BF" w:rsidR="00ED7BD7" w:rsidRDefault="004D62D5" w:rsidP="00D61449">
      <w:pPr>
        <w:snapToGrid w:val="0"/>
        <w:ind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4</w:t>
      </w:r>
      <w:r w:rsidRPr="00B43310">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b</w:t>
      </w:r>
      <w:r>
        <w:rPr>
          <w:rFonts w:ascii="Times New Roman" w:eastAsia="宋体" w:hAnsi="Times New Roman" w:cs="Times New Roman"/>
          <w:kern w:val="0"/>
          <w:szCs w:val="20"/>
        </w:rPr>
        <w:t>4</w:t>
      </w:r>
      <w:r w:rsidRPr="00B43310">
        <w:rPr>
          <w:rFonts w:ascii="Times New Roman" w:eastAsia="宋体" w:hAnsi="Times New Roman" w:cs="Times New Roman" w:hint="eastAsia"/>
          <w:kern w:val="0"/>
          <w:szCs w:val="20"/>
        </w:rPr>
        <w:t>液滴</w:t>
      </w:r>
      <w:r>
        <w:rPr>
          <w:rFonts w:ascii="Times New Roman" w:eastAsia="宋体" w:hAnsi="Times New Roman" w:cs="Times New Roman" w:hint="eastAsia"/>
          <w:kern w:val="0"/>
          <w:szCs w:val="20"/>
        </w:rPr>
        <w:t>燃烧过程气相零维</w:t>
      </w:r>
      <w:r w:rsidR="006E4C83">
        <w:rPr>
          <w:rFonts w:ascii="Times New Roman" w:eastAsia="宋体" w:hAnsi="Times New Roman" w:cs="Times New Roman" w:hint="eastAsia"/>
          <w:kern w:val="0"/>
          <w:szCs w:val="20"/>
        </w:rPr>
        <w:t>反应</w:t>
      </w:r>
      <w:r>
        <w:rPr>
          <w:rFonts w:ascii="Times New Roman" w:eastAsia="宋体" w:hAnsi="Times New Roman" w:cs="Times New Roman" w:hint="eastAsia"/>
          <w:kern w:val="0"/>
          <w:szCs w:val="20"/>
        </w:rPr>
        <w:t>着火延迟时间</w:t>
      </w:r>
      <w:r w:rsidR="006E4C83">
        <w:rPr>
          <w:rFonts w:ascii="Times New Roman" w:eastAsia="宋体" w:hAnsi="Times New Roman" w:cs="Times New Roman" w:hint="eastAsia"/>
          <w:kern w:val="0"/>
          <w:szCs w:val="20"/>
        </w:rPr>
        <w:t>分布</w:t>
      </w:r>
    </w:p>
    <w:p w14:paraId="413C25F6" w14:textId="536A26EF" w:rsidR="00ED7BD7" w:rsidRPr="00D71C4D" w:rsidRDefault="00ED7BD7" w:rsidP="00D71C4D">
      <w:pPr>
        <w:snapToGrid w:val="0"/>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由于蒸发在液滴着火过程中</w:t>
      </w:r>
      <w:r w:rsidR="006B5B47">
        <w:rPr>
          <w:rFonts w:ascii="Times New Roman" w:eastAsia="宋体" w:hAnsi="Times New Roman" w:cs="Times New Roman" w:hint="eastAsia"/>
          <w:kern w:val="0"/>
          <w:szCs w:val="21"/>
        </w:rPr>
        <w:t>的</w:t>
      </w:r>
      <w:r>
        <w:rPr>
          <w:rFonts w:ascii="Times New Roman" w:eastAsia="宋体" w:hAnsi="Times New Roman" w:cs="Times New Roman" w:hint="eastAsia"/>
          <w:kern w:val="0"/>
          <w:szCs w:val="21"/>
        </w:rPr>
        <w:t>显著作用，进一步分析关闭化</w:t>
      </w:r>
      <w:bookmarkStart w:id="13" w:name="_Hlk165407956"/>
      <w:r>
        <w:rPr>
          <w:rFonts w:ascii="Times New Roman" w:eastAsia="宋体" w:hAnsi="Times New Roman" w:cs="Times New Roman" w:hint="eastAsia"/>
          <w:kern w:val="0"/>
          <w:szCs w:val="21"/>
        </w:rPr>
        <w:t>学反应后单液滴蒸发过程中各处零维反应着火延迟时间</w:t>
      </w:r>
      <w:r w:rsidR="006B5B47">
        <w:rPr>
          <w:rFonts w:ascii="Times New Roman" w:eastAsia="宋体" w:hAnsi="Times New Roman" w:cs="Times New Roman" w:hint="eastAsia"/>
          <w:kern w:val="0"/>
          <w:szCs w:val="21"/>
        </w:rPr>
        <w:t>（采取和前文中相同的计算方法，不过此时的气相组分只包含空气和气相燃料，不包括积累的中间产物）</w:t>
      </w: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1</w:t>
      </w:r>
      <w:r w:rsidR="00BD0872">
        <w:rPr>
          <w:rFonts w:ascii="Times New Roman" w:eastAsia="宋体" w:hAnsi="Times New Roman" w:cs="Times New Roman" w:hint="eastAsia"/>
          <w:kern w:val="0"/>
          <w:szCs w:val="21"/>
        </w:rPr>
        <w:t>5</w:t>
      </w:r>
      <w:r w:rsidR="00D71C4D">
        <w:rPr>
          <w:rFonts w:ascii="Times New Roman" w:eastAsia="宋体" w:hAnsi="Times New Roman" w:cs="Times New Roman" w:hint="eastAsia"/>
          <w:kern w:val="0"/>
          <w:szCs w:val="21"/>
        </w:rPr>
        <w:t>展示了</w:t>
      </w:r>
      <w:r>
        <w:rPr>
          <w:rFonts w:ascii="Times New Roman" w:eastAsia="宋体" w:hAnsi="Times New Roman" w:cs="Times New Roman" w:hint="eastAsia"/>
          <w:kern w:val="0"/>
          <w:szCs w:val="21"/>
        </w:rPr>
        <w:t>正癸烷</w:t>
      </w:r>
      <w:r w:rsidR="00D61449">
        <w:rPr>
          <w:rFonts w:ascii="Times New Roman" w:eastAsia="宋体" w:hAnsi="Times New Roman" w:cs="Times New Roman" w:hint="eastAsia"/>
          <w:kern w:val="0"/>
          <w:szCs w:val="21"/>
        </w:rPr>
        <w:t>液滴</w:t>
      </w:r>
      <w:r w:rsidR="00D71C4D">
        <w:rPr>
          <w:rFonts w:ascii="Times New Roman" w:eastAsia="宋体" w:hAnsi="Times New Roman" w:cs="Times New Roman" w:hint="eastAsia"/>
          <w:kern w:val="0"/>
          <w:szCs w:val="21"/>
        </w:rPr>
        <w:t>和模型燃料</w:t>
      </w:r>
      <w:r w:rsidR="00D71C4D">
        <w:rPr>
          <w:rFonts w:ascii="Times New Roman" w:eastAsia="宋体" w:hAnsi="Times New Roman" w:cs="Times New Roman" w:hint="eastAsia"/>
          <w:kern w:val="0"/>
          <w:szCs w:val="21"/>
        </w:rPr>
        <w:t>b4</w:t>
      </w:r>
      <w:r w:rsidR="00D71C4D">
        <w:rPr>
          <w:rFonts w:ascii="Times New Roman" w:eastAsia="宋体" w:hAnsi="Times New Roman" w:cs="Times New Roman" w:hint="eastAsia"/>
          <w:kern w:val="0"/>
          <w:szCs w:val="21"/>
        </w:rPr>
        <w:t>液滴在蒸发过程中的零维着火延迟。</w:t>
      </w:r>
      <w:r>
        <w:rPr>
          <w:rFonts w:ascii="Times New Roman" w:eastAsia="宋体" w:hAnsi="Times New Roman" w:cs="Times New Roman" w:hint="eastAsia"/>
          <w:kern w:val="0"/>
          <w:szCs w:val="21"/>
        </w:rPr>
        <w:t>反应扩散速度</w:t>
      </w:r>
      <w:r w:rsidR="00D71C4D">
        <w:rPr>
          <w:rFonts w:ascii="Times New Roman" w:eastAsia="宋体" w:hAnsi="Times New Roman" w:cs="Times New Roman" w:hint="eastAsia"/>
          <w:kern w:val="0"/>
          <w:szCs w:val="21"/>
        </w:rPr>
        <w:t>分别为</w:t>
      </w:r>
      <w:r w:rsidR="00D61449">
        <w:rPr>
          <w:rFonts w:ascii="Times New Roman" w:eastAsia="宋体" w:hAnsi="Times New Roman" w:cs="Times New Roman" w:hint="eastAsia"/>
          <w:kern w:val="0"/>
          <w:szCs w:val="21"/>
        </w:rPr>
        <w:t>0</w:t>
      </w:r>
      <w:r w:rsidR="00D61449">
        <w:rPr>
          <w:rFonts w:ascii="Times New Roman" w:eastAsia="宋体" w:hAnsi="Times New Roman" w:cs="Times New Roman"/>
          <w:kern w:val="0"/>
          <w:szCs w:val="21"/>
        </w:rPr>
        <w:t>.015</w:t>
      </w:r>
      <w:r w:rsidR="00D71C4D">
        <w:rPr>
          <w:rFonts w:ascii="Times New Roman" w:eastAsia="宋体" w:hAnsi="Times New Roman" w:cs="Times New Roman" w:hint="eastAsia"/>
          <w:kern w:val="0"/>
          <w:szCs w:val="21"/>
        </w:rPr>
        <w:t xml:space="preserve"> </w:t>
      </w:r>
      <w:r w:rsidR="00D61449">
        <w:rPr>
          <w:rFonts w:ascii="Times New Roman" w:eastAsia="宋体" w:hAnsi="Times New Roman" w:cs="Times New Roman" w:hint="eastAsia"/>
          <w:kern w:val="0"/>
          <w:szCs w:val="21"/>
        </w:rPr>
        <w:t>m</w:t>
      </w:r>
      <w:r w:rsidR="00D61449">
        <w:rPr>
          <w:rFonts w:ascii="Times New Roman" w:eastAsia="宋体" w:hAnsi="Times New Roman" w:cs="Times New Roman"/>
          <w:kern w:val="0"/>
          <w:szCs w:val="21"/>
        </w:rPr>
        <w:t>/</w:t>
      </w:r>
      <w:r w:rsidR="00D61449">
        <w:rPr>
          <w:rFonts w:ascii="Times New Roman" w:eastAsia="宋体" w:hAnsi="Times New Roman" w:cs="Times New Roman" w:hint="eastAsia"/>
          <w:kern w:val="0"/>
          <w:szCs w:val="21"/>
        </w:rPr>
        <w:t>s</w:t>
      </w:r>
      <w:r w:rsidR="00D71C4D">
        <w:rPr>
          <w:rFonts w:ascii="Times New Roman" w:eastAsia="宋体" w:hAnsi="Times New Roman" w:cs="Times New Roman" w:hint="eastAsia"/>
          <w:kern w:val="0"/>
          <w:szCs w:val="21"/>
        </w:rPr>
        <w:t>和</w:t>
      </w:r>
      <w:r w:rsidR="00D61449">
        <w:rPr>
          <w:rFonts w:ascii="Times New Roman" w:eastAsia="宋体" w:hAnsi="Times New Roman" w:cs="Times New Roman" w:hint="eastAsia"/>
          <w:kern w:val="0"/>
          <w:szCs w:val="21"/>
        </w:rPr>
        <w:t>0</w:t>
      </w:r>
      <w:r w:rsidR="00D61449">
        <w:rPr>
          <w:rFonts w:ascii="Times New Roman" w:eastAsia="宋体" w:hAnsi="Times New Roman" w:cs="Times New Roman"/>
          <w:kern w:val="0"/>
          <w:szCs w:val="21"/>
        </w:rPr>
        <w:t>.011</w:t>
      </w:r>
      <w:r w:rsidR="00D71C4D">
        <w:rPr>
          <w:rFonts w:ascii="Times New Roman" w:eastAsia="宋体" w:hAnsi="Times New Roman" w:cs="Times New Roman" w:hint="eastAsia"/>
          <w:kern w:val="0"/>
          <w:szCs w:val="21"/>
        </w:rPr>
        <w:t xml:space="preserve"> </w:t>
      </w:r>
      <w:r w:rsidR="00D61449">
        <w:rPr>
          <w:rFonts w:ascii="Times New Roman" w:eastAsia="宋体" w:hAnsi="Times New Roman" w:cs="Times New Roman" w:hint="eastAsia"/>
          <w:kern w:val="0"/>
          <w:szCs w:val="21"/>
        </w:rPr>
        <w:t>m</w:t>
      </w:r>
      <w:r w:rsidR="00D61449">
        <w:rPr>
          <w:rFonts w:ascii="Times New Roman" w:eastAsia="宋体" w:hAnsi="Times New Roman" w:cs="Times New Roman"/>
          <w:kern w:val="0"/>
          <w:szCs w:val="21"/>
        </w:rPr>
        <w:t>/</w:t>
      </w:r>
      <w:r w:rsidR="00D61449">
        <w:rPr>
          <w:rFonts w:ascii="Times New Roman" w:eastAsia="宋体" w:hAnsi="Times New Roman" w:cs="Times New Roman" w:hint="eastAsia"/>
          <w:kern w:val="0"/>
          <w:szCs w:val="21"/>
        </w:rPr>
        <w:t>s</w:t>
      </w:r>
      <w:r w:rsidR="00D61449">
        <w:rPr>
          <w:rFonts w:ascii="Times New Roman" w:eastAsia="宋体" w:hAnsi="Times New Roman" w:cs="Times New Roman" w:hint="eastAsia"/>
          <w:kern w:val="0"/>
          <w:szCs w:val="21"/>
        </w:rPr>
        <w:t>，两者比值</w:t>
      </w:r>
      <w:r w:rsidR="00D71C4D">
        <w:rPr>
          <w:rFonts w:ascii="Times New Roman" w:eastAsia="宋体" w:hAnsi="Times New Roman" w:cs="Times New Roman" w:hint="eastAsia"/>
          <w:kern w:val="0"/>
          <w:szCs w:val="21"/>
        </w:rPr>
        <w:t>（</w:t>
      </w:r>
      <w:r w:rsidR="00D61449">
        <w:rPr>
          <w:rFonts w:ascii="Times New Roman" w:eastAsia="宋体" w:hAnsi="Times New Roman" w:cs="Times New Roman" w:hint="eastAsia"/>
          <w:kern w:val="0"/>
          <w:szCs w:val="21"/>
        </w:rPr>
        <w:t>1</w:t>
      </w:r>
      <w:r w:rsidR="00D61449">
        <w:rPr>
          <w:rFonts w:ascii="Times New Roman" w:eastAsia="宋体" w:hAnsi="Times New Roman" w:cs="Times New Roman"/>
          <w:kern w:val="0"/>
          <w:szCs w:val="21"/>
        </w:rPr>
        <w:t>.36</w:t>
      </w:r>
      <w:r w:rsidR="00D71C4D">
        <w:rPr>
          <w:rFonts w:ascii="Times New Roman" w:eastAsia="宋体" w:hAnsi="Times New Roman" w:cs="Times New Roman" w:hint="eastAsia"/>
          <w:kern w:val="0"/>
          <w:szCs w:val="21"/>
        </w:rPr>
        <w:t>）</w:t>
      </w:r>
      <w:r w:rsidR="00D61449">
        <w:rPr>
          <w:rFonts w:ascii="Times New Roman" w:eastAsia="宋体" w:hAnsi="Times New Roman" w:cs="Times New Roman" w:hint="eastAsia"/>
          <w:kern w:val="0"/>
          <w:szCs w:val="21"/>
        </w:rPr>
        <w:t>与液滴燃烧</w:t>
      </w:r>
      <w:r w:rsidR="00D71C4D">
        <w:rPr>
          <w:rFonts w:ascii="Times New Roman" w:eastAsia="宋体" w:hAnsi="Times New Roman" w:cs="Times New Roman" w:hint="eastAsia"/>
          <w:kern w:val="0"/>
          <w:szCs w:val="21"/>
        </w:rPr>
        <w:t>模拟</w:t>
      </w:r>
      <w:r w:rsidR="00D61449">
        <w:rPr>
          <w:rFonts w:ascii="Times New Roman" w:eastAsia="宋体" w:hAnsi="Times New Roman" w:cs="Times New Roman" w:hint="eastAsia"/>
          <w:kern w:val="0"/>
          <w:szCs w:val="21"/>
        </w:rPr>
        <w:t>中两</w:t>
      </w:r>
      <w:bookmarkEnd w:id="13"/>
      <w:r w:rsidR="00D61449">
        <w:rPr>
          <w:rFonts w:ascii="Times New Roman" w:eastAsia="宋体" w:hAnsi="Times New Roman" w:cs="Times New Roman" w:hint="eastAsia"/>
          <w:kern w:val="0"/>
          <w:szCs w:val="21"/>
        </w:rPr>
        <w:t>者比值（</w:t>
      </w:r>
      <w:r w:rsidR="00D61449">
        <w:rPr>
          <w:rFonts w:ascii="Times New Roman" w:eastAsia="宋体" w:hAnsi="Times New Roman" w:cs="Times New Roman" w:hint="eastAsia"/>
          <w:kern w:val="0"/>
          <w:szCs w:val="21"/>
        </w:rPr>
        <w:t>1</w:t>
      </w:r>
      <w:r w:rsidR="00D61449">
        <w:rPr>
          <w:rFonts w:ascii="Times New Roman" w:eastAsia="宋体" w:hAnsi="Times New Roman" w:cs="Times New Roman"/>
          <w:kern w:val="0"/>
          <w:szCs w:val="21"/>
        </w:rPr>
        <w:t>.30</w:t>
      </w:r>
      <w:r w:rsidR="00D61449">
        <w:rPr>
          <w:rFonts w:ascii="Times New Roman" w:eastAsia="宋体" w:hAnsi="Times New Roman" w:cs="Times New Roman" w:hint="eastAsia"/>
          <w:kern w:val="0"/>
          <w:szCs w:val="21"/>
        </w:rPr>
        <w:t>）接近。</w:t>
      </w:r>
    </w:p>
    <w:p w14:paraId="3A886832" w14:textId="59F38332" w:rsidR="008328E7" w:rsidRDefault="004E1D1B" w:rsidP="004E1D1B">
      <w:pPr>
        <w:snapToGrid w:val="0"/>
        <w:jc w:val="center"/>
        <w:rPr>
          <w:rFonts w:ascii="Times New Roman" w:eastAsia="宋体" w:hAnsi="Times New Roman" w:cs="Times New Roman"/>
          <w:kern w:val="0"/>
          <w:szCs w:val="20"/>
        </w:rPr>
      </w:pPr>
      <w:r w:rsidRPr="004E1D1B">
        <w:rPr>
          <w:rFonts w:ascii="Times New Roman" w:eastAsia="宋体" w:hAnsi="Times New Roman" w:cs="Times New Roman"/>
          <w:noProof/>
          <w:kern w:val="0"/>
          <w:szCs w:val="20"/>
        </w:rPr>
        <w:drawing>
          <wp:inline distT="0" distB="0" distL="0" distR="0" wp14:anchorId="6DFCF299" wp14:editId="23DC5FC4">
            <wp:extent cx="2755900" cy="2340196"/>
            <wp:effectExtent l="0" t="0" r="6350" b="3175"/>
            <wp:docPr id="3" name="图片 2">
              <a:extLst xmlns:a="http://schemas.openxmlformats.org/drawingml/2006/main">
                <a:ext uri="{FF2B5EF4-FFF2-40B4-BE49-F238E27FC236}">
                  <a16:creationId xmlns:a16="http://schemas.microsoft.com/office/drawing/2014/main" id="{2A68C1F5-0030-4658-A1DE-3FF6E32E137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id="{2A68C1F5-0030-4658-A1DE-3FF6E32E1371}"/>
                        </a:ext>
                      </a:extLst>
                    </pic:cNvPr>
                    <pic:cNvPicPr>
                      <a:picLocks noChangeAspect="1"/>
                    </pic:cNvPicPr>
                  </pic:nvPicPr>
                  <pic:blipFill rotWithShape="1">
                    <a:blip r:embed="rId31"/>
                    <a:srcRect l="7594" r="8987" b="2907"/>
                    <a:stretch/>
                  </pic:blipFill>
                  <pic:spPr>
                    <a:xfrm>
                      <a:off x="0" y="0"/>
                      <a:ext cx="2757660" cy="2341690"/>
                    </a:xfrm>
                    <a:prstGeom prst="rect">
                      <a:avLst/>
                    </a:prstGeom>
                  </pic:spPr>
                </pic:pic>
              </a:graphicData>
            </a:graphic>
          </wp:inline>
        </w:drawing>
      </w:r>
    </w:p>
    <w:p w14:paraId="346F9D26" w14:textId="6E41A33A" w:rsidR="008328E7" w:rsidRDefault="00BA32C2" w:rsidP="00BA32C2">
      <w:pPr>
        <w:snapToGrid w:val="0"/>
        <w:ind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5</w:t>
      </w:r>
      <w:r w:rsidRPr="00B43310">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正癸烷</w:t>
      </w:r>
      <w:r w:rsidRPr="00B43310">
        <w:rPr>
          <w:rFonts w:ascii="Times New Roman" w:eastAsia="宋体" w:hAnsi="Times New Roman" w:cs="Times New Roman" w:hint="eastAsia"/>
          <w:kern w:val="0"/>
          <w:szCs w:val="20"/>
        </w:rPr>
        <w:t>液滴</w:t>
      </w:r>
      <w:r>
        <w:rPr>
          <w:rFonts w:ascii="Times New Roman" w:eastAsia="宋体" w:hAnsi="Times New Roman" w:cs="Times New Roman" w:hint="eastAsia"/>
          <w:kern w:val="0"/>
          <w:szCs w:val="20"/>
        </w:rPr>
        <w:t>和</w:t>
      </w:r>
      <w:r>
        <w:rPr>
          <w:rFonts w:ascii="Times New Roman" w:eastAsia="宋体" w:hAnsi="Times New Roman" w:cs="Times New Roman" w:hint="eastAsia"/>
          <w:kern w:val="0"/>
          <w:szCs w:val="20"/>
        </w:rPr>
        <w:t>b</w:t>
      </w:r>
      <w:r>
        <w:rPr>
          <w:rFonts w:ascii="Times New Roman" w:eastAsia="宋体" w:hAnsi="Times New Roman" w:cs="Times New Roman"/>
          <w:kern w:val="0"/>
          <w:szCs w:val="20"/>
        </w:rPr>
        <w:t>4</w:t>
      </w:r>
      <w:r>
        <w:rPr>
          <w:rFonts w:ascii="Times New Roman" w:eastAsia="宋体" w:hAnsi="Times New Roman" w:cs="Times New Roman" w:hint="eastAsia"/>
          <w:kern w:val="0"/>
          <w:szCs w:val="20"/>
        </w:rPr>
        <w:t>液滴蒸发过程中气相零维</w:t>
      </w:r>
      <w:r w:rsidR="00D71C4D">
        <w:rPr>
          <w:rFonts w:ascii="Times New Roman" w:eastAsia="宋体" w:hAnsi="Times New Roman" w:cs="Times New Roman" w:hint="eastAsia"/>
          <w:kern w:val="0"/>
          <w:szCs w:val="20"/>
        </w:rPr>
        <w:t>反应</w:t>
      </w:r>
      <w:r>
        <w:rPr>
          <w:rFonts w:ascii="Times New Roman" w:eastAsia="宋体" w:hAnsi="Times New Roman" w:cs="Times New Roman" w:hint="eastAsia"/>
          <w:kern w:val="0"/>
          <w:szCs w:val="20"/>
        </w:rPr>
        <w:t>着火延迟时间分布</w:t>
      </w:r>
    </w:p>
    <w:p w14:paraId="5EBFDDB7" w14:textId="49C0698F" w:rsidR="00D71C4D" w:rsidRPr="00BA32C2" w:rsidRDefault="00D71C4D" w:rsidP="00D71C4D">
      <w:pPr>
        <w:snapToGrid w:val="0"/>
        <w:ind w:firstLine="420"/>
        <w:rPr>
          <w:rFonts w:ascii="Times New Roman" w:eastAsia="宋体" w:hAnsi="Times New Roman" w:cs="Times New Roman"/>
          <w:kern w:val="0"/>
          <w:szCs w:val="20"/>
        </w:rPr>
      </w:pPr>
      <w:r>
        <w:rPr>
          <w:rFonts w:ascii="Times New Roman" w:eastAsia="宋体" w:hAnsi="Times New Roman" w:cs="Times New Roman" w:hint="eastAsia"/>
          <w:kern w:val="0"/>
          <w:szCs w:val="21"/>
        </w:rPr>
        <w:t>图</w:t>
      </w:r>
      <w:r>
        <w:rPr>
          <w:rFonts w:ascii="Times New Roman" w:eastAsia="宋体" w:hAnsi="Times New Roman" w:cs="Times New Roman" w:hint="eastAsia"/>
          <w:kern w:val="0"/>
          <w:szCs w:val="21"/>
        </w:rPr>
        <w:t>1</w:t>
      </w:r>
      <w:r w:rsidR="00BD0872">
        <w:rPr>
          <w:rFonts w:ascii="Times New Roman" w:eastAsia="宋体" w:hAnsi="Times New Roman" w:cs="Times New Roman" w:hint="eastAsia"/>
          <w:kern w:val="0"/>
          <w:szCs w:val="21"/>
        </w:rPr>
        <w:t>6</w:t>
      </w:r>
      <w:r>
        <w:rPr>
          <w:rFonts w:ascii="Times New Roman" w:eastAsia="宋体" w:hAnsi="Times New Roman" w:cs="Times New Roman" w:hint="eastAsia"/>
          <w:kern w:val="0"/>
          <w:szCs w:val="21"/>
        </w:rPr>
        <w:t>对比了两种燃料液滴蒸发着火延迟时间的对比，整体来看，在反应分界线内，正癸烷液滴零维着火延迟小于</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4</w:t>
      </w:r>
      <w:r>
        <w:rPr>
          <w:rFonts w:ascii="Times New Roman" w:eastAsia="宋体" w:hAnsi="Times New Roman" w:cs="Times New Roman" w:hint="eastAsia"/>
          <w:kern w:val="0"/>
          <w:szCs w:val="21"/>
        </w:rPr>
        <w:t>液滴，在正癸烷液滴燃烧模拟的着火延迟时间（</w:t>
      </w:r>
      <w:r>
        <w:rPr>
          <w:rFonts w:ascii="Times New Roman" w:eastAsia="宋体" w:hAnsi="Times New Roman" w:cs="Times New Roman" w:hint="eastAsia"/>
          <w:kern w:val="0"/>
          <w:szCs w:val="21"/>
        </w:rPr>
        <w:t>t</w:t>
      </w:r>
      <w:r>
        <w:rPr>
          <w:rFonts w:ascii="Times New Roman" w:eastAsia="宋体" w:hAnsi="Times New Roman" w:cs="Times New Roman"/>
          <w:kern w:val="0"/>
          <w:szCs w:val="21"/>
        </w:rPr>
        <w:t xml:space="preserve">=0.0397 </w:t>
      </w:r>
      <w:r>
        <w:rPr>
          <w:rFonts w:ascii="Times New Roman" w:eastAsia="宋体" w:hAnsi="Times New Roman" w:cs="Times New Roman" w:hint="eastAsia"/>
          <w:kern w:val="0"/>
          <w:szCs w:val="21"/>
        </w:rPr>
        <w:t>s</w:t>
      </w:r>
      <w:r>
        <w:rPr>
          <w:rFonts w:ascii="Times New Roman" w:eastAsia="宋体" w:hAnsi="Times New Roman" w:cs="Times New Roman" w:hint="eastAsia"/>
          <w:kern w:val="0"/>
          <w:szCs w:val="21"/>
        </w:rPr>
        <w:t>）时，两种燃料液滴的最小零维着火延迟时间所在的位置相同，分别为</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5</w:t>
      </w:r>
      <w:r>
        <w:rPr>
          <w:rFonts w:ascii="Times New Roman" w:eastAsia="宋体" w:hAnsi="Times New Roman" w:cs="Times New Roman" w:hint="eastAsia"/>
          <w:kern w:val="0"/>
          <w:szCs w:val="21"/>
        </w:rPr>
        <w:t xml:space="preserve"> ms</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2</w:t>
      </w:r>
      <w:r>
        <w:rPr>
          <w:rFonts w:ascii="Times New Roman" w:eastAsia="宋体" w:hAnsi="Times New Roman" w:cs="Times New Roman"/>
          <w:kern w:val="0"/>
          <w:szCs w:val="21"/>
        </w:rPr>
        <w:t>0</w:t>
      </w:r>
      <w:r>
        <w:rPr>
          <w:rFonts w:ascii="Times New Roman" w:eastAsia="宋体" w:hAnsi="Times New Roman" w:cs="Times New Roman" w:hint="eastAsia"/>
          <w:kern w:val="0"/>
          <w:szCs w:val="21"/>
        </w:rPr>
        <w:t xml:space="preserve"> ms</w:t>
      </w:r>
      <w:r>
        <w:rPr>
          <w:rFonts w:ascii="Times New Roman" w:eastAsia="宋体" w:hAnsi="Times New Roman" w:cs="Times New Roman" w:hint="eastAsia"/>
          <w:kern w:val="0"/>
          <w:szCs w:val="21"/>
        </w:rPr>
        <w:t>，差值为</w:t>
      </w:r>
      <w:r>
        <w:rPr>
          <w:rFonts w:ascii="Times New Roman" w:eastAsia="宋体" w:hAnsi="Times New Roman" w:cs="Times New Roman" w:hint="eastAsia"/>
          <w:kern w:val="0"/>
          <w:szCs w:val="21"/>
        </w:rPr>
        <w:t>5 ms</w:t>
      </w:r>
      <w:r>
        <w:rPr>
          <w:rFonts w:ascii="Times New Roman" w:eastAsia="宋体" w:hAnsi="Times New Roman" w:cs="Times New Roman" w:hint="eastAsia"/>
          <w:kern w:val="0"/>
          <w:szCs w:val="21"/>
        </w:rPr>
        <w:t>，一定程度上解释了二者液滴燃烧模拟着火延迟时间的差异（</w:t>
      </w:r>
      <w:r>
        <w:rPr>
          <w:rFonts w:ascii="Times New Roman" w:eastAsia="宋体" w:hAnsi="Times New Roman" w:cs="Times New Roman" w:hint="eastAsia"/>
          <w:kern w:val="0"/>
          <w:szCs w:val="21"/>
        </w:rPr>
        <w:t>9 ms</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较低的反应扩散速度和较长的零维着火延迟时间均说明，模型燃料</w:t>
      </w:r>
      <w:r>
        <w:rPr>
          <w:rFonts w:ascii="Times New Roman" w:eastAsia="宋体" w:hAnsi="Times New Roman" w:cs="Times New Roman" w:hint="eastAsia"/>
          <w:kern w:val="0"/>
          <w:szCs w:val="21"/>
        </w:rPr>
        <w:t>b</w:t>
      </w:r>
      <w:r>
        <w:rPr>
          <w:rFonts w:ascii="Times New Roman" w:eastAsia="宋体" w:hAnsi="Times New Roman" w:cs="Times New Roman"/>
          <w:kern w:val="0"/>
          <w:szCs w:val="21"/>
        </w:rPr>
        <w:t>4</w:t>
      </w:r>
      <w:r>
        <w:rPr>
          <w:rFonts w:ascii="Times New Roman" w:eastAsia="宋体" w:hAnsi="Times New Roman" w:cs="Times New Roman" w:hint="eastAsia"/>
          <w:kern w:val="0"/>
          <w:szCs w:val="21"/>
        </w:rPr>
        <w:t>液滴整体挥发性小于正癸烷，导致了更长的液滴燃烧着火延迟时间。</w:t>
      </w:r>
    </w:p>
    <w:p w14:paraId="1E29FCD8" w14:textId="53E95F5D" w:rsidR="00BA32C2" w:rsidRPr="00BA32C2" w:rsidRDefault="004E1D1B" w:rsidP="004E1D1B">
      <w:pPr>
        <w:snapToGrid w:val="0"/>
        <w:jc w:val="center"/>
      </w:pPr>
      <w:r w:rsidRPr="004E1D1B">
        <w:rPr>
          <w:noProof/>
        </w:rPr>
        <w:drawing>
          <wp:inline distT="0" distB="0" distL="0" distR="0" wp14:anchorId="3AFC60C8" wp14:editId="426C4526">
            <wp:extent cx="2677886" cy="2044532"/>
            <wp:effectExtent l="0" t="0" r="8255" b="0"/>
            <wp:docPr id="1183307365" name="图片 2">
              <a:extLst xmlns:a="http://schemas.openxmlformats.org/drawingml/2006/main">
                <a:ext uri="{FF2B5EF4-FFF2-40B4-BE49-F238E27FC236}">
                  <a16:creationId xmlns:a16="http://schemas.microsoft.com/office/drawing/2014/main" id="{1475AE71-9CFC-4428-B13F-B84D42519EE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a16="http://schemas.microsoft.com/office/drawing/2014/main" id="{1475AE71-9CFC-4428-B13F-B84D42519EE1}"/>
                        </a:ext>
                      </a:extLst>
                    </pic:cNvPr>
                    <pic:cNvPicPr>
                      <a:picLocks noChangeAspect="1"/>
                    </pic:cNvPicPr>
                  </pic:nvPicPr>
                  <pic:blipFill rotWithShape="1">
                    <a:blip r:embed="rId32"/>
                    <a:srcRect r="10404" b="2486"/>
                    <a:stretch/>
                  </pic:blipFill>
                  <pic:spPr>
                    <a:xfrm>
                      <a:off x="0" y="0"/>
                      <a:ext cx="2682638" cy="2048160"/>
                    </a:xfrm>
                    <a:prstGeom prst="rect">
                      <a:avLst/>
                    </a:prstGeom>
                  </pic:spPr>
                </pic:pic>
              </a:graphicData>
            </a:graphic>
          </wp:inline>
        </w:drawing>
      </w:r>
    </w:p>
    <w:p w14:paraId="6CE9B7A2" w14:textId="5A8C69DF" w:rsidR="00BA32C2" w:rsidRDefault="00BA32C2" w:rsidP="00382D27">
      <w:pPr>
        <w:snapToGrid w:val="0"/>
        <w:ind w:firstLine="420"/>
        <w:jc w:val="center"/>
        <w:rPr>
          <w:rFonts w:ascii="Times New Roman" w:eastAsia="宋体" w:hAnsi="Times New Roman" w:cs="Times New Roman"/>
          <w:kern w:val="0"/>
          <w:szCs w:val="20"/>
        </w:rPr>
      </w:pPr>
      <w:r w:rsidRPr="00B43310">
        <w:rPr>
          <w:rFonts w:ascii="Times New Roman" w:eastAsia="宋体" w:hAnsi="Times New Roman" w:cs="Times New Roman" w:hint="eastAsia"/>
          <w:kern w:val="0"/>
          <w:szCs w:val="20"/>
        </w:rPr>
        <w:t>图</w:t>
      </w:r>
      <w:r>
        <w:rPr>
          <w:rFonts w:ascii="Times New Roman" w:eastAsia="宋体" w:hAnsi="Times New Roman" w:cs="Times New Roman"/>
          <w:kern w:val="0"/>
          <w:szCs w:val="20"/>
        </w:rPr>
        <w:t>1</w:t>
      </w:r>
      <w:r w:rsidR="00BD0872">
        <w:rPr>
          <w:rFonts w:ascii="Times New Roman" w:eastAsia="宋体" w:hAnsi="Times New Roman" w:cs="Times New Roman" w:hint="eastAsia"/>
          <w:kern w:val="0"/>
          <w:szCs w:val="20"/>
        </w:rPr>
        <w:t>6</w:t>
      </w:r>
      <w:r w:rsidRPr="00B43310">
        <w:rPr>
          <w:rFonts w:ascii="Times New Roman" w:eastAsia="宋体" w:hAnsi="Times New Roman" w:cs="Times New Roman"/>
          <w:kern w:val="0"/>
          <w:szCs w:val="20"/>
        </w:rPr>
        <w:t xml:space="preserve"> </w:t>
      </w:r>
      <w:r>
        <w:rPr>
          <w:rFonts w:ascii="Times New Roman" w:eastAsia="宋体" w:hAnsi="Times New Roman" w:cs="Times New Roman" w:hint="eastAsia"/>
          <w:kern w:val="0"/>
          <w:szCs w:val="20"/>
        </w:rPr>
        <w:t>正癸烷</w:t>
      </w:r>
      <w:r w:rsidRPr="00B43310">
        <w:rPr>
          <w:rFonts w:ascii="Times New Roman" w:eastAsia="宋体" w:hAnsi="Times New Roman" w:cs="Times New Roman" w:hint="eastAsia"/>
          <w:kern w:val="0"/>
          <w:szCs w:val="20"/>
        </w:rPr>
        <w:t>液滴</w:t>
      </w:r>
      <w:r>
        <w:rPr>
          <w:rFonts w:ascii="Times New Roman" w:eastAsia="宋体" w:hAnsi="Times New Roman" w:cs="Times New Roman" w:hint="eastAsia"/>
          <w:kern w:val="0"/>
          <w:szCs w:val="20"/>
        </w:rPr>
        <w:t>和</w:t>
      </w:r>
      <w:r>
        <w:rPr>
          <w:rFonts w:ascii="Times New Roman" w:eastAsia="宋体" w:hAnsi="Times New Roman" w:cs="Times New Roman" w:hint="eastAsia"/>
          <w:kern w:val="0"/>
          <w:szCs w:val="20"/>
        </w:rPr>
        <w:t>b</w:t>
      </w:r>
      <w:r>
        <w:rPr>
          <w:rFonts w:ascii="Times New Roman" w:eastAsia="宋体" w:hAnsi="Times New Roman" w:cs="Times New Roman"/>
          <w:kern w:val="0"/>
          <w:szCs w:val="20"/>
        </w:rPr>
        <w:t>4</w:t>
      </w:r>
      <w:r>
        <w:rPr>
          <w:rFonts w:ascii="Times New Roman" w:eastAsia="宋体" w:hAnsi="Times New Roman" w:cs="Times New Roman" w:hint="eastAsia"/>
          <w:kern w:val="0"/>
          <w:szCs w:val="20"/>
        </w:rPr>
        <w:t>液滴蒸发过程气相零维着火延迟时间差值</w:t>
      </w:r>
      <w:r w:rsidR="00E57496">
        <w:rPr>
          <w:rFonts w:ascii="Times New Roman" w:eastAsia="宋体" w:hAnsi="Times New Roman" w:cs="Times New Roman" w:hint="eastAsia"/>
          <w:kern w:val="0"/>
          <w:szCs w:val="20"/>
        </w:rPr>
        <w:t>（</w:t>
      </w:r>
      <w:r w:rsidR="00E57496">
        <w:rPr>
          <w:rFonts w:ascii="Times New Roman" w:eastAsia="宋体" w:hAnsi="Times New Roman" w:cs="Times New Roman" w:hint="eastAsia"/>
          <w:kern w:val="0"/>
          <w:szCs w:val="20"/>
        </w:rPr>
        <w:t>b</w:t>
      </w:r>
      <w:r w:rsidR="00E57496">
        <w:rPr>
          <w:rFonts w:ascii="Times New Roman" w:eastAsia="宋体" w:hAnsi="Times New Roman" w:cs="Times New Roman"/>
          <w:kern w:val="0"/>
          <w:szCs w:val="20"/>
        </w:rPr>
        <w:t>4</w:t>
      </w:r>
      <w:r w:rsidR="00E57496">
        <w:rPr>
          <w:rFonts w:ascii="Times New Roman" w:eastAsia="宋体" w:hAnsi="Times New Roman" w:cs="Times New Roman" w:hint="eastAsia"/>
          <w:kern w:val="0"/>
          <w:szCs w:val="20"/>
        </w:rPr>
        <w:t>时间</w:t>
      </w:r>
      <w:r w:rsidR="00E57496">
        <w:rPr>
          <w:rFonts w:ascii="Times New Roman" w:eastAsia="宋体" w:hAnsi="Times New Roman" w:cs="Times New Roman"/>
          <w:kern w:val="0"/>
          <w:szCs w:val="20"/>
        </w:rPr>
        <w:t>-</w:t>
      </w:r>
      <w:r w:rsidR="00E57496">
        <w:rPr>
          <w:rFonts w:ascii="Times New Roman" w:eastAsia="宋体" w:hAnsi="Times New Roman" w:cs="Times New Roman" w:hint="eastAsia"/>
          <w:kern w:val="0"/>
          <w:szCs w:val="20"/>
        </w:rPr>
        <w:t>正癸烷时间）</w:t>
      </w:r>
      <w:r>
        <w:rPr>
          <w:rFonts w:ascii="Times New Roman" w:eastAsia="宋体" w:hAnsi="Times New Roman" w:cs="Times New Roman" w:hint="eastAsia"/>
          <w:kern w:val="0"/>
          <w:szCs w:val="20"/>
        </w:rPr>
        <w:t>分布</w:t>
      </w:r>
    </w:p>
    <w:p w14:paraId="43DC8F4F" w14:textId="31F00A18" w:rsidR="00283F5D" w:rsidRDefault="00283F5D" w:rsidP="00283F5D">
      <w:pPr>
        <w:widowControl/>
        <w:snapToGrid w:val="0"/>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4 </w:t>
      </w:r>
      <w:r>
        <w:rPr>
          <w:rFonts w:ascii="Times New Roman" w:eastAsia="宋体" w:hAnsi="Times New Roman" w:cs="Times New Roman" w:hint="eastAsia"/>
          <w:b/>
          <w:bCs/>
          <w:kern w:val="0"/>
          <w:sz w:val="24"/>
          <w:szCs w:val="24"/>
        </w:rPr>
        <w:t>结论</w:t>
      </w:r>
    </w:p>
    <w:p w14:paraId="0A8C3817" w14:textId="2E4F429E" w:rsidR="00DB2D43" w:rsidRDefault="00CC1797" w:rsidP="00283F5D">
      <w:pPr>
        <w:snapToGrid w:val="0"/>
        <w:ind w:firstLine="420"/>
        <w:rPr>
          <w:rFonts w:ascii="Times New Roman" w:eastAsia="宋体" w:hAnsi="Times New Roman" w:cs="Times New Roman"/>
          <w:kern w:val="0"/>
          <w:szCs w:val="21"/>
        </w:rPr>
      </w:pPr>
      <w:bookmarkStart w:id="14" w:name="_Hlk165410029"/>
      <w:r w:rsidRPr="00CC1797">
        <w:rPr>
          <w:rFonts w:ascii="Times New Roman" w:eastAsia="宋体" w:hAnsi="Times New Roman" w:cs="Times New Roman" w:hint="eastAsia"/>
          <w:kern w:val="0"/>
          <w:szCs w:val="21"/>
        </w:rPr>
        <w:t>本研究</w:t>
      </w:r>
      <w:r w:rsidR="00DB2D43">
        <w:rPr>
          <w:rFonts w:ascii="Times New Roman" w:eastAsia="宋体" w:hAnsi="Times New Roman" w:cs="Times New Roman" w:hint="eastAsia"/>
          <w:kern w:val="0"/>
          <w:szCs w:val="21"/>
        </w:rPr>
        <w:t>针对</w:t>
      </w:r>
      <w:r w:rsidRPr="00CC1797">
        <w:rPr>
          <w:rFonts w:ascii="Times New Roman" w:eastAsia="宋体" w:hAnsi="Times New Roman" w:cs="Times New Roman" w:hint="eastAsia"/>
          <w:kern w:val="0"/>
          <w:szCs w:val="21"/>
        </w:rPr>
        <w:t>微重力环境下单液滴燃烧的数值模拟，构建了考虑液相传热传质机制的、适用于多组分燃料的模型，用以模拟液滴蒸发及自着火过程。参照了常见的替代燃料模型构建方法，设计了四种平均碳原子数为</w:t>
      </w:r>
      <w:r w:rsidRPr="00CC1797">
        <w:rPr>
          <w:rFonts w:ascii="Times New Roman" w:eastAsia="宋体" w:hAnsi="Times New Roman" w:cs="Times New Roman" w:hint="eastAsia"/>
          <w:kern w:val="0"/>
          <w:szCs w:val="21"/>
        </w:rPr>
        <w:t>10</w:t>
      </w:r>
      <w:r w:rsidRPr="00CC1797">
        <w:rPr>
          <w:rFonts w:ascii="Times New Roman" w:eastAsia="宋体" w:hAnsi="Times New Roman" w:cs="Times New Roman" w:hint="eastAsia"/>
          <w:kern w:val="0"/>
          <w:szCs w:val="21"/>
        </w:rPr>
        <w:t>的混合物</w:t>
      </w:r>
      <w:r w:rsidR="00DB2D43">
        <w:rPr>
          <w:rFonts w:ascii="Times New Roman" w:eastAsia="宋体" w:hAnsi="Times New Roman" w:cs="Times New Roman" w:hint="eastAsia"/>
          <w:kern w:val="0"/>
          <w:szCs w:val="21"/>
        </w:rPr>
        <w:t>模型燃料</w:t>
      </w:r>
      <w:r w:rsidRPr="00CC1797">
        <w:rPr>
          <w:rFonts w:ascii="Times New Roman" w:eastAsia="宋体" w:hAnsi="Times New Roman" w:cs="Times New Roman" w:hint="eastAsia"/>
          <w:kern w:val="0"/>
          <w:szCs w:val="21"/>
        </w:rPr>
        <w:t>，</w:t>
      </w:r>
      <w:r w:rsidR="00DB2D43">
        <w:rPr>
          <w:rFonts w:ascii="Times New Roman" w:eastAsia="宋体" w:hAnsi="Times New Roman" w:cs="Times New Roman" w:hint="eastAsia"/>
          <w:kern w:val="0"/>
          <w:szCs w:val="21"/>
        </w:rPr>
        <w:t>通过</w:t>
      </w:r>
      <w:r w:rsidRPr="00CC1797">
        <w:rPr>
          <w:rFonts w:ascii="Times New Roman" w:eastAsia="宋体" w:hAnsi="Times New Roman" w:cs="Times New Roman" w:hint="eastAsia"/>
          <w:kern w:val="0"/>
          <w:szCs w:val="21"/>
        </w:rPr>
        <w:t>将其与</w:t>
      </w:r>
      <w:r w:rsidRPr="00CC1797">
        <w:rPr>
          <w:rFonts w:ascii="Times New Roman" w:eastAsia="宋体" w:hAnsi="Times New Roman" w:cs="Times New Roman" w:hint="eastAsia"/>
          <w:kern w:val="0"/>
          <w:szCs w:val="21"/>
        </w:rPr>
        <w:t>C</w:t>
      </w:r>
      <w:r w:rsidRPr="0055359D">
        <w:rPr>
          <w:rFonts w:ascii="Times New Roman" w:eastAsia="宋体" w:hAnsi="Times New Roman" w:cs="Times New Roman" w:hint="eastAsia"/>
          <w:kern w:val="0"/>
          <w:szCs w:val="21"/>
          <w:vertAlign w:val="subscript"/>
        </w:rPr>
        <w:t>7</w:t>
      </w:r>
      <w:r w:rsidRPr="00CC1797">
        <w:rPr>
          <w:rFonts w:ascii="Times New Roman" w:eastAsia="宋体" w:hAnsi="Times New Roman" w:cs="Times New Roman" w:hint="eastAsia"/>
          <w:kern w:val="0"/>
          <w:szCs w:val="21"/>
        </w:rPr>
        <w:t>~C</w:t>
      </w:r>
      <w:r w:rsidRPr="0055359D">
        <w:rPr>
          <w:rFonts w:ascii="Times New Roman" w:eastAsia="宋体" w:hAnsi="Times New Roman" w:cs="Times New Roman" w:hint="eastAsia"/>
          <w:kern w:val="0"/>
          <w:szCs w:val="21"/>
          <w:vertAlign w:val="subscript"/>
        </w:rPr>
        <w:t>13</w:t>
      </w:r>
      <w:r w:rsidRPr="00CC1797">
        <w:rPr>
          <w:rFonts w:ascii="Times New Roman" w:eastAsia="宋体" w:hAnsi="Times New Roman" w:cs="Times New Roman" w:hint="eastAsia"/>
          <w:kern w:val="0"/>
          <w:szCs w:val="21"/>
        </w:rPr>
        <w:t>正烷烃进行单液滴燃烧模拟对比</w:t>
      </w:r>
      <w:r w:rsidR="00DB2D43">
        <w:rPr>
          <w:rFonts w:ascii="Times New Roman" w:eastAsia="宋体" w:hAnsi="Times New Roman" w:cs="Times New Roman" w:hint="eastAsia"/>
          <w:kern w:val="0"/>
          <w:szCs w:val="21"/>
        </w:rPr>
        <w:t>发现：</w:t>
      </w:r>
      <w:r w:rsidRPr="00CC1797">
        <w:rPr>
          <w:rFonts w:ascii="Times New Roman" w:eastAsia="宋体" w:hAnsi="Times New Roman" w:cs="Times New Roman" w:hint="eastAsia"/>
          <w:kern w:val="0"/>
          <w:szCs w:val="21"/>
        </w:rPr>
        <w:t>C</w:t>
      </w:r>
      <w:r w:rsidRPr="0055359D">
        <w:rPr>
          <w:rFonts w:ascii="Times New Roman" w:eastAsia="宋体" w:hAnsi="Times New Roman" w:cs="Times New Roman" w:hint="eastAsia"/>
          <w:kern w:val="0"/>
          <w:szCs w:val="21"/>
          <w:vertAlign w:val="subscript"/>
        </w:rPr>
        <w:t>7</w:t>
      </w:r>
      <w:r w:rsidRPr="00CC1797">
        <w:rPr>
          <w:rFonts w:ascii="Times New Roman" w:eastAsia="宋体" w:hAnsi="Times New Roman" w:cs="Times New Roman" w:hint="eastAsia"/>
          <w:kern w:val="0"/>
          <w:szCs w:val="21"/>
        </w:rPr>
        <w:t>~C</w:t>
      </w:r>
      <w:r w:rsidRPr="0055359D">
        <w:rPr>
          <w:rFonts w:ascii="Times New Roman" w:eastAsia="宋体" w:hAnsi="Times New Roman" w:cs="Times New Roman" w:hint="eastAsia"/>
          <w:kern w:val="0"/>
          <w:szCs w:val="21"/>
          <w:vertAlign w:val="subscript"/>
        </w:rPr>
        <w:t>13</w:t>
      </w:r>
      <w:r w:rsidRPr="00CC1797">
        <w:rPr>
          <w:rFonts w:ascii="Times New Roman" w:eastAsia="宋体" w:hAnsi="Times New Roman" w:cs="Times New Roman" w:hint="eastAsia"/>
          <w:kern w:val="0"/>
          <w:szCs w:val="21"/>
        </w:rPr>
        <w:t>正烷烃有着接近的零维反应器内着火延迟时间</w:t>
      </w:r>
      <w:r w:rsidR="004E1D1B">
        <w:rPr>
          <w:rFonts w:ascii="Times New Roman" w:eastAsia="宋体" w:hAnsi="Times New Roman" w:cs="Times New Roman" w:hint="eastAsia"/>
          <w:kern w:val="0"/>
          <w:szCs w:val="21"/>
        </w:rPr>
        <w:t>，</w:t>
      </w:r>
      <w:r w:rsidRPr="00CC1797">
        <w:rPr>
          <w:rFonts w:ascii="Times New Roman" w:eastAsia="宋体" w:hAnsi="Times New Roman" w:cs="Times New Roman" w:hint="eastAsia"/>
          <w:kern w:val="0"/>
          <w:szCs w:val="21"/>
        </w:rPr>
        <w:t>但由于挥发性差异，液滴着火延迟时间随碳原子数的增加而延长。与此同时，尽管四种</w:t>
      </w:r>
      <w:r w:rsidR="00DB2D43">
        <w:rPr>
          <w:rFonts w:ascii="Times New Roman" w:eastAsia="宋体" w:hAnsi="Times New Roman" w:cs="Times New Roman" w:hint="eastAsia"/>
          <w:kern w:val="0"/>
          <w:szCs w:val="21"/>
        </w:rPr>
        <w:t>模型燃料</w:t>
      </w:r>
      <w:r w:rsidRPr="00CC1797">
        <w:rPr>
          <w:rFonts w:ascii="Times New Roman" w:eastAsia="宋体" w:hAnsi="Times New Roman" w:cs="Times New Roman" w:hint="eastAsia"/>
          <w:kern w:val="0"/>
          <w:szCs w:val="21"/>
        </w:rPr>
        <w:t>与正癸烷在分子结构、平均碳原子数和零维反应器内着火延迟时间上高度相似，但在液滴着火延迟时间和液滴半径变化上却呈现出显著差异，</w:t>
      </w:r>
      <w:r w:rsidR="00DB2D43">
        <w:rPr>
          <w:rFonts w:ascii="Times New Roman" w:eastAsia="宋体" w:hAnsi="Times New Roman" w:cs="Times New Roman" w:hint="eastAsia"/>
          <w:kern w:val="0"/>
          <w:szCs w:val="21"/>
        </w:rPr>
        <w:t>证明</w:t>
      </w:r>
      <w:r w:rsidRPr="00CC1797">
        <w:rPr>
          <w:rFonts w:ascii="Times New Roman" w:eastAsia="宋体" w:hAnsi="Times New Roman" w:cs="Times New Roman" w:hint="eastAsia"/>
          <w:kern w:val="0"/>
          <w:szCs w:val="21"/>
        </w:rPr>
        <w:t>了优先性蒸发对于多组分液滴燃烧的影响。本研究进一步分析了多组分液滴燃烧过程中液相、液滴表面、气相组分的变化，</w:t>
      </w:r>
      <w:r w:rsidR="00DB2D43">
        <w:rPr>
          <w:rFonts w:ascii="Times New Roman" w:eastAsia="宋体" w:hAnsi="Times New Roman" w:cs="Times New Roman" w:hint="eastAsia"/>
          <w:kern w:val="0"/>
          <w:szCs w:val="21"/>
        </w:rPr>
        <w:t>发现了</w:t>
      </w:r>
      <w:r w:rsidRPr="00CC1797">
        <w:rPr>
          <w:rFonts w:ascii="Times New Roman" w:eastAsia="宋体" w:hAnsi="Times New Roman" w:cs="Times New Roman" w:hint="eastAsia"/>
          <w:kern w:val="0"/>
          <w:szCs w:val="21"/>
        </w:rPr>
        <w:t>优先性蒸发</w:t>
      </w:r>
      <w:r w:rsidR="00DB2D43">
        <w:rPr>
          <w:rFonts w:ascii="Times New Roman" w:eastAsia="宋体" w:hAnsi="Times New Roman" w:cs="Times New Roman" w:hint="eastAsia"/>
          <w:kern w:val="0"/>
          <w:szCs w:val="21"/>
        </w:rPr>
        <w:t>和液相内有限的传质速率相耦合造成的液滴表面重组分积累，</w:t>
      </w:r>
      <w:r w:rsidR="00D81D45">
        <w:rPr>
          <w:rFonts w:ascii="Times New Roman" w:eastAsia="宋体" w:hAnsi="Times New Roman" w:cs="Times New Roman" w:hint="eastAsia"/>
          <w:szCs w:val="24"/>
        </w:rPr>
        <w:t>延长了液滴着火延迟时间和液滴寿命</w:t>
      </w:r>
      <w:r w:rsidRPr="00CC1797">
        <w:rPr>
          <w:rFonts w:ascii="Times New Roman" w:eastAsia="宋体" w:hAnsi="Times New Roman" w:cs="Times New Roman" w:hint="eastAsia"/>
          <w:kern w:val="0"/>
          <w:szCs w:val="21"/>
        </w:rPr>
        <w:t>。通过计算液滴燃烧</w:t>
      </w:r>
      <w:r w:rsidR="00DB2D43">
        <w:rPr>
          <w:rFonts w:ascii="Times New Roman" w:eastAsia="宋体" w:hAnsi="Times New Roman" w:cs="Times New Roman" w:hint="eastAsia"/>
          <w:kern w:val="0"/>
          <w:szCs w:val="21"/>
        </w:rPr>
        <w:t>和蒸发</w:t>
      </w:r>
      <w:r w:rsidRPr="00CC1797">
        <w:rPr>
          <w:rFonts w:ascii="Times New Roman" w:eastAsia="宋体" w:hAnsi="Times New Roman" w:cs="Times New Roman" w:hint="eastAsia"/>
          <w:kern w:val="0"/>
          <w:szCs w:val="21"/>
        </w:rPr>
        <w:t>过程中气相当地零维着火延迟时间，</w:t>
      </w:r>
      <w:r w:rsidR="00DB2D43">
        <w:rPr>
          <w:rFonts w:ascii="Times New Roman" w:eastAsia="宋体" w:hAnsi="Times New Roman" w:cs="Times New Roman" w:hint="eastAsia"/>
          <w:kern w:val="0"/>
          <w:szCs w:val="21"/>
        </w:rPr>
        <w:t>发现了模型燃料相比于相同碳原子数的单组分燃料（正癸烷）的反应传播速度较慢，零维着火时间较长，同时定量分析了</w:t>
      </w:r>
      <w:r w:rsidR="00DB2D43" w:rsidRPr="00CC1797">
        <w:rPr>
          <w:rFonts w:ascii="Times New Roman" w:eastAsia="宋体" w:hAnsi="Times New Roman" w:cs="Times New Roman" w:hint="eastAsia"/>
          <w:kern w:val="0"/>
          <w:szCs w:val="21"/>
        </w:rPr>
        <w:t>液滴蒸发对于液滴着火</w:t>
      </w:r>
      <w:r w:rsidR="00DB2D43">
        <w:rPr>
          <w:rFonts w:ascii="Times New Roman" w:eastAsia="宋体" w:hAnsi="Times New Roman" w:cs="Times New Roman" w:hint="eastAsia"/>
          <w:kern w:val="0"/>
          <w:szCs w:val="21"/>
        </w:rPr>
        <w:t>的显著影响。</w:t>
      </w:r>
    </w:p>
    <w:p w14:paraId="779FADD4" w14:textId="4003EFA7" w:rsidR="00283F5D" w:rsidRDefault="00866082" w:rsidP="00283F5D">
      <w:pPr>
        <w:snapToGrid w:val="0"/>
        <w:ind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通过本研究可以发现，</w:t>
      </w:r>
      <w:r w:rsidR="00CC1797" w:rsidRPr="00CC1797">
        <w:rPr>
          <w:rFonts w:ascii="Times New Roman" w:eastAsia="宋体" w:hAnsi="Times New Roman" w:cs="Times New Roman" w:hint="eastAsia"/>
          <w:kern w:val="0"/>
          <w:szCs w:val="21"/>
        </w:rPr>
        <w:t>现有的替代燃料模型主要通过匹配实际复杂燃料的整体性质得到，其能否准确适用于喷雾燃烧最好需通过单液滴燃烧模拟验证</w:t>
      </w:r>
      <w:r w:rsidR="00D81D45">
        <w:rPr>
          <w:rFonts w:ascii="Times New Roman" w:eastAsia="宋体" w:hAnsi="Times New Roman" w:cs="Times New Roman" w:hint="eastAsia"/>
          <w:kern w:val="0"/>
          <w:szCs w:val="21"/>
        </w:rPr>
        <w:t>或优先性蒸发性质分析</w:t>
      </w:r>
      <w:r w:rsidR="00CC1797" w:rsidRPr="00CC1797">
        <w:rPr>
          <w:rFonts w:ascii="Times New Roman" w:eastAsia="宋体" w:hAnsi="Times New Roman" w:cs="Times New Roman" w:hint="eastAsia"/>
          <w:kern w:val="0"/>
          <w:szCs w:val="21"/>
        </w:rPr>
        <w:t>。此本研究中对燃烧和蒸发过程的分析也有助于加深对液滴优先性蒸发的理解，进而在喷雾模拟中构建更加符合实际复杂燃料的液滴蒸发或燃烧模型。本研究构建的模拟方法不仅适用于当前研究的环境条件、液滴直径和模型燃料，还具备拓展至更广泛条件、更多样燃料以及各种发动机工况下的潜力。此外，该方法还可推广至更泛用的耦合气液两相的液滴模拟研究，为未来的</w:t>
      </w:r>
      <w:r w:rsidR="00CC1797" w:rsidRPr="00CC1797">
        <w:rPr>
          <w:rFonts w:ascii="Times New Roman" w:eastAsia="宋体" w:hAnsi="Times New Roman" w:cs="Times New Roman" w:hint="eastAsia"/>
          <w:kern w:val="0"/>
          <w:szCs w:val="21"/>
        </w:rPr>
        <w:lastRenderedPageBreak/>
        <w:t>相关研究提供有力的工具和方法学支持。</w:t>
      </w:r>
    </w:p>
    <w:p w14:paraId="720DB0BB" w14:textId="77777777" w:rsidR="00771F1F" w:rsidRPr="00BA32C2" w:rsidRDefault="00771F1F" w:rsidP="00283F5D">
      <w:pPr>
        <w:snapToGrid w:val="0"/>
        <w:ind w:firstLine="420"/>
        <w:rPr>
          <w:rFonts w:ascii="Times New Roman" w:eastAsia="宋体" w:hAnsi="Times New Roman" w:cs="Times New Roman"/>
          <w:kern w:val="0"/>
          <w:szCs w:val="20"/>
        </w:rPr>
      </w:pPr>
    </w:p>
    <w:bookmarkEnd w:id="14"/>
    <w:p w14:paraId="4DE9DF0E" w14:textId="1DF3A0A1" w:rsidR="009318B0" w:rsidRPr="00421B0D" w:rsidRDefault="00771F1F" w:rsidP="00AB591C">
      <w:pPr>
        <w:pStyle w:val="CitaviBibliographyEntry"/>
        <w:tabs>
          <w:tab w:val="clear" w:pos="510"/>
          <w:tab w:val="left" w:pos="240"/>
        </w:tabs>
        <w:adjustRightInd w:val="0"/>
        <w:snapToGrid w:val="0"/>
        <w:spacing w:line="240" w:lineRule="exact"/>
        <w:ind w:left="420" w:hangingChars="200" w:hanging="420"/>
        <w:jc w:val="both"/>
        <w:rPr>
          <w:rFonts w:ascii="Times New Roman" w:hAnsi="Times New Roman" w:cs="Times New Roman"/>
          <w:sz w:val="18"/>
          <w:szCs w:val="18"/>
        </w:rPr>
      </w:pPr>
      <w:r w:rsidRPr="00771F1F">
        <w:rPr>
          <w:rFonts w:ascii="Times New Roman" w:eastAsia="宋体" w:hAnsi="Times New Roman" w:cs="Times New Roman"/>
          <w:kern w:val="44"/>
          <w:szCs w:val="21"/>
        </w:rPr>
        <w:t>参考文献</w:t>
      </w:r>
      <w:r w:rsidRPr="00771F1F">
        <w:rPr>
          <w:rFonts w:ascii="Times New Roman" w:eastAsia="宋体" w:hAnsi="Times New Roman" w:cs="Times New Roman"/>
          <w:szCs w:val="21"/>
        </w:rPr>
        <w:t>（</w:t>
      </w:r>
      <w:r w:rsidRPr="00771F1F">
        <w:rPr>
          <w:rFonts w:ascii="Times New Roman" w:eastAsia="宋体" w:hAnsi="Times New Roman" w:cs="Times New Roman"/>
          <w:szCs w:val="21"/>
        </w:rPr>
        <w:t>References</w:t>
      </w:r>
      <w:r w:rsidRPr="00771F1F">
        <w:rPr>
          <w:rFonts w:ascii="Times New Roman" w:eastAsia="宋体" w:hAnsi="Times New Roman" w:cs="Times New Roman"/>
          <w:szCs w:val="21"/>
        </w:rPr>
        <w:t>）</w:t>
      </w:r>
    </w:p>
    <w:p w14:paraId="1F47BA4D" w14:textId="5F51AE41"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w:t>
      </w:r>
      <w:r w:rsidRP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LAW</w:t>
      </w:r>
      <w:r w:rsidRPr="00AB591C">
        <w:rPr>
          <w:rFonts w:ascii="Times New Roman" w:hAnsi="Times New Roman" w:cs="Times New Roman"/>
          <w:sz w:val="18"/>
          <w:szCs w:val="18"/>
        </w:rPr>
        <w:t xml:space="preserve"> C K. Recent advances in droplet vaporization and combustion[J]. Progress in Energy and Combustion Science, 1982, 8(3): 171–201.</w:t>
      </w:r>
    </w:p>
    <w:p w14:paraId="1DC2CCFA" w14:textId="20A81986"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ABRAMZON B, SIRIGNANO W A.</w:t>
      </w:r>
      <w:r w:rsidRPr="00AB591C">
        <w:rPr>
          <w:rFonts w:ascii="Times New Roman" w:hAnsi="Times New Roman" w:cs="Times New Roman"/>
          <w:sz w:val="18"/>
          <w:szCs w:val="18"/>
        </w:rPr>
        <w:t xml:space="preserve"> Droplet vaporization model for spray combustion calculations[J]. International Journal of Heat and Mass Transfer, 1989, 32(9): 1605–1618.</w:t>
      </w:r>
    </w:p>
    <w:p w14:paraId="553E64B7" w14:textId="586F1098"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SIRIGNANO W A</w:t>
      </w:r>
      <w:r w:rsidRPr="00AB591C">
        <w:rPr>
          <w:rFonts w:ascii="Times New Roman" w:hAnsi="Times New Roman" w:cs="Times New Roman"/>
          <w:sz w:val="18"/>
          <w:szCs w:val="18"/>
        </w:rPr>
        <w:t>. Fluid Dynamics and Transport of Droplets and Sprays. 2nd ed</w:t>
      </w:r>
      <w:r>
        <w:rPr>
          <w:rFonts w:ascii="Times New Roman" w:hAnsi="Times New Roman" w:cs="Times New Roman"/>
          <w:sz w:val="18"/>
          <w:szCs w:val="18"/>
        </w:rPr>
        <w:t xml:space="preserve"> [M]</w:t>
      </w:r>
      <w:r w:rsidRPr="00AB591C">
        <w:rPr>
          <w:rFonts w:ascii="Times New Roman" w:hAnsi="Times New Roman" w:cs="Times New Roman"/>
          <w:sz w:val="18"/>
          <w:szCs w:val="18"/>
        </w:rPr>
        <w:t>. Cambridge University Press, 2010.</w:t>
      </w:r>
    </w:p>
    <w:p w14:paraId="55AAAEC6" w14:textId="1FB6892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MERCI B, ROEKAERTS D, SADIKI A</w:t>
      </w:r>
      <w:r w:rsidRPr="00AB591C">
        <w:rPr>
          <w:rFonts w:ascii="Times New Roman" w:hAnsi="Times New Roman" w:cs="Times New Roman"/>
          <w:sz w:val="18"/>
          <w:szCs w:val="18"/>
        </w:rPr>
        <w:t>. Experiments and Numerical Simulations of Diluted Spray Turbulent Combustion[M]. Dordrecht: Springer Netherlands</w:t>
      </w:r>
      <w:r w:rsidR="00403C6A">
        <w:rPr>
          <w:rFonts w:ascii="Times New Roman" w:hAnsi="Times New Roman" w:cs="Times New Roman"/>
          <w:sz w:val="18"/>
          <w:szCs w:val="18"/>
        </w:rPr>
        <w:t>, 2011</w:t>
      </w:r>
      <w:r w:rsidRPr="00AB591C">
        <w:rPr>
          <w:rFonts w:ascii="Times New Roman" w:hAnsi="Times New Roman" w:cs="Times New Roman"/>
          <w:sz w:val="18"/>
          <w:szCs w:val="18"/>
        </w:rPr>
        <w:t>.</w:t>
      </w:r>
    </w:p>
    <w:p w14:paraId="0FFFCA28" w14:textId="4B4A5F86"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LI A, ZHU L, MAO Y</w:t>
      </w:r>
      <w:r w:rsidRPr="00AB591C">
        <w:rPr>
          <w:rFonts w:ascii="Times New Roman" w:hAnsi="Times New Roman" w:cs="Times New Roman"/>
          <w:sz w:val="18"/>
          <w:szCs w:val="18"/>
        </w:rPr>
        <w:t>, et al. Surrogate formulation methodology for biodiesel based on chemical deconstruction in consideration of molecular structure and engine combustion factors[J]. Combustion and Flame, 2019, 199: 152–167.</w:t>
      </w:r>
    </w:p>
    <w:p w14:paraId="62FB2D68" w14:textId="25362861" w:rsidR="00AB591C" w:rsidRPr="00AB591C" w:rsidRDefault="009567B4"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w:t>
      </w:r>
      <w:r>
        <w:rPr>
          <w:rFonts w:ascii="Times New Roman" w:hAnsi="Times New Roman" w:cs="Times New Roman"/>
          <w:sz w:val="18"/>
          <w:szCs w:val="18"/>
        </w:rPr>
        <w:t xml:space="preserve"> </w:t>
      </w:r>
      <w:r w:rsidRPr="00AB591C">
        <w:rPr>
          <w:rFonts w:ascii="Times New Roman" w:hAnsi="Times New Roman" w:cs="Times New Roman"/>
          <w:sz w:val="18"/>
          <w:szCs w:val="18"/>
        </w:rPr>
        <w:t xml:space="preserve">WEI H, ZHAO W, ZHOU L, </w:t>
      </w:r>
      <w:r w:rsidR="00AB591C" w:rsidRPr="00AB591C">
        <w:rPr>
          <w:rFonts w:ascii="Times New Roman" w:hAnsi="Times New Roman" w:cs="Times New Roman"/>
          <w:sz w:val="18"/>
          <w:szCs w:val="18"/>
        </w:rPr>
        <w:t>et al. Large eddy simulation of the low temperature ignition and combustion processes on spray flame with the linear eddy model[J]. Combustion Theory and Modelling, 2018, 22(2): 237–263.</w:t>
      </w:r>
    </w:p>
    <w:p w14:paraId="5909D68E" w14:textId="1152549B" w:rsidR="00AB591C" w:rsidRPr="00AB591C" w:rsidRDefault="009567B4"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[7]</w:t>
      </w:r>
      <w:r>
        <w:rPr>
          <w:rFonts w:ascii="Times New Roman" w:hAnsi="Times New Roman" w:cs="Times New Roman"/>
          <w:sz w:val="18"/>
          <w:szCs w:val="18"/>
        </w:rPr>
        <w:t xml:space="preserve"> </w:t>
      </w:r>
      <w:r w:rsidRPr="00AB591C">
        <w:rPr>
          <w:rFonts w:ascii="Times New Roman" w:hAnsi="Times New Roman" w:cs="Times New Roman"/>
          <w:sz w:val="18"/>
          <w:szCs w:val="18"/>
        </w:rPr>
        <w:t>DALAKOTI D K, KRISMAN A, SAVARD B</w:t>
      </w:r>
      <w:r w:rsidR="00AB591C" w:rsidRPr="00AB591C">
        <w:rPr>
          <w:rFonts w:ascii="Times New Roman" w:hAnsi="Times New Roman" w:cs="Times New Roman"/>
          <w:sz w:val="18"/>
          <w:szCs w:val="18"/>
        </w:rPr>
        <w:t>, et al. Structure and propagation of two-dimensional, partially premixed, laminar flames in diesel engine conditions[J]. Proceedings of the Combustion Institute, 2019, 37(2): 1961–1969.</w:t>
      </w:r>
    </w:p>
    <w:p w14:paraId="6978F560" w14:textId="028A9E6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[8]</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DOOLEY S, WON S H, HEYNE J,</w:t>
      </w:r>
      <w:r w:rsidRPr="00AB591C">
        <w:rPr>
          <w:rFonts w:ascii="Times New Roman" w:hAnsi="Times New Roman" w:cs="Times New Roman"/>
          <w:sz w:val="18"/>
          <w:szCs w:val="18"/>
        </w:rPr>
        <w:t xml:space="preserve"> et al. The experimental evaluation of a methodology for surrogate fuel formulation to emulate gas phase combustion kinetic phenomena[J]. Combustion and Flame, 2012, 159(4): 1444–1466.</w:t>
      </w:r>
    </w:p>
    <w:p w14:paraId="606A6460" w14:textId="5754E0CB"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[9]</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DOOLEY S, WON S H, CHAOS M,</w:t>
      </w:r>
      <w:r w:rsidRPr="00AB591C">
        <w:rPr>
          <w:rFonts w:ascii="Times New Roman" w:hAnsi="Times New Roman" w:cs="Times New Roman"/>
          <w:sz w:val="18"/>
          <w:szCs w:val="18"/>
        </w:rPr>
        <w:t xml:space="preserve"> et al. A jet fuel surrogate formulated by real fuel properties[J]. Combustion and Flame, 2010, 157(12): 2333–2339.</w:t>
      </w:r>
    </w:p>
    <w:p w14:paraId="6C99A46B" w14:textId="35050490"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[10]</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YU J, JU Y, GOU X.</w:t>
      </w:r>
      <w:r w:rsidRPr="00AB591C">
        <w:rPr>
          <w:rFonts w:ascii="Times New Roman" w:hAnsi="Times New Roman" w:cs="Times New Roman"/>
          <w:sz w:val="18"/>
          <w:szCs w:val="18"/>
        </w:rPr>
        <w:t xml:space="preserve"> Surrogate fuel formulation for oxygenated and hydrocarbon fuels by using the molecular structures and functional groups[J]. Fuel, 2016, 166: 211–218.</w:t>
      </w:r>
    </w:p>
    <w:p w14:paraId="5D458C23" w14:textId="5C48FF64"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[11</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NARAYANASWAMY K, PITSCH H, PEPIOT P.</w:t>
      </w:r>
      <w:r w:rsidRPr="00AB591C">
        <w:rPr>
          <w:rFonts w:ascii="Times New Roman" w:hAnsi="Times New Roman" w:cs="Times New Roman"/>
          <w:sz w:val="18"/>
          <w:szCs w:val="18"/>
        </w:rPr>
        <w:t xml:space="preserve"> A component library framework for deriving kinetic mechanisms for multi-component fuel surrogates: Application for jet fuel surrogates[J]. Combustion and Flame, 2016, 165: 288–309.</w:t>
      </w:r>
    </w:p>
    <w:p w14:paraId="501E10E0" w14:textId="0B81CFD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[12]</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NARAYANASWAMY K, PEPIOT P.</w:t>
      </w:r>
      <w:r w:rsidRPr="00AB591C">
        <w:rPr>
          <w:rFonts w:ascii="Times New Roman" w:hAnsi="Times New Roman" w:cs="Times New Roman"/>
          <w:sz w:val="18"/>
          <w:szCs w:val="18"/>
        </w:rPr>
        <w:t xml:space="preserve"> Simulation-driven formulation of transportation fuel surrogates[J]. Combustion Theory and Modelling, 2018, 22(5): 883–897.</w:t>
      </w:r>
    </w:p>
    <w:p w14:paraId="2C7A4C60" w14:textId="22D830D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[13]</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WANG K, XU R, PARISE T</w:t>
      </w:r>
      <w:r w:rsidRPr="00AB591C">
        <w:rPr>
          <w:rFonts w:ascii="Times New Roman" w:hAnsi="Times New Roman" w:cs="Times New Roman"/>
          <w:sz w:val="18"/>
          <w:szCs w:val="18"/>
        </w:rPr>
        <w:t>, et al. A physics-based approach to modeling real-fuel combustion chemistry – IV. HyChem modeling of combustion kinetics of a bio-derived jet fuel and its blends with a conventional Jet A[J]. Combustion and Flame, 2018, 198: 477–489.</w:t>
      </w:r>
    </w:p>
    <w:p w14:paraId="6AD0C109" w14:textId="46A24213"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[14]</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YANG M, LIN S, LIAO H</w:t>
      </w:r>
      <w:r w:rsidRPr="00AB591C">
        <w:rPr>
          <w:rFonts w:ascii="Times New Roman" w:hAnsi="Times New Roman" w:cs="Times New Roman"/>
          <w:sz w:val="18"/>
          <w:szCs w:val="18"/>
        </w:rPr>
        <w:t>, et al. A new jet fuel surrogate formulated by emulating the distribution of pyrolysis products obtained from shock tube experiments[J]. Fuel, 2021, 283: 118874.</w:t>
      </w:r>
    </w:p>
    <w:p w14:paraId="658A5F04" w14:textId="1AABDC42"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[15]</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LUO L, LIU Y C</w:t>
      </w:r>
      <w:r w:rsidRPr="00AB591C">
        <w:rPr>
          <w:rFonts w:ascii="Times New Roman" w:hAnsi="Times New Roman" w:cs="Times New Roman"/>
          <w:sz w:val="18"/>
          <w:szCs w:val="18"/>
        </w:rPr>
        <w:t xml:space="preserve">. An “artificial” activity coefficient modeling approach for emulating combustion and physical </w:t>
      </w:r>
      <w:r w:rsidRPr="00AB591C">
        <w:rPr>
          <w:rFonts w:ascii="Times New Roman" w:hAnsi="Times New Roman" w:cs="Times New Roman"/>
          <w:sz w:val="18"/>
          <w:szCs w:val="18"/>
        </w:rPr>
        <w:t>property variations during distillation of real complex fuel[J]. Combustion and Flame, 2021, 230: 111446.</w:t>
      </w:r>
    </w:p>
    <w:p w14:paraId="086C1A43" w14:textId="7E3DC60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[16]</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KIM D, MARTZ J, VIOLI A</w:t>
      </w:r>
      <w:r w:rsidRPr="00AB591C">
        <w:rPr>
          <w:rFonts w:ascii="Times New Roman" w:hAnsi="Times New Roman" w:cs="Times New Roman"/>
          <w:sz w:val="18"/>
          <w:szCs w:val="18"/>
        </w:rPr>
        <w:t>. A surrogate for emulating the physical and chemical properties of conventional jet fuel[J]. Combustion and Flame, 2014, 161(6): 1489–1498.</w:t>
      </w:r>
    </w:p>
    <w:p w14:paraId="36382ED8" w14:textId="7E031FD4"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[17]</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GODSAVE GAE</w:t>
      </w:r>
      <w:r w:rsidRPr="00AB591C">
        <w:rPr>
          <w:rFonts w:ascii="Times New Roman" w:hAnsi="Times New Roman" w:cs="Times New Roman"/>
          <w:sz w:val="18"/>
          <w:szCs w:val="18"/>
        </w:rPr>
        <w:t>. Studies of the combustion of drops in a fuel spray—the burning of single drops of fuel[J]. Symposium (International) on Combustion, 1953, 4(1): 818–830.</w:t>
      </w:r>
    </w:p>
    <w:p w14:paraId="2469D848" w14:textId="71546E6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[18]</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SESHADRI K, PETERS N, WILLIAMS F A</w:t>
      </w:r>
      <w:r w:rsidRPr="00AB591C">
        <w:rPr>
          <w:rFonts w:ascii="Times New Roman" w:hAnsi="Times New Roman" w:cs="Times New Roman"/>
          <w:sz w:val="18"/>
          <w:szCs w:val="18"/>
        </w:rPr>
        <w:t>, et al. Asymptotic analysis of quasi-steady n-heptane droplet combustion supported by cool-flame chemistry[J]. Combustion Theory and Modelling, 2016, 20(6): 1118–1130.</w:t>
      </w:r>
    </w:p>
    <w:p w14:paraId="0B9B0465" w14:textId="60FAB83F"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[19]</w:t>
      </w:r>
      <w:r w:rsidR="00403C6A">
        <w:rPr>
          <w:rFonts w:ascii="Times New Roman" w:hAnsi="Times New Roman" w:cs="Times New Roman"/>
          <w:sz w:val="18"/>
          <w:szCs w:val="18"/>
        </w:rPr>
        <w:t xml:space="preserve"> </w:t>
      </w:r>
      <w:r w:rsidRPr="00AB591C">
        <w:rPr>
          <w:rFonts w:ascii="Times New Roman" w:hAnsi="Times New Roman" w:cs="Times New Roman"/>
          <w:sz w:val="18"/>
          <w:szCs w:val="18"/>
        </w:rPr>
        <w:t>JACKSON G S, AVEDISIAN C T. Modeling of Spherically Symmetric Droplet Flames Including Complex Chemistry: Effect of Water Addition on n-Heptane Droplet Combustion[J]. Combustion Science and Technology, 1996, 115(1-3): 125–149.</w:t>
      </w:r>
    </w:p>
    <w:p w14:paraId="5504600C" w14:textId="49D5D563"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[20]</w:t>
      </w:r>
      <w:r w:rsidR="00403C6A">
        <w:rPr>
          <w:rFonts w:ascii="Times New Roman" w:hAnsi="Times New Roman" w:cs="Times New Roman"/>
          <w:sz w:val="18"/>
          <w:szCs w:val="18"/>
        </w:rPr>
        <w:t xml:space="preserve"> </w:t>
      </w:r>
      <w:r w:rsidRPr="00AB591C">
        <w:rPr>
          <w:rFonts w:ascii="Times New Roman" w:hAnsi="Times New Roman" w:cs="Times New Roman"/>
          <w:sz w:val="18"/>
          <w:szCs w:val="18"/>
        </w:rPr>
        <w:t>MARCHESE A J, Dryer F L. The Effect of Non-Luminous Thermal Radiation in Microgravity Droplet Combustion[J]. Combustion Science and Technology, 1997, 124(1-6): 371–402.</w:t>
      </w:r>
    </w:p>
    <w:p w14:paraId="23E57F88" w14:textId="68EB8FF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[21]</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FINNERAN J, GARNER C P, NADAL F. </w:t>
      </w:r>
      <w:r w:rsidRPr="00AB591C">
        <w:rPr>
          <w:rFonts w:ascii="Times New Roman" w:hAnsi="Times New Roman" w:cs="Times New Roman"/>
          <w:sz w:val="18"/>
          <w:szCs w:val="18"/>
        </w:rPr>
        <w:t>Deviations from classical droplet evaporation theory[J]. Proceedings. Mathematical, physical, and engineering sciences, 2021, 477(2251): 20210078.</w:t>
      </w:r>
    </w:p>
    <w:p w14:paraId="365A4FB6" w14:textId="570C38D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[22]</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KUMAGAI S, SAKAI T, OKAJIMA S</w:t>
      </w:r>
      <w:r w:rsidRPr="00AB591C">
        <w:rPr>
          <w:rFonts w:ascii="Times New Roman" w:hAnsi="Times New Roman" w:cs="Times New Roman"/>
          <w:sz w:val="18"/>
          <w:szCs w:val="18"/>
        </w:rPr>
        <w:t>. Combustion of free fuel droplets in a freely falling chamber[J]. Symposium (International) on Combustion, 1971, 13(1): 779–785.</w:t>
      </w:r>
    </w:p>
    <w:p w14:paraId="41B0C1A6" w14:textId="24625FDE"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[23]</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XU G, IKEGAMI M, HONMA S</w:t>
      </w:r>
      <w:r w:rsidRPr="00AB591C">
        <w:rPr>
          <w:rFonts w:ascii="Times New Roman" w:hAnsi="Times New Roman" w:cs="Times New Roman"/>
          <w:sz w:val="18"/>
          <w:szCs w:val="18"/>
        </w:rPr>
        <w:t>, et al. Inverse influence of initial diameter on droplet burning rate in cold and hot ambiences: a thermal action of flame in balance with heat loss[J]. International Journal of Heat and Mass Transfer, 2003, 46(7): 1155–1169.</w:t>
      </w:r>
    </w:p>
    <w:p w14:paraId="3501D08D" w14:textId="46B1F900"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[24]</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REHMAN H L-U, WEISS J, SEERS P.</w:t>
      </w:r>
      <w:r w:rsidRPr="00AB591C">
        <w:rPr>
          <w:rFonts w:ascii="Times New Roman" w:hAnsi="Times New Roman" w:cs="Times New Roman"/>
          <w:sz w:val="18"/>
          <w:szCs w:val="18"/>
        </w:rPr>
        <w:t xml:space="preserve"> Effect of heat conduction on droplet life time and evaporation rate under forced convection at low temperatures[J]. Experimental Thermal and Fluid Science, 2016, 72: 59–66.</w:t>
      </w:r>
    </w:p>
    <w:p w14:paraId="21AA837F" w14:textId="6FB526CF"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[25]</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SHAW B D, DRYER F L, WILLIAMS F A, </w:t>
      </w:r>
      <w:r w:rsidRPr="00AB591C">
        <w:rPr>
          <w:rFonts w:ascii="Times New Roman" w:hAnsi="Times New Roman" w:cs="Times New Roman"/>
          <w:sz w:val="18"/>
          <w:szCs w:val="18"/>
        </w:rPr>
        <w:t>et al. Sooting and disruption in spherically symmetrical combustion of decane droplets in air[J]. Acta Astronautica, 1988, 17(11): 1195–1202.</w:t>
      </w:r>
    </w:p>
    <w:p w14:paraId="2583638C" w14:textId="56FCA8FB"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[26]</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NAYAGAM V, DIETRICH D L, FERKUL P V</w:t>
      </w:r>
      <w:r w:rsidRPr="00AB591C">
        <w:rPr>
          <w:rFonts w:ascii="Times New Roman" w:hAnsi="Times New Roman" w:cs="Times New Roman"/>
          <w:sz w:val="18"/>
          <w:szCs w:val="18"/>
        </w:rPr>
        <w:t>, et al. Can cool flames support quasi-steady alkane droplet burning?[J]. Combustion and Flame, 2012, 159(12): 3583–3588.</w:t>
      </w:r>
    </w:p>
    <w:p w14:paraId="3C8EC57B" w14:textId="766A4BEE"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[27]</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ZHOU </w:t>
      </w:r>
      <w:r w:rsidRPr="00AB591C">
        <w:rPr>
          <w:rFonts w:ascii="Times New Roman" w:hAnsi="Times New Roman" w:cs="Times New Roman"/>
          <w:sz w:val="18"/>
          <w:szCs w:val="18"/>
        </w:rPr>
        <w:t>L. Studies on theory and modeling of droplet and spray combustion in China: a review[J]. Acta Mechanica Sinica, 2021, 37(7): 1031–1040.</w:t>
      </w:r>
    </w:p>
    <w:p w14:paraId="4C3ACE6F" w14:textId="115ACDA9"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[28</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XIE J</w:t>
      </w:r>
      <w:r w:rsidRPr="00AB591C">
        <w:rPr>
          <w:rFonts w:ascii="Times New Roman" w:hAnsi="Times New Roman" w:cs="Times New Roman"/>
          <w:sz w:val="18"/>
          <w:szCs w:val="18"/>
        </w:rPr>
        <w:t>. Approaches for describing processes of fuel droplet heating and evaporation in combustion engines[J]. Fuel, 2024, 360: 130465.</w:t>
      </w:r>
    </w:p>
    <w:p w14:paraId="070E4E7F" w14:textId="04C90181"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[29]</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WANG C H, LIU X Q, LAW C K.</w:t>
      </w:r>
      <w:r w:rsidRPr="00AB591C">
        <w:rPr>
          <w:rFonts w:ascii="Times New Roman" w:hAnsi="Times New Roman" w:cs="Times New Roman"/>
          <w:sz w:val="18"/>
          <w:szCs w:val="18"/>
        </w:rPr>
        <w:t xml:space="preserve"> Combustion and microexplosion of freely falling multicomponent droplets[J]. Combustion and Flame, 1984, 56(2): 175–197.</w:t>
      </w:r>
    </w:p>
    <w:p w14:paraId="4AE60D44" w14:textId="4C07471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[30]</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FRANZELLI B, FIORINA B, DARABIHA N</w:t>
      </w:r>
      <w:r w:rsidRPr="00AB591C">
        <w:rPr>
          <w:rFonts w:ascii="Times New Roman" w:hAnsi="Times New Roman" w:cs="Times New Roman"/>
          <w:sz w:val="18"/>
          <w:szCs w:val="18"/>
        </w:rPr>
        <w:t>. A tabulated chemistry method for spray combustion[J]. Proceedings of the Combustion Institute, 2013, 34(1): 1659–1666.</w:t>
      </w:r>
    </w:p>
    <w:p w14:paraId="7697CD34" w14:textId="79E97A61"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lastRenderedPageBreak/>
        <w:t>[31]</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CHRIGUI M, GOUNDER J, SADIKI A</w:t>
      </w:r>
      <w:r w:rsidRPr="00AB591C">
        <w:rPr>
          <w:rFonts w:ascii="Times New Roman" w:hAnsi="Times New Roman" w:cs="Times New Roman"/>
          <w:sz w:val="18"/>
          <w:szCs w:val="18"/>
        </w:rPr>
        <w:t>, et al. Partially premixed reacting acetone spray using LES and FGM tabulated chemistry[J]. Combustion and Flame, 2012, 159(8): 2718–2741.</w:t>
      </w:r>
    </w:p>
    <w:p w14:paraId="38A84C7C" w14:textId="053DA10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[32</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FRANZELLI B, VIÉ A, IHME M</w:t>
      </w:r>
      <w:r w:rsidRPr="00AB591C">
        <w:rPr>
          <w:rFonts w:ascii="Times New Roman" w:hAnsi="Times New Roman" w:cs="Times New Roman"/>
          <w:sz w:val="18"/>
          <w:szCs w:val="18"/>
        </w:rPr>
        <w:t>. On the generalisation of the mixture fraction to a monotonic mixing-describing variable for the flamelet formulation of spray flames[J]. Combustion Theory and Modelling, 2015, 19(6): 773–806.</w:t>
      </w:r>
    </w:p>
    <w:p w14:paraId="2B8B0FFC" w14:textId="0A35779E"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[33]</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OLGUIN H, GUTHEIL E. </w:t>
      </w:r>
      <w:r w:rsidRPr="00AB591C">
        <w:rPr>
          <w:rFonts w:ascii="Times New Roman" w:hAnsi="Times New Roman" w:cs="Times New Roman"/>
          <w:sz w:val="18"/>
          <w:szCs w:val="18"/>
        </w:rPr>
        <w:t>Influence of evaporation on spray flamelet structures[J]. Combustion and Flame, 2014, 161(4): 987–996.</w:t>
      </w:r>
    </w:p>
    <w:p w14:paraId="10F0EF59" w14:textId="03201F0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[34]</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FRANZELLI B, VIÉ A, IHME M.</w:t>
      </w:r>
      <w:r w:rsidRPr="00AB591C">
        <w:rPr>
          <w:rFonts w:ascii="Times New Roman" w:hAnsi="Times New Roman" w:cs="Times New Roman"/>
          <w:sz w:val="18"/>
          <w:szCs w:val="18"/>
        </w:rPr>
        <w:t xml:space="preserve"> Characterizing spray flame–vortex interaction: A spray spectral diagram for extinction[J]. Combustion and Flame, 2016, 163: 100–114.</w:t>
      </w:r>
    </w:p>
    <w:p w14:paraId="061AD0AC" w14:textId="22D6C407"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[35]</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BORGHESI G, MASTORAKOS E, DEVAUD C B</w:t>
      </w:r>
      <w:r w:rsidRPr="00AB591C">
        <w:rPr>
          <w:rFonts w:ascii="Times New Roman" w:hAnsi="Times New Roman" w:cs="Times New Roman"/>
          <w:sz w:val="18"/>
          <w:szCs w:val="18"/>
        </w:rPr>
        <w:t>, et al. Modeling evaporation effects in conditional moment closure for spray autoignition[J]. Combustion Theory and Modelling, 2011, 15(5): 725–752.</w:t>
      </w:r>
    </w:p>
    <w:p w14:paraId="4DC417D2" w14:textId="0918EFB8"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[36]</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ANTONOV D V, FEDORENKO R M, STRIZHAK P A</w:t>
      </w:r>
      <w:r w:rsidRPr="00AB591C">
        <w:rPr>
          <w:rFonts w:ascii="Times New Roman" w:hAnsi="Times New Roman" w:cs="Times New Roman"/>
          <w:sz w:val="18"/>
          <w:szCs w:val="18"/>
        </w:rPr>
        <w:t>, et al. Puffing/micro-explosion in composite fuel/water droplets heated in flames[J]. Combustion and Flame, 2021, 233: 111599.</w:t>
      </w:r>
    </w:p>
    <w:p w14:paraId="76D2BC1C" w14:textId="34CA1655"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[37]</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ANTONOV D V, FEDORENKO R M, STRIZHAK P A</w:t>
      </w:r>
      <w:r w:rsidRPr="00AB591C">
        <w:rPr>
          <w:rFonts w:ascii="Times New Roman" w:hAnsi="Times New Roman" w:cs="Times New Roman"/>
          <w:sz w:val="18"/>
          <w:szCs w:val="18"/>
        </w:rPr>
        <w:t>. Micro-</w:t>
      </w:r>
      <w:r w:rsidR="00403C6A" w:rsidRPr="00AB591C">
        <w:rPr>
          <w:rFonts w:ascii="Times New Roman" w:hAnsi="Times New Roman" w:cs="Times New Roman"/>
          <w:sz w:val="18"/>
          <w:szCs w:val="18"/>
        </w:rPr>
        <w:t>explosion phenomenon: conditions and benefits</w:t>
      </w:r>
      <w:r w:rsidRPr="00AB591C">
        <w:rPr>
          <w:rFonts w:ascii="Times New Roman" w:hAnsi="Times New Roman" w:cs="Times New Roman"/>
          <w:sz w:val="18"/>
          <w:szCs w:val="18"/>
        </w:rPr>
        <w:t>[J]. Energies, 2022, 15(20): 7670.</w:t>
      </w:r>
    </w:p>
    <w:p w14:paraId="0D8782CC" w14:textId="73821B1F"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[38]</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ANTONOV D V, STRIZHAK P A, SHCHEPAKINA E A</w:t>
      </w:r>
      <w:r w:rsidRPr="00AB591C">
        <w:rPr>
          <w:rFonts w:ascii="Times New Roman" w:hAnsi="Times New Roman" w:cs="Times New Roman"/>
          <w:sz w:val="18"/>
          <w:szCs w:val="18"/>
        </w:rPr>
        <w:t>, et al. A combined analytical/numerical approach to the modeling of the processes leading to puffing and micro-explosion in a composite multi-component fuel/water droplet[J]. Atomization and Sprays, 2024, 34(3): 31-51.</w:t>
      </w:r>
    </w:p>
    <w:p w14:paraId="22B19312" w14:textId="6A475CAA"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[39]</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SENDA J, HIGAKI T, SAGANE Y,</w:t>
      </w:r>
      <w:r w:rsidRPr="00AB591C">
        <w:rPr>
          <w:rFonts w:ascii="Times New Roman" w:hAnsi="Times New Roman" w:cs="Times New Roman"/>
          <w:sz w:val="18"/>
          <w:szCs w:val="18"/>
        </w:rPr>
        <w:t xml:space="preserve"> et al. Modeling and Measurement on Evaporation Process of Multicomponent Fuels[C] // SAE transactions. Warrendale, Pa: 2000: 347-358.</w:t>
      </w:r>
    </w:p>
    <w:p w14:paraId="1163CD8B" w14:textId="4C7F0116"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[40]</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RA Y, REITZ R D</w:t>
      </w:r>
      <w:r w:rsidRPr="00AB591C">
        <w:rPr>
          <w:rFonts w:ascii="Times New Roman" w:hAnsi="Times New Roman" w:cs="Times New Roman"/>
          <w:sz w:val="18"/>
          <w:szCs w:val="18"/>
        </w:rPr>
        <w:t>. A combustion model for multi-component fuels using a physical surrogate group chemistry representation (PSGCR)[J]. Combustion and Flame, 2015, 162(10): 3456–3481.</w:t>
      </w:r>
    </w:p>
    <w:p w14:paraId="3CD10338" w14:textId="3AD3E69A"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[41]</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ITANI L M</w:t>
      </w:r>
      <w:r w:rsidR="00F74D2E" w:rsidRPr="00AB591C">
        <w:rPr>
          <w:rFonts w:ascii="Times New Roman" w:hAnsi="Times New Roman" w:cs="Times New Roman"/>
          <w:sz w:val="18"/>
          <w:szCs w:val="18"/>
        </w:rPr>
        <w:t>, BRUNEAUX G, DI</w:t>
      </w:r>
      <w:r w:rsidR="00F74D2E">
        <w:rPr>
          <w:rFonts w:ascii="Times New Roman" w:hAnsi="Times New Roman" w:cs="Times New Roman"/>
          <w:sz w:val="18"/>
          <w:szCs w:val="18"/>
        </w:rPr>
        <w:t xml:space="preserve"> </w:t>
      </w:r>
      <w:r w:rsidR="00F74D2E" w:rsidRPr="00AB591C">
        <w:rPr>
          <w:rFonts w:ascii="Times New Roman" w:hAnsi="Times New Roman" w:cs="Times New Roman"/>
          <w:sz w:val="18"/>
          <w:szCs w:val="18"/>
        </w:rPr>
        <w:t>LELLA A,</w:t>
      </w:r>
      <w:r w:rsidRPr="00AB591C">
        <w:rPr>
          <w:rFonts w:ascii="Times New Roman" w:hAnsi="Times New Roman" w:cs="Times New Roman"/>
          <w:sz w:val="18"/>
          <w:szCs w:val="18"/>
        </w:rPr>
        <w:t xml:space="preserve"> et al. Two-tracer LIF imaging of preferential evaporation of multi-component gasoline fuel sprays under engine conditions[J]. Proceedings of the Combustion Institute, 2015, 35(3): 2915–2922.</w:t>
      </w:r>
    </w:p>
    <w:p w14:paraId="39755E40" w14:textId="7291D12F"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[42]</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STAGNI A, ESCLAPEZ L, GOVINDARAJU P</w:t>
      </w:r>
      <w:r w:rsidRPr="00AB591C">
        <w:rPr>
          <w:rFonts w:ascii="Times New Roman" w:hAnsi="Times New Roman" w:cs="Times New Roman"/>
          <w:sz w:val="18"/>
          <w:szCs w:val="18"/>
        </w:rPr>
        <w:t>, et al. The role of preferential evaporation on the ignition of multicomponent fuels in a homogeneous spray/air mixture[J]. Proceedings of the Combustion Institute, 2017, 36(2): 2483–2491.</w:t>
      </w:r>
    </w:p>
    <w:p w14:paraId="66AD8E18" w14:textId="73ABDC0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[43]</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WON S H, ROCK N, LIM S J</w:t>
      </w:r>
      <w:r w:rsidRPr="00AB591C">
        <w:rPr>
          <w:rFonts w:ascii="Times New Roman" w:hAnsi="Times New Roman" w:cs="Times New Roman"/>
          <w:sz w:val="18"/>
          <w:szCs w:val="18"/>
        </w:rPr>
        <w:t>, et al. Preferential vaporization impacts on lean blow-out of liquid fueled combustors[J]. Combustion and Flame, 2019, 205: 295–304.</w:t>
      </w:r>
    </w:p>
    <w:p w14:paraId="2B312E8C" w14:textId="3A8D7C13"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[44</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SHASTRY V, CAZERES Q, ROCHETTE B</w:t>
      </w:r>
      <w:r w:rsidRPr="00AB591C">
        <w:rPr>
          <w:rFonts w:ascii="Times New Roman" w:hAnsi="Times New Roman" w:cs="Times New Roman"/>
          <w:sz w:val="18"/>
          <w:szCs w:val="18"/>
        </w:rPr>
        <w:t>, et al. Numerical study of multicomponent spray flame propagation[J]. Proceedings of the Combustion Institute, 2021, 38(2): 3201–3211.</w:t>
      </w:r>
    </w:p>
    <w:p w14:paraId="18D3860E" w14:textId="099A2F4B"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[45]</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LI S, ZHANG H, LAW C K</w:t>
      </w:r>
      <w:r w:rsidRPr="00AB591C">
        <w:rPr>
          <w:rFonts w:ascii="Times New Roman" w:hAnsi="Times New Roman" w:cs="Times New Roman"/>
          <w:sz w:val="18"/>
          <w:szCs w:val="18"/>
        </w:rPr>
        <w:t>. Gas-phase transient effects on droplet evaporation and ignition[J]. Combustion and Flame, 2023, 254: 112840.</w:t>
      </w:r>
    </w:p>
    <w:p w14:paraId="05CA8EB9" w14:textId="13B703D1"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[46]</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TONINI S, COSSALI G E, SHCHEPAKINA E A</w:t>
      </w:r>
      <w:r w:rsidRPr="00AB591C">
        <w:rPr>
          <w:rFonts w:ascii="Times New Roman" w:hAnsi="Times New Roman" w:cs="Times New Roman"/>
          <w:sz w:val="18"/>
          <w:szCs w:val="18"/>
        </w:rPr>
        <w:t>, et al. A model of droplet evaporation: New mathematical developments[J]. Physics of Fluids, 2022, 34(7): 3312.</w:t>
      </w:r>
    </w:p>
    <w:p w14:paraId="46D1F532" w14:textId="30878C92"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[47]</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HUANG J, ZHANG H, HE Y, </w:t>
      </w:r>
      <w:r w:rsidRPr="00AB591C">
        <w:rPr>
          <w:rFonts w:ascii="Times New Roman" w:hAnsi="Times New Roman" w:cs="Times New Roman"/>
          <w:sz w:val="18"/>
          <w:szCs w:val="18"/>
        </w:rPr>
        <w:t>et al. Evaporation, Autoignition and Micro-Explosion Characteristics of RP-3 Kerosene Droplets under Sub-Atmospheric Pressure and Elevated Temperature[J]. Energies, 2022, 15(19): 7172.</w:t>
      </w:r>
    </w:p>
    <w:p w14:paraId="7FB85C85" w14:textId="7BAC8821"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[48]</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KITANO T, NISHIO J, KUROSE R</w:t>
      </w:r>
      <w:r w:rsidRPr="00AB591C">
        <w:rPr>
          <w:rFonts w:ascii="Times New Roman" w:hAnsi="Times New Roman" w:cs="Times New Roman"/>
          <w:sz w:val="18"/>
          <w:szCs w:val="18"/>
        </w:rPr>
        <w:t>, et al. Evaporation and combustion of multicomponent fuel droplets[J]. Fuel, 2014, 136: 219–225.</w:t>
      </w:r>
    </w:p>
    <w:p w14:paraId="5EC266F5" w14:textId="7D6DB3FA"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[49</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LIU Y C, AVEDISIAN C T</w:t>
      </w:r>
      <w:r w:rsidRPr="00AB591C">
        <w:rPr>
          <w:rFonts w:ascii="Times New Roman" w:hAnsi="Times New Roman" w:cs="Times New Roman"/>
          <w:sz w:val="18"/>
          <w:szCs w:val="18"/>
        </w:rPr>
        <w:t>. A comparison of the spherical flame characteristics of sub-millimeter droplets of binary mixtures of n-heptane/iso-octane and n-heptane/toluene with a commercial unleaded gasoline[J]. Combustion and Flame, 2012, 159(2): 770–783.</w:t>
      </w:r>
    </w:p>
    <w:p w14:paraId="62F49C98" w14:textId="72AFAA98"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[50</w:t>
      </w:r>
      <w:r w:rsidR="009567B4" w:rsidRPr="00AB591C">
        <w:rPr>
          <w:rFonts w:ascii="Times New Roman" w:hAnsi="Times New Roman" w:cs="Times New Roman"/>
          <w:sz w:val="18"/>
          <w:szCs w:val="18"/>
        </w:rPr>
        <w:t>]</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BONANNI M, IHME M</w:t>
      </w:r>
      <w:r w:rsidRPr="00AB591C">
        <w:rPr>
          <w:rFonts w:ascii="Times New Roman" w:hAnsi="Times New Roman" w:cs="Times New Roman"/>
          <w:sz w:val="18"/>
          <w:szCs w:val="18"/>
        </w:rPr>
        <w:t>. Interaction of preferential evaporation and low-temperature chemistry in multicomponent counterflow spray flames[J]. Proceedings of the Combustion Institute, 2023, 39(2): 2565–2573.</w:t>
      </w:r>
    </w:p>
    <w:p w14:paraId="5D285A05" w14:textId="7D91226D"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[51]</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FREDRICH D, GIUSTI A.</w:t>
      </w:r>
      <w:r w:rsidRPr="00AB591C">
        <w:rPr>
          <w:rFonts w:ascii="Times New Roman" w:hAnsi="Times New Roman" w:cs="Times New Roman"/>
          <w:sz w:val="18"/>
          <w:szCs w:val="18"/>
        </w:rPr>
        <w:t xml:space="preserve"> Numerical investigation of multi-component droplet evaporation and autoignition for aero-engine applications[J]. Combustion and Flame, 2022, 241: 112023.</w:t>
      </w:r>
    </w:p>
    <w:p w14:paraId="701253BF" w14:textId="5FBDA0E3"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[52]</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FREDRICH D, WEIAND E, GIUSTI A</w:t>
      </w:r>
      <w:r w:rsidRPr="00AB591C">
        <w:rPr>
          <w:rFonts w:ascii="Times New Roman" w:hAnsi="Times New Roman" w:cs="Times New Roman"/>
          <w:sz w:val="18"/>
          <w:szCs w:val="18"/>
        </w:rPr>
        <w:t>. Electrostatic fields for the control of evaporating charged fuel sprays[J]. International Journal of Multiphase Flow, 2023, 160: 104312.</w:t>
      </w:r>
    </w:p>
    <w:p w14:paraId="0A23AFBD" w14:textId="363C63E4"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[53]</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 xml:space="preserve">FAROUK T I, WON S H, DRYER F </w:t>
      </w:r>
      <w:r w:rsidRPr="00AB591C">
        <w:rPr>
          <w:rFonts w:ascii="Times New Roman" w:hAnsi="Times New Roman" w:cs="Times New Roman"/>
          <w:sz w:val="18"/>
          <w:szCs w:val="18"/>
        </w:rPr>
        <w:t>L. Sub-millimeter sized multi-component jet fuel surrogate droplet combustion: Physicochemical preferential vaporization effects[J]. Proceedings of the Combustion Institute, 2021, 38(2): 3313–3323.</w:t>
      </w:r>
    </w:p>
    <w:p w14:paraId="1619A820" w14:textId="3C6FCBA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[54]</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ROCK N, EMERSON B, SEITZMAN J</w:t>
      </w:r>
      <w:r w:rsidRPr="00AB591C">
        <w:rPr>
          <w:rFonts w:ascii="Times New Roman" w:hAnsi="Times New Roman" w:cs="Times New Roman"/>
          <w:sz w:val="18"/>
          <w:szCs w:val="18"/>
        </w:rPr>
        <w:t>, et al. Near-lean blowoff dynamics in a liquid fueled combustor[J]. Combustion and Flame, 2020, 212: 53–66.</w:t>
      </w:r>
    </w:p>
    <w:p w14:paraId="71538B85" w14:textId="6842946C"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[55]</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WON S H, ROCK N, LIM S J</w:t>
      </w:r>
      <w:r w:rsidRPr="00AB591C">
        <w:rPr>
          <w:rFonts w:ascii="Times New Roman" w:hAnsi="Times New Roman" w:cs="Times New Roman"/>
          <w:sz w:val="18"/>
          <w:szCs w:val="18"/>
        </w:rPr>
        <w:t>, et al. Preferential vaporization impacts on lean blow-out of liquid fueled combustors[J]. Combustion and Flame, 2019, 205: 295–304.</w:t>
      </w:r>
    </w:p>
    <w:p w14:paraId="2D1C5A7D" w14:textId="58BBA9EA"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[56]</w:t>
      </w:r>
      <w:r w:rsidR="00403C6A">
        <w:rPr>
          <w:rFonts w:ascii="Times New Roman" w:hAnsi="Times New Roman" w:cs="Times New Roman"/>
          <w:sz w:val="18"/>
          <w:szCs w:val="18"/>
        </w:rPr>
        <w:t xml:space="preserve"> </w:t>
      </w:r>
      <w:r w:rsidR="009567B4" w:rsidRPr="00AB591C">
        <w:rPr>
          <w:rFonts w:ascii="Times New Roman" w:hAnsi="Times New Roman" w:cs="Times New Roman"/>
          <w:sz w:val="18"/>
          <w:szCs w:val="18"/>
        </w:rPr>
        <w:t>LUO L, LIU Y C</w:t>
      </w:r>
      <w:r w:rsidRPr="00AB591C">
        <w:rPr>
          <w:rFonts w:ascii="Times New Roman" w:hAnsi="Times New Roman" w:cs="Times New Roman"/>
          <w:sz w:val="18"/>
          <w:szCs w:val="18"/>
        </w:rPr>
        <w:t>. Controlling parameters and regimes for preferential vaporization of jet fuel droplet with liquid transport and convection[J]. Fuel, 2022, 321: 123817.</w:t>
      </w:r>
    </w:p>
    <w:p w14:paraId="33C839EA" w14:textId="2093DE5A"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[57]</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TANABE M, KONO M, SATO J</w:t>
      </w:r>
      <w:r w:rsidRPr="00AB591C">
        <w:rPr>
          <w:rFonts w:ascii="Times New Roman" w:hAnsi="Times New Roman" w:cs="Times New Roman"/>
          <w:sz w:val="18"/>
          <w:szCs w:val="18"/>
        </w:rPr>
        <w:t>, et al. Two Stage Ignition of n-Heptane Isolated Droplets[J]. Combustion Science and Technology, 1995, 108(1-3): 103–119.</w:t>
      </w:r>
    </w:p>
    <w:p w14:paraId="23628AF2" w14:textId="6CED0FDB"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[58]</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TANABE M, BOLIK T, EIGENBROD C</w:t>
      </w:r>
      <w:r w:rsidRPr="00AB591C">
        <w:rPr>
          <w:rFonts w:ascii="Times New Roman" w:hAnsi="Times New Roman" w:cs="Times New Roman"/>
          <w:sz w:val="18"/>
          <w:szCs w:val="18"/>
        </w:rPr>
        <w:t>, et al. Spontaneous ignition of liquid droplets from a view of non-homogeneous mixture formation and transient chemical reactions[J]. Symposium (International) on Combustion, 1996, 26(1): 1637–1643.</w:t>
      </w:r>
    </w:p>
    <w:p w14:paraId="16791D97" w14:textId="5215C2D4"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[59]</w:t>
      </w:r>
      <w:r w:rsidR="009567B4">
        <w:rPr>
          <w:rFonts w:ascii="Times New Roman" w:hAnsi="Times New Roman" w:cs="Times New Roman"/>
          <w:sz w:val="18"/>
          <w:szCs w:val="18"/>
        </w:rPr>
        <w:t xml:space="preserve"> </w:t>
      </w:r>
      <w:r w:rsidR="009567B4" w:rsidRPr="00AB591C">
        <w:rPr>
          <w:rFonts w:ascii="Times New Roman" w:hAnsi="Times New Roman" w:cs="Times New Roman"/>
          <w:sz w:val="18"/>
          <w:szCs w:val="18"/>
        </w:rPr>
        <w:t>SAZHIN S S, AL QUBEISSI M, NASIRI R</w:t>
      </w:r>
      <w:r w:rsidRPr="00AB591C">
        <w:rPr>
          <w:rFonts w:ascii="Times New Roman" w:hAnsi="Times New Roman" w:cs="Times New Roman"/>
          <w:sz w:val="18"/>
          <w:szCs w:val="18"/>
        </w:rPr>
        <w:t>, et al. A multi-dimensional quasi-discrete model for the analysis of Diesel fuel droplet heating and evaporation[J]. Fuel, 2014, 129: 238–266.</w:t>
      </w:r>
    </w:p>
    <w:p w14:paraId="3F70DBC2" w14:textId="2FB49889"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[60]</w:t>
      </w:r>
      <w:r w:rsidR="009567B4" w:rsidRPr="00AB591C">
        <w:rPr>
          <w:rFonts w:ascii="Times New Roman" w:hAnsi="Times New Roman" w:cs="Times New Roman"/>
          <w:sz w:val="18"/>
          <w:szCs w:val="18"/>
        </w:rPr>
        <w:t xml:space="preserve"> FREDENSLUND</w:t>
      </w:r>
      <w:r w:rsidR="00CE3502">
        <w:rPr>
          <w:rFonts w:ascii="Times New Roman" w:hAnsi="Times New Roman" w:cs="Times New Roman" w:hint="eastAsia"/>
          <w:sz w:val="18"/>
          <w:szCs w:val="18"/>
        </w:rPr>
        <w:t>.</w:t>
      </w:r>
      <w:r w:rsidRPr="00AB591C">
        <w:rPr>
          <w:rFonts w:ascii="Times New Roman" w:hAnsi="Times New Roman" w:cs="Times New Roman"/>
          <w:sz w:val="18"/>
          <w:szCs w:val="18"/>
        </w:rPr>
        <w:t xml:space="preserve"> A Vapor-liquid equilibria using UNIFAC: a group-contribution method[M]. Elsevier, 2012.</w:t>
      </w:r>
    </w:p>
    <w:p w14:paraId="67AB7A44" w14:textId="1D2A0C40"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[61]</w:t>
      </w:r>
      <w:r w:rsidR="00CE3502">
        <w:rPr>
          <w:rFonts w:ascii="Times New Roman" w:hAnsi="Times New Roman" w:cs="Times New Roman"/>
          <w:sz w:val="18"/>
          <w:szCs w:val="18"/>
        </w:rPr>
        <w:t xml:space="preserve"> </w:t>
      </w:r>
      <w:r w:rsidR="00CE3502" w:rsidRPr="00AB591C">
        <w:rPr>
          <w:rFonts w:ascii="Times New Roman" w:hAnsi="Times New Roman" w:cs="Times New Roman"/>
          <w:sz w:val="18"/>
          <w:szCs w:val="18"/>
        </w:rPr>
        <w:t>POLING B E, PRAUSNITZ J M, O'CONNELL</w:t>
      </w:r>
      <w:r w:rsidRPr="00AB591C">
        <w:rPr>
          <w:rFonts w:ascii="Times New Roman" w:hAnsi="Times New Roman" w:cs="Times New Roman"/>
          <w:sz w:val="18"/>
          <w:szCs w:val="18"/>
        </w:rPr>
        <w:t xml:space="preserve"> J P. Properties of Gases and Liquids: 5th ed[M]. Fifth edition. New York, N.Y: McGraw-Hill Education, 2020.</w:t>
      </w:r>
    </w:p>
    <w:p w14:paraId="387E65E9" w14:textId="6CD52605"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lastRenderedPageBreak/>
        <w:t>[62]</w:t>
      </w:r>
      <w:r w:rsidR="00CE3502">
        <w:rPr>
          <w:rFonts w:ascii="Times New Roman" w:hAnsi="Times New Roman" w:cs="Times New Roman"/>
          <w:sz w:val="18"/>
          <w:szCs w:val="18"/>
        </w:rPr>
        <w:t xml:space="preserve"> </w:t>
      </w:r>
      <w:r w:rsidR="00CE3502" w:rsidRPr="00AB591C">
        <w:rPr>
          <w:rFonts w:ascii="Times New Roman" w:hAnsi="Times New Roman" w:cs="Times New Roman"/>
          <w:sz w:val="18"/>
          <w:szCs w:val="18"/>
        </w:rPr>
        <w:t xml:space="preserve">CHANG Y, JIA M, WANG P, </w:t>
      </w:r>
      <w:r w:rsidRPr="00AB591C">
        <w:rPr>
          <w:rFonts w:ascii="Times New Roman" w:hAnsi="Times New Roman" w:cs="Times New Roman"/>
          <w:sz w:val="18"/>
          <w:szCs w:val="18"/>
        </w:rPr>
        <w:t>et al. Construction and derivation of a series of skeletal chemical mechanisms for n-alkanes with uniform and decoupling structure based on reaction rate rules[J]. Combustion and Flame, 2022, 236:</w:t>
      </w:r>
      <w:r w:rsidR="00CE3502">
        <w:rPr>
          <w:rFonts w:ascii="Times New Roman" w:hAnsi="Times New Roman" w:cs="Times New Roman"/>
          <w:sz w:val="18"/>
          <w:szCs w:val="18"/>
        </w:rPr>
        <w:t xml:space="preserve"> </w:t>
      </w:r>
      <w:r w:rsidRPr="00AB591C">
        <w:rPr>
          <w:rFonts w:ascii="Times New Roman" w:hAnsi="Times New Roman" w:cs="Times New Roman"/>
          <w:sz w:val="18"/>
          <w:szCs w:val="18"/>
        </w:rPr>
        <w:t>111785.</w:t>
      </w:r>
    </w:p>
    <w:p w14:paraId="64186200" w14:textId="51423986"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[63]</w:t>
      </w:r>
      <w:r w:rsidR="00CE3502">
        <w:rPr>
          <w:rFonts w:ascii="Times New Roman" w:hAnsi="Times New Roman" w:cs="Times New Roman"/>
          <w:sz w:val="18"/>
          <w:szCs w:val="18"/>
        </w:rPr>
        <w:t xml:space="preserve"> </w:t>
      </w:r>
      <w:r w:rsidR="00CE3502" w:rsidRPr="00CE3502">
        <w:rPr>
          <w:rFonts w:ascii="Times New Roman" w:hAnsi="Times New Roman" w:cs="Times New Roman"/>
          <w:sz w:val="18"/>
          <w:szCs w:val="18"/>
        </w:rPr>
        <w:t>STRANG G</w:t>
      </w:r>
      <w:r w:rsidR="00CE3502">
        <w:rPr>
          <w:rFonts w:ascii="Times New Roman" w:hAnsi="Times New Roman" w:cs="Times New Roman"/>
          <w:sz w:val="18"/>
          <w:szCs w:val="18"/>
        </w:rPr>
        <w:t xml:space="preserve">. </w:t>
      </w:r>
      <w:r w:rsidRPr="00AB591C">
        <w:rPr>
          <w:rFonts w:ascii="Times New Roman" w:hAnsi="Times New Roman" w:cs="Times New Roman"/>
          <w:sz w:val="18"/>
          <w:szCs w:val="18"/>
        </w:rPr>
        <w:t>On the Construction and Comparison of Difference Schemes[J]. SIAM Journal on Numerical Analysis, 1968, 5(3): 506-517.</w:t>
      </w:r>
    </w:p>
    <w:p w14:paraId="16748959" w14:textId="0264B735"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[64]</w:t>
      </w:r>
      <w:r w:rsidR="00CE3502">
        <w:rPr>
          <w:rFonts w:ascii="Times New Roman" w:hAnsi="Times New Roman" w:cs="Times New Roman"/>
          <w:sz w:val="18"/>
          <w:szCs w:val="18"/>
        </w:rPr>
        <w:t xml:space="preserve"> </w:t>
      </w:r>
      <w:r w:rsidR="00CE3502" w:rsidRPr="00AB591C">
        <w:rPr>
          <w:rFonts w:ascii="Times New Roman" w:hAnsi="Times New Roman" w:cs="Times New Roman"/>
          <w:sz w:val="18"/>
          <w:szCs w:val="18"/>
        </w:rPr>
        <w:t>HALLETT WLH, LEGAULT N V</w:t>
      </w:r>
      <w:r w:rsidRPr="00AB591C">
        <w:rPr>
          <w:rFonts w:ascii="Times New Roman" w:hAnsi="Times New Roman" w:cs="Times New Roman"/>
          <w:sz w:val="18"/>
          <w:szCs w:val="18"/>
        </w:rPr>
        <w:t xml:space="preserve">. Modelling biodiesel droplet evaporation using continuous thermodynamics[J]. </w:t>
      </w:r>
      <w:r w:rsidRPr="00AB591C">
        <w:rPr>
          <w:rFonts w:ascii="Times New Roman" w:hAnsi="Times New Roman" w:cs="Times New Roman"/>
          <w:sz w:val="18"/>
          <w:szCs w:val="18"/>
        </w:rPr>
        <w:t>Fuel, 2011, 90(3):</w:t>
      </w:r>
      <w:r w:rsidR="00CE3502">
        <w:rPr>
          <w:rFonts w:ascii="Times New Roman" w:hAnsi="Times New Roman" w:cs="Times New Roman"/>
          <w:sz w:val="18"/>
          <w:szCs w:val="18"/>
        </w:rPr>
        <w:t xml:space="preserve"> </w:t>
      </w:r>
      <w:r w:rsidRPr="00AB591C">
        <w:rPr>
          <w:rFonts w:ascii="Times New Roman" w:hAnsi="Times New Roman" w:cs="Times New Roman"/>
          <w:sz w:val="18"/>
          <w:szCs w:val="18"/>
        </w:rPr>
        <w:t>1221–1228.</w:t>
      </w:r>
    </w:p>
    <w:p w14:paraId="0FC5CBAA" w14:textId="798BC72B" w:rsidR="00AB591C" w:rsidRPr="00AB591C" w:rsidRDefault="00AB591C" w:rsidP="00AB591C">
      <w:pPr>
        <w:adjustRightInd w:val="0"/>
        <w:snapToGrid w:val="0"/>
        <w:spacing w:line="240" w:lineRule="atLeast"/>
        <w:ind w:left="360" w:hangingChars="200" w:hanging="360"/>
        <w:rPr>
          <w:rFonts w:ascii="Times New Roman" w:hAnsi="Times New Roman" w:cs="Times New Roman"/>
          <w:sz w:val="18"/>
          <w:szCs w:val="18"/>
        </w:rPr>
      </w:pPr>
      <w:r w:rsidRPr="00AB591C">
        <w:rPr>
          <w:rFonts w:ascii="Times New Roman" w:hAnsi="Times New Roman" w:cs="Times New Roman"/>
          <w:sz w:val="18"/>
          <w:szCs w:val="18"/>
        </w:rPr>
        <w:t>[65]</w:t>
      </w:r>
      <w:r w:rsidR="00CE3502">
        <w:rPr>
          <w:rFonts w:ascii="Times New Roman" w:hAnsi="Times New Roman" w:cs="Times New Roman"/>
          <w:sz w:val="18"/>
          <w:szCs w:val="18"/>
        </w:rPr>
        <w:t xml:space="preserve"> </w:t>
      </w:r>
      <w:r w:rsidR="00CE3502" w:rsidRPr="00AB591C">
        <w:rPr>
          <w:rFonts w:ascii="Times New Roman" w:hAnsi="Times New Roman" w:cs="Times New Roman"/>
          <w:sz w:val="18"/>
          <w:szCs w:val="18"/>
        </w:rPr>
        <w:t>SARATHY S M, WESTBROOK C K, MEHL M</w:t>
      </w:r>
      <w:r w:rsidRPr="00AB591C">
        <w:rPr>
          <w:rFonts w:ascii="Times New Roman" w:hAnsi="Times New Roman" w:cs="Times New Roman"/>
          <w:sz w:val="18"/>
          <w:szCs w:val="18"/>
        </w:rPr>
        <w:t>, et al. Comprehensive chemical kinetic modeling of the oxidation of 2-methylalkanes from C7 to C20[J]. Combustion and Flame, 2011, 158(12):</w:t>
      </w:r>
      <w:r w:rsidR="00CE3502">
        <w:rPr>
          <w:rFonts w:ascii="Times New Roman" w:hAnsi="Times New Roman" w:cs="Times New Roman"/>
          <w:sz w:val="18"/>
          <w:szCs w:val="18"/>
        </w:rPr>
        <w:t xml:space="preserve"> </w:t>
      </w:r>
      <w:r w:rsidRPr="00AB591C">
        <w:rPr>
          <w:rFonts w:ascii="Times New Roman" w:hAnsi="Times New Roman" w:cs="Times New Roman"/>
          <w:sz w:val="18"/>
          <w:szCs w:val="18"/>
        </w:rPr>
        <w:t>2338–2357.</w:t>
      </w:r>
    </w:p>
    <w:p w14:paraId="2552640C" w14:textId="77777777" w:rsidR="00115C01" w:rsidRDefault="00AB591C" w:rsidP="00AB591C">
      <w:pPr>
        <w:adjustRightInd w:val="0"/>
        <w:snapToGrid w:val="0"/>
        <w:spacing w:line="240" w:lineRule="atLeast"/>
        <w:ind w:left="360" w:hangingChars="200" w:hanging="360"/>
        <w:rPr>
          <w:rFonts w:ascii="Times New Roman" w:hAnsi="Times New Roman" w:cs="Times New Roman"/>
          <w:sz w:val="18"/>
          <w:szCs w:val="18"/>
        </w:rPr>
        <w:sectPr w:rsidR="00115C01" w:rsidSect="00B643AD">
          <w:type w:val="continuous"/>
          <w:pgSz w:w="11906" w:h="16838"/>
          <w:pgMar w:top="1440" w:right="1106" w:bottom="1440" w:left="1106" w:header="851" w:footer="992" w:gutter="0"/>
          <w:cols w:num="2" w:space="425"/>
          <w:titlePg/>
          <w:docGrid w:type="linesAndChars" w:linePitch="312"/>
        </w:sectPr>
      </w:pPr>
      <w:r w:rsidRPr="00AB591C">
        <w:rPr>
          <w:rFonts w:ascii="Times New Roman" w:hAnsi="Times New Roman" w:cs="Times New Roman"/>
          <w:sz w:val="18"/>
          <w:szCs w:val="18"/>
        </w:rPr>
        <w:t>[66]</w:t>
      </w:r>
      <w:r w:rsidR="00CE3502">
        <w:rPr>
          <w:rFonts w:ascii="Times New Roman" w:hAnsi="Times New Roman" w:cs="Times New Roman"/>
          <w:sz w:val="18"/>
          <w:szCs w:val="18"/>
        </w:rPr>
        <w:t xml:space="preserve"> </w:t>
      </w:r>
      <w:r w:rsidR="00CE3502" w:rsidRPr="00AB591C">
        <w:rPr>
          <w:rFonts w:ascii="Times New Roman" w:hAnsi="Times New Roman" w:cs="Times New Roman"/>
          <w:sz w:val="18"/>
          <w:szCs w:val="18"/>
        </w:rPr>
        <w:t>SUDHOLT A, CAI L, HEYNE J</w:t>
      </w:r>
      <w:r w:rsidRPr="00AB591C">
        <w:rPr>
          <w:rFonts w:ascii="Times New Roman" w:hAnsi="Times New Roman" w:cs="Times New Roman"/>
          <w:sz w:val="18"/>
          <w:szCs w:val="18"/>
        </w:rPr>
        <w:t>, et al. Ignition characteristics of a bio-derived class of saturated and unsaturated furans for engine applications[J]. Proceedings of the Combustion Institute, 2015, 35(3):</w:t>
      </w:r>
      <w:r w:rsidR="00CE3502">
        <w:rPr>
          <w:rFonts w:ascii="Times New Roman" w:hAnsi="Times New Roman" w:cs="Times New Roman"/>
          <w:sz w:val="18"/>
          <w:szCs w:val="18"/>
        </w:rPr>
        <w:t xml:space="preserve"> </w:t>
      </w:r>
      <w:r w:rsidRPr="00AB591C">
        <w:rPr>
          <w:rFonts w:ascii="Times New Roman" w:hAnsi="Times New Roman" w:cs="Times New Roman"/>
          <w:sz w:val="18"/>
          <w:szCs w:val="18"/>
        </w:rPr>
        <w:t>2957–2965.</w:t>
      </w:r>
    </w:p>
    <w:p w14:paraId="3CA733E2" w14:textId="4CB3D520" w:rsidR="009318B0" w:rsidRDefault="009318B0" w:rsidP="00AB591C"/>
    <w:p w14:paraId="193FD32A" w14:textId="125B3643" w:rsidR="00115C01" w:rsidRDefault="00115C01" w:rsidP="00115C01">
      <w:pPr>
        <w:spacing w:line="240" w:lineRule="atLeast"/>
        <w:jc w:val="center"/>
        <w:rPr>
          <w:rFonts w:ascii="Times New Roman" w:hAnsi="Times New Roman" w:cs="Times New Roman"/>
          <w:sz w:val="36"/>
          <w:szCs w:val="36"/>
        </w:rPr>
      </w:pPr>
      <w:r w:rsidRPr="00115C01">
        <w:rPr>
          <w:rFonts w:ascii="Times New Roman" w:hAnsi="Times New Roman" w:cs="Times New Roman"/>
          <w:sz w:val="36"/>
          <w:szCs w:val="36"/>
        </w:rPr>
        <w:t xml:space="preserve">Simulation of </w:t>
      </w:r>
      <w:r>
        <w:rPr>
          <w:rFonts w:ascii="Times New Roman" w:hAnsi="Times New Roman" w:cs="Times New Roman" w:hint="eastAsia"/>
          <w:sz w:val="36"/>
          <w:szCs w:val="36"/>
        </w:rPr>
        <w:t>e</w:t>
      </w:r>
      <w:r w:rsidRPr="00115C01">
        <w:rPr>
          <w:rFonts w:ascii="Times New Roman" w:hAnsi="Times New Roman" w:cs="Times New Roman"/>
          <w:sz w:val="36"/>
          <w:szCs w:val="36"/>
        </w:rPr>
        <w:t xml:space="preserve">vaporation and </w:t>
      </w:r>
      <w:r>
        <w:rPr>
          <w:rFonts w:ascii="Times New Roman" w:hAnsi="Times New Roman" w:cs="Times New Roman" w:hint="eastAsia"/>
          <w:sz w:val="36"/>
          <w:szCs w:val="36"/>
        </w:rPr>
        <w:t>a</w:t>
      </w:r>
      <w:r w:rsidRPr="00115C01">
        <w:rPr>
          <w:rFonts w:ascii="Times New Roman" w:hAnsi="Times New Roman" w:cs="Times New Roman"/>
          <w:sz w:val="36"/>
          <w:szCs w:val="36"/>
        </w:rPr>
        <w:t xml:space="preserve">utoignition of </w:t>
      </w:r>
      <w:r>
        <w:rPr>
          <w:rFonts w:ascii="Times New Roman" w:hAnsi="Times New Roman" w:cs="Times New Roman" w:hint="eastAsia"/>
          <w:sz w:val="36"/>
          <w:szCs w:val="36"/>
        </w:rPr>
        <w:t>c</w:t>
      </w:r>
      <w:r w:rsidRPr="00115C01">
        <w:rPr>
          <w:rFonts w:ascii="Times New Roman" w:hAnsi="Times New Roman" w:cs="Times New Roman"/>
          <w:sz w:val="36"/>
          <w:szCs w:val="36"/>
        </w:rPr>
        <w:t xml:space="preserve">omplex </w:t>
      </w:r>
      <w:r>
        <w:rPr>
          <w:rFonts w:ascii="Times New Roman" w:hAnsi="Times New Roman" w:cs="Times New Roman" w:hint="eastAsia"/>
          <w:sz w:val="36"/>
          <w:szCs w:val="36"/>
        </w:rPr>
        <w:t>f</w:t>
      </w:r>
      <w:r w:rsidRPr="00115C01">
        <w:rPr>
          <w:rFonts w:ascii="Times New Roman" w:hAnsi="Times New Roman" w:cs="Times New Roman"/>
          <w:sz w:val="36"/>
          <w:szCs w:val="36"/>
        </w:rPr>
        <w:t xml:space="preserve">uel </w:t>
      </w:r>
      <w:r>
        <w:rPr>
          <w:rFonts w:ascii="Times New Roman" w:hAnsi="Times New Roman" w:cs="Times New Roman" w:hint="eastAsia"/>
          <w:sz w:val="36"/>
          <w:szCs w:val="36"/>
        </w:rPr>
        <w:t>d</w:t>
      </w:r>
      <w:r w:rsidRPr="00115C01">
        <w:rPr>
          <w:rFonts w:ascii="Times New Roman" w:hAnsi="Times New Roman" w:cs="Times New Roman"/>
          <w:sz w:val="36"/>
          <w:szCs w:val="36"/>
        </w:rPr>
        <w:t xml:space="preserve">roplets under </w:t>
      </w:r>
      <w:r>
        <w:rPr>
          <w:rFonts w:ascii="Times New Roman" w:hAnsi="Times New Roman" w:cs="Times New Roman" w:hint="eastAsia"/>
          <w:sz w:val="36"/>
          <w:szCs w:val="36"/>
        </w:rPr>
        <w:t>m</w:t>
      </w:r>
      <w:r w:rsidRPr="00115C01">
        <w:rPr>
          <w:rFonts w:ascii="Times New Roman" w:hAnsi="Times New Roman" w:cs="Times New Roman"/>
          <w:sz w:val="36"/>
          <w:szCs w:val="36"/>
        </w:rPr>
        <w:t xml:space="preserve">icrogravity </w:t>
      </w:r>
      <w:r>
        <w:rPr>
          <w:rFonts w:ascii="Times New Roman" w:hAnsi="Times New Roman" w:cs="Times New Roman" w:hint="eastAsia"/>
          <w:sz w:val="36"/>
          <w:szCs w:val="36"/>
        </w:rPr>
        <w:t>c</w:t>
      </w:r>
      <w:r w:rsidRPr="00115C01">
        <w:rPr>
          <w:rFonts w:ascii="Times New Roman" w:hAnsi="Times New Roman" w:cs="Times New Roman"/>
          <w:sz w:val="36"/>
          <w:szCs w:val="36"/>
        </w:rPr>
        <w:t>onditions</w:t>
      </w:r>
      <w:r w:rsidRPr="00115C01">
        <w:rPr>
          <w:rFonts w:ascii="Times New Roman" w:hAnsi="Times New Roman" w:cs="Times New Roman" w:hint="eastAsia"/>
          <w:sz w:val="36"/>
          <w:szCs w:val="36"/>
        </w:rPr>
        <w:t xml:space="preserve"> </w:t>
      </w:r>
    </w:p>
    <w:p w14:paraId="217720DB" w14:textId="6B132217" w:rsidR="00115C01" w:rsidRDefault="00115C01" w:rsidP="001F0969">
      <w:pPr>
        <w:spacing w:line="240" w:lineRule="atLeast"/>
        <w:rPr>
          <w:rFonts w:ascii="Times New Roman" w:hAnsi="Times New Roman" w:cs="Times New Roman"/>
        </w:rPr>
      </w:pPr>
      <w:r>
        <w:rPr>
          <w:rFonts w:ascii="Times New Roman" w:eastAsia="宋体" w:hAnsi="Times New Roman" w:cs="Times New Roman"/>
          <w:b/>
          <w:bCs/>
          <w:kern w:val="0"/>
          <w:szCs w:val="21"/>
        </w:rPr>
        <w:t>Abstract:</w:t>
      </w:r>
      <w:r>
        <w:rPr>
          <w:rFonts w:ascii="Times New Roman" w:eastAsia="宋体" w:hAnsi="Times New Roman" w:cs="Times New Roman"/>
          <w:color w:val="FF0000"/>
          <w:kern w:val="0"/>
          <w:szCs w:val="21"/>
        </w:rPr>
        <w:t xml:space="preserve"> </w:t>
      </w:r>
      <w:r>
        <w:rPr>
          <w:rFonts w:ascii="Times New Roman" w:hAnsi="Times New Roman" w:cs="Times New Roman"/>
        </w:rPr>
        <w:t>T</w:t>
      </w:r>
      <w:r w:rsidR="001F0969" w:rsidRPr="001F0969">
        <w:rPr>
          <w:rFonts w:ascii="Times New Roman" w:hAnsi="Times New Roman" w:cs="Times New Roman"/>
        </w:rPr>
        <w:t xml:space="preserve">he study </w:t>
      </w:r>
      <w:r w:rsidR="001F0969">
        <w:rPr>
          <w:rFonts w:ascii="Times New Roman" w:hAnsi="Times New Roman" w:cs="Times New Roman" w:hint="eastAsia"/>
        </w:rPr>
        <w:t>on</w:t>
      </w:r>
      <w:r w:rsidR="001F0969" w:rsidRPr="001F0969">
        <w:rPr>
          <w:rFonts w:ascii="Times New Roman" w:hAnsi="Times New Roman" w:cs="Times New Roman"/>
        </w:rPr>
        <w:t xml:space="preserve"> multi-component </w:t>
      </w:r>
      <w:r w:rsidR="001F0969">
        <w:rPr>
          <w:rFonts w:ascii="Times New Roman" w:hAnsi="Times New Roman" w:cs="Times New Roman" w:hint="eastAsia"/>
        </w:rPr>
        <w:t xml:space="preserve">fuel </w:t>
      </w:r>
      <w:r w:rsidR="001F0969" w:rsidRPr="001F0969">
        <w:rPr>
          <w:rFonts w:ascii="Times New Roman" w:hAnsi="Times New Roman" w:cs="Times New Roman"/>
        </w:rPr>
        <w:t xml:space="preserve">droplet combustion </w:t>
      </w:r>
      <w:r w:rsidR="001F0969">
        <w:rPr>
          <w:rFonts w:ascii="Times New Roman" w:hAnsi="Times New Roman" w:cs="Times New Roman" w:hint="eastAsia"/>
        </w:rPr>
        <w:t>under</w:t>
      </w:r>
      <w:r w:rsidR="001F0969" w:rsidRPr="001F0969">
        <w:rPr>
          <w:rFonts w:ascii="Times New Roman" w:hAnsi="Times New Roman" w:cs="Times New Roman"/>
        </w:rPr>
        <w:t xml:space="preserve"> microgravity environment is </w:t>
      </w:r>
      <w:r w:rsidR="009140EB">
        <w:rPr>
          <w:rFonts w:ascii="Times New Roman" w:hAnsi="Times New Roman" w:cs="Times New Roman" w:hint="eastAsia"/>
        </w:rPr>
        <w:t xml:space="preserve">crucial </w:t>
      </w:r>
      <w:r w:rsidR="001F0969" w:rsidRPr="001F0969">
        <w:rPr>
          <w:rFonts w:ascii="Times New Roman" w:hAnsi="Times New Roman" w:cs="Times New Roman"/>
        </w:rPr>
        <w:t xml:space="preserve">for </w:t>
      </w:r>
      <w:r w:rsidR="009140EB">
        <w:rPr>
          <w:rFonts w:ascii="Times New Roman" w:hAnsi="Times New Roman" w:cs="Times New Roman" w:hint="eastAsia"/>
        </w:rPr>
        <w:t xml:space="preserve">characterizing </w:t>
      </w:r>
      <w:r w:rsidR="001F0969" w:rsidRPr="001F0969">
        <w:rPr>
          <w:rFonts w:ascii="Times New Roman" w:hAnsi="Times New Roman" w:cs="Times New Roman"/>
        </w:rPr>
        <w:t xml:space="preserve">real fuels in spray combustion and improving the accuracy of the simulations. </w:t>
      </w:r>
      <w:r w:rsidR="009140EB">
        <w:rPr>
          <w:rFonts w:ascii="Times New Roman" w:hAnsi="Times New Roman" w:cs="Times New Roman"/>
        </w:rPr>
        <w:t>A</w:t>
      </w:r>
      <w:r w:rsidR="009140EB">
        <w:rPr>
          <w:rFonts w:ascii="Times New Roman" w:hAnsi="Times New Roman" w:cs="Times New Roman" w:hint="eastAsia"/>
        </w:rPr>
        <w:t xml:space="preserve"> </w:t>
      </w:r>
      <w:r w:rsidR="009140EB" w:rsidRPr="001F0969">
        <w:rPr>
          <w:rFonts w:ascii="Times New Roman" w:hAnsi="Times New Roman" w:cs="Times New Roman"/>
        </w:rPr>
        <w:t xml:space="preserve">numerical simulation model </w:t>
      </w:r>
      <w:r w:rsidR="009140EB">
        <w:rPr>
          <w:rFonts w:ascii="Times New Roman" w:hAnsi="Times New Roman" w:cs="Times New Roman" w:hint="eastAsia"/>
        </w:rPr>
        <w:t>of</w:t>
      </w:r>
      <w:r w:rsidR="009140EB" w:rsidRPr="001F0969">
        <w:rPr>
          <w:rFonts w:ascii="Times New Roman" w:hAnsi="Times New Roman" w:cs="Times New Roman"/>
        </w:rPr>
        <w:t xml:space="preserve"> single droplet combustion </w:t>
      </w:r>
      <w:r w:rsidR="009140EB">
        <w:rPr>
          <w:rFonts w:ascii="Times New Roman" w:hAnsi="Times New Roman" w:cs="Times New Roman" w:hint="eastAsia"/>
        </w:rPr>
        <w:t xml:space="preserve">was developed for multi-component fuels, including </w:t>
      </w:r>
      <w:r w:rsidR="009140EB" w:rsidRPr="001F0969">
        <w:rPr>
          <w:rFonts w:ascii="Times New Roman" w:hAnsi="Times New Roman" w:cs="Times New Roman"/>
        </w:rPr>
        <w:t>heat and mass transfer</w:t>
      </w:r>
      <w:r w:rsidR="009140EB">
        <w:rPr>
          <w:rFonts w:ascii="Times New Roman" w:hAnsi="Times New Roman" w:cs="Times New Roman" w:hint="eastAsia"/>
        </w:rPr>
        <w:t xml:space="preserve"> in liquid phase. </w:t>
      </w:r>
      <w:r w:rsidR="009140EB">
        <w:rPr>
          <w:rFonts w:ascii="Times New Roman" w:hAnsi="Times New Roman" w:cs="Times New Roman"/>
        </w:rPr>
        <w:t>T</w:t>
      </w:r>
      <w:r w:rsidR="009140EB">
        <w:rPr>
          <w:rFonts w:ascii="Times New Roman" w:hAnsi="Times New Roman" w:cs="Times New Roman" w:hint="eastAsia"/>
        </w:rPr>
        <w:t xml:space="preserve">he simulation results of </w:t>
      </w:r>
      <w:r w:rsidR="009140EB" w:rsidRPr="001F0969">
        <w:rPr>
          <w:rFonts w:ascii="Times New Roman" w:hAnsi="Times New Roman" w:cs="Times New Roman"/>
        </w:rPr>
        <w:t>multi-component</w:t>
      </w:r>
      <w:r w:rsidR="009140EB">
        <w:rPr>
          <w:rFonts w:ascii="Times New Roman" w:hAnsi="Times New Roman" w:cs="Times New Roman" w:hint="eastAsia"/>
        </w:rPr>
        <w:t xml:space="preserve"> </w:t>
      </w:r>
      <w:r w:rsidR="009140EB">
        <w:rPr>
          <w:rFonts w:ascii="Times New Roman" w:hAnsi="Times New Roman" w:cs="Times New Roman"/>
        </w:rPr>
        <w:t>droplet</w:t>
      </w:r>
      <w:r w:rsidR="009140EB">
        <w:rPr>
          <w:rFonts w:ascii="Times New Roman" w:hAnsi="Times New Roman" w:cs="Times New Roman" w:hint="eastAsia"/>
        </w:rPr>
        <w:t xml:space="preserve"> combustion were compared with those of </w:t>
      </w:r>
      <w:r w:rsidR="009140EB" w:rsidRPr="001F0969">
        <w:rPr>
          <w:rFonts w:ascii="Times New Roman" w:hAnsi="Times New Roman" w:cs="Times New Roman"/>
        </w:rPr>
        <w:t>n</w:t>
      </w:r>
      <w:r w:rsidR="009140EB">
        <w:rPr>
          <w:rFonts w:ascii="Times New Roman" w:hAnsi="Times New Roman" w:cs="Times New Roman" w:hint="eastAsia"/>
        </w:rPr>
        <w:t>-</w:t>
      </w:r>
      <w:r w:rsidR="009140EB" w:rsidRPr="001F0969">
        <w:rPr>
          <w:rFonts w:ascii="Times New Roman" w:hAnsi="Times New Roman" w:cs="Times New Roman"/>
        </w:rPr>
        <w:t>alkane</w:t>
      </w:r>
      <w:r w:rsidR="009140EB">
        <w:rPr>
          <w:rFonts w:ascii="Times New Roman" w:hAnsi="Times New Roman" w:cs="Times New Roman" w:hint="eastAsia"/>
        </w:rPr>
        <w:t xml:space="preserve"> droplet</w:t>
      </w:r>
      <w:r w:rsidR="00A207A5">
        <w:rPr>
          <w:rFonts w:ascii="Times New Roman" w:hAnsi="Times New Roman" w:cs="Times New Roman" w:hint="eastAsia"/>
        </w:rPr>
        <w:t xml:space="preserve">. </w:t>
      </w:r>
      <w:r w:rsidR="00A207A5">
        <w:rPr>
          <w:rFonts w:ascii="Times New Roman" w:hAnsi="Times New Roman" w:cs="Times New Roman"/>
        </w:rPr>
        <w:t>I</w:t>
      </w:r>
      <w:r w:rsidR="00A207A5">
        <w:rPr>
          <w:rFonts w:ascii="Times New Roman" w:hAnsi="Times New Roman" w:cs="Times New Roman" w:hint="eastAsia"/>
        </w:rPr>
        <w:t xml:space="preserve">t was revealed that the phenomenon where </w:t>
      </w:r>
      <w:r w:rsidR="00A207A5" w:rsidRPr="001F0969">
        <w:rPr>
          <w:rFonts w:ascii="Times New Roman" w:hAnsi="Times New Roman" w:cs="Times New Roman"/>
        </w:rPr>
        <w:t xml:space="preserve">high-volatility components </w:t>
      </w:r>
      <w:r w:rsidR="00A207A5">
        <w:rPr>
          <w:rFonts w:ascii="Times New Roman" w:hAnsi="Times New Roman" w:cs="Times New Roman" w:hint="eastAsia"/>
        </w:rPr>
        <w:t xml:space="preserve">would </w:t>
      </w:r>
      <w:r w:rsidR="00A207A5" w:rsidRPr="001F0969">
        <w:rPr>
          <w:rFonts w:ascii="Times New Roman" w:hAnsi="Times New Roman" w:cs="Times New Roman"/>
        </w:rPr>
        <w:t xml:space="preserve">evaporate first and low-volatility components </w:t>
      </w:r>
      <w:r w:rsidR="00A207A5">
        <w:rPr>
          <w:rFonts w:ascii="Times New Roman" w:hAnsi="Times New Roman" w:cs="Times New Roman" w:hint="eastAsia"/>
        </w:rPr>
        <w:t xml:space="preserve">would </w:t>
      </w:r>
      <w:r w:rsidR="00A207A5" w:rsidRPr="001F0969">
        <w:rPr>
          <w:rFonts w:ascii="Times New Roman" w:hAnsi="Times New Roman" w:cs="Times New Roman"/>
        </w:rPr>
        <w:t>evaporate later in multi-component fuels,</w:t>
      </w:r>
      <w:r w:rsidR="00A207A5">
        <w:rPr>
          <w:rFonts w:ascii="Times New Roman" w:hAnsi="Times New Roman" w:cs="Times New Roman" w:hint="eastAsia"/>
        </w:rPr>
        <w:t xml:space="preserve"> with </w:t>
      </w:r>
      <w:r w:rsidR="00A207A5" w:rsidRPr="001F0969">
        <w:rPr>
          <w:rFonts w:ascii="Times New Roman" w:hAnsi="Times New Roman" w:cs="Times New Roman"/>
        </w:rPr>
        <w:t xml:space="preserve">the limited </w:t>
      </w:r>
      <w:r w:rsidR="00A207A5">
        <w:rPr>
          <w:rFonts w:ascii="Times New Roman" w:hAnsi="Times New Roman" w:cs="Times New Roman" w:hint="eastAsia"/>
        </w:rPr>
        <w:t xml:space="preserve">liquid </w:t>
      </w:r>
      <w:r w:rsidR="00A207A5" w:rsidRPr="001F0969">
        <w:rPr>
          <w:rFonts w:ascii="Times New Roman" w:hAnsi="Times New Roman" w:cs="Times New Roman"/>
        </w:rPr>
        <w:t>mass transfer rate</w:t>
      </w:r>
      <w:r w:rsidR="00A207A5">
        <w:rPr>
          <w:rFonts w:ascii="Times New Roman" w:hAnsi="Times New Roman" w:cs="Times New Roman" w:hint="eastAsia"/>
        </w:rPr>
        <w:t>, could lead to</w:t>
      </w:r>
      <w:r w:rsidR="00A207A5" w:rsidRPr="001F0969">
        <w:rPr>
          <w:rFonts w:ascii="Times New Roman" w:hAnsi="Times New Roman" w:cs="Times New Roman"/>
        </w:rPr>
        <w:t xml:space="preserve"> accumulation of low-volatility components on the droplet surface</w:t>
      </w:r>
      <w:r w:rsidR="00A207A5">
        <w:rPr>
          <w:rFonts w:ascii="Times New Roman" w:hAnsi="Times New Roman" w:cs="Times New Roman" w:hint="eastAsia"/>
        </w:rPr>
        <w:t xml:space="preserve">. </w:t>
      </w:r>
      <w:r w:rsidR="00A207A5" w:rsidRPr="001F0969">
        <w:rPr>
          <w:rFonts w:ascii="Times New Roman" w:hAnsi="Times New Roman" w:cs="Times New Roman"/>
        </w:rPr>
        <w:t xml:space="preserve">This accumulation </w:t>
      </w:r>
      <w:r w:rsidR="00A207A5">
        <w:rPr>
          <w:rFonts w:ascii="Times New Roman" w:hAnsi="Times New Roman" w:cs="Times New Roman" w:hint="eastAsia"/>
        </w:rPr>
        <w:t xml:space="preserve">would reduce </w:t>
      </w:r>
      <w:r w:rsidR="00A207A5" w:rsidRPr="001F0969">
        <w:rPr>
          <w:rFonts w:ascii="Times New Roman" w:hAnsi="Times New Roman" w:cs="Times New Roman"/>
        </w:rPr>
        <w:t>the volatility</w:t>
      </w:r>
      <w:r w:rsidR="00A207A5">
        <w:rPr>
          <w:rFonts w:ascii="Times New Roman" w:hAnsi="Times New Roman" w:cs="Times New Roman" w:hint="eastAsia"/>
        </w:rPr>
        <w:t>,</w:t>
      </w:r>
      <w:r w:rsidR="00A207A5" w:rsidRPr="001F0969">
        <w:rPr>
          <w:rFonts w:ascii="Times New Roman" w:hAnsi="Times New Roman" w:cs="Times New Roman"/>
        </w:rPr>
        <w:t xml:space="preserve"> extend</w:t>
      </w:r>
      <w:r w:rsidR="00A207A5">
        <w:rPr>
          <w:rFonts w:ascii="Times New Roman" w:hAnsi="Times New Roman" w:cs="Times New Roman" w:hint="eastAsia"/>
        </w:rPr>
        <w:t>ing</w:t>
      </w:r>
      <w:r w:rsidR="00A207A5" w:rsidRPr="001F0969">
        <w:rPr>
          <w:rFonts w:ascii="Times New Roman" w:hAnsi="Times New Roman" w:cs="Times New Roman"/>
        </w:rPr>
        <w:t xml:space="preserve"> the ignition delay time</w:t>
      </w:r>
      <w:r w:rsidR="00A207A5">
        <w:rPr>
          <w:rFonts w:ascii="Times New Roman" w:hAnsi="Times New Roman" w:cs="Times New Roman" w:hint="eastAsia"/>
        </w:rPr>
        <w:t xml:space="preserve"> </w:t>
      </w:r>
      <w:r w:rsidR="00A207A5" w:rsidRPr="001F0969">
        <w:rPr>
          <w:rFonts w:ascii="Times New Roman" w:hAnsi="Times New Roman" w:cs="Times New Roman"/>
        </w:rPr>
        <w:t>and prolong</w:t>
      </w:r>
      <w:r w:rsidR="00A207A5">
        <w:rPr>
          <w:rFonts w:ascii="Times New Roman" w:hAnsi="Times New Roman" w:cs="Times New Roman" w:hint="eastAsia"/>
        </w:rPr>
        <w:t>ing</w:t>
      </w:r>
      <w:r w:rsidR="00A207A5" w:rsidRPr="001F0969">
        <w:rPr>
          <w:rFonts w:ascii="Times New Roman" w:hAnsi="Times New Roman" w:cs="Times New Roman"/>
        </w:rPr>
        <w:t xml:space="preserve"> the droplet combustion lifetime.</w:t>
      </w:r>
      <w:r w:rsidR="00A207A5">
        <w:rPr>
          <w:rFonts w:ascii="Times New Roman" w:hAnsi="Times New Roman" w:cs="Times New Roman" w:hint="eastAsia"/>
        </w:rPr>
        <w:t xml:space="preserve"> </w:t>
      </w:r>
      <w:r w:rsidR="001F0969" w:rsidRPr="001F0969">
        <w:rPr>
          <w:rFonts w:ascii="Times New Roman" w:hAnsi="Times New Roman" w:cs="Times New Roman"/>
        </w:rPr>
        <w:t xml:space="preserve">Therefore, </w:t>
      </w:r>
      <w:r w:rsidR="00A207A5">
        <w:rPr>
          <w:rFonts w:ascii="Times New Roman" w:hAnsi="Times New Roman" w:cs="Times New Roman" w:hint="eastAsia"/>
        </w:rPr>
        <w:t xml:space="preserve">fuel surrogate </w:t>
      </w:r>
      <w:r w:rsidR="001F0969" w:rsidRPr="001F0969">
        <w:rPr>
          <w:rFonts w:ascii="Times New Roman" w:hAnsi="Times New Roman" w:cs="Times New Roman"/>
        </w:rPr>
        <w:t>models constructed to match the overall physical and chemical properties of real fuels may exhibit droplet combustion properties differ</w:t>
      </w:r>
      <w:r w:rsidR="00A207A5">
        <w:rPr>
          <w:rFonts w:ascii="Times New Roman" w:hAnsi="Times New Roman" w:cs="Times New Roman" w:hint="eastAsia"/>
        </w:rPr>
        <w:t>ing</w:t>
      </w:r>
      <w:r w:rsidR="001F0969" w:rsidRPr="001F0969">
        <w:rPr>
          <w:rFonts w:ascii="Times New Roman" w:hAnsi="Times New Roman" w:cs="Times New Roman"/>
        </w:rPr>
        <w:t xml:space="preserve"> from those of </w:t>
      </w:r>
      <w:r w:rsidR="00A207A5">
        <w:rPr>
          <w:rFonts w:ascii="Times New Roman" w:hAnsi="Times New Roman" w:cs="Times New Roman" w:hint="eastAsia"/>
        </w:rPr>
        <w:t>real</w:t>
      </w:r>
      <w:r w:rsidR="001F0969" w:rsidRPr="001F0969">
        <w:rPr>
          <w:rFonts w:ascii="Times New Roman" w:hAnsi="Times New Roman" w:cs="Times New Roman"/>
        </w:rPr>
        <w:t xml:space="preserve"> fuels. This finding highlights the importance of accurately modeling the complex evaporation and combustion processes of multi-component fuels </w:t>
      </w:r>
      <w:r w:rsidR="00C7098E">
        <w:rPr>
          <w:rFonts w:ascii="Times New Roman" w:hAnsi="Times New Roman" w:cs="Times New Roman" w:hint="eastAsia"/>
        </w:rPr>
        <w:t>under</w:t>
      </w:r>
      <w:r w:rsidR="001F0969" w:rsidRPr="001F0969">
        <w:rPr>
          <w:rFonts w:ascii="Times New Roman" w:hAnsi="Times New Roman" w:cs="Times New Roman"/>
        </w:rPr>
        <w:t xml:space="preserve"> microgravity environment to achieve more accurate spray combustion simulations.</w:t>
      </w:r>
    </w:p>
    <w:p w14:paraId="72342C60" w14:textId="0245446E" w:rsidR="00115C01" w:rsidRDefault="00115C01" w:rsidP="00115C01">
      <w:pPr>
        <w:spacing w:line="240" w:lineRule="atLeast"/>
        <w:rPr>
          <w:rFonts w:ascii="Times New Roman" w:hAnsi="Times New Roman" w:cs="Times New Roman"/>
        </w:rPr>
      </w:pPr>
      <w:r>
        <w:rPr>
          <w:rFonts w:ascii="Times New Roman" w:eastAsia="宋体" w:hAnsi="Times New Roman" w:cs="Times New Roman"/>
          <w:b/>
          <w:bCs/>
          <w:kern w:val="0"/>
          <w:szCs w:val="21"/>
        </w:rPr>
        <w:t>Key words:</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microgravity; complex fuel; droplet combustion simulation</w:t>
      </w:r>
    </w:p>
    <w:p w14:paraId="26F3F1D5" w14:textId="77777777" w:rsidR="00115C01" w:rsidRPr="00115C01" w:rsidRDefault="00115C01" w:rsidP="00AB591C"/>
    <w:sectPr w:rsidR="00115C01" w:rsidRPr="00115C01" w:rsidSect="00B643AD">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8B8FAF" w14:textId="77777777" w:rsidR="00020A89" w:rsidRDefault="00020A89" w:rsidP="00450015">
      <w:r>
        <w:separator/>
      </w:r>
    </w:p>
  </w:endnote>
  <w:endnote w:type="continuationSeparator" w:id="0">
    <w:p w14:paraId="0521DAE3" w14:textId="77777777" w:rsidR="00020A89" w:rsidRDefault="00020A89"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Microsoft YaHei UI">
    <w:panose1 w:val="020B0503020204020204"/>
    <w:charset w:val="86"/>
    <w:family w:val="swiss"/>
    <w:pitch w:val="variable"/>
    <w:sig w:usb0="80000287" w:usb1="2ACF3C50" w:usb2="00000016" w:usb3="00000000" w:csb0="0004001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E43E72" w:rsidRPr="003017E0" w:rsidRDefault="00E43E72"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142248" w14:textId="77777777" w:rsidR="00020A89" w:rsidRDefault="00020A89" w:rsidP="00450015">
      <w:r>
        <w:separator/>
      </w:r>
    </w:p>
  </w:footnote>
  <w:footnote w:type="continuationSeparator" w:id="0">
    <w:p w14:paraId="561D4336" w14:textId="77777777" w:rsidR="00020A89" w:rsidRDefault="00020A89" w:rsidP="00450015">
      <w:r>
        <w:continuationSeparator/>
      </w:r>
    </w:p>
  </w:footnote>
  <w:footnote w:id="1">
    <w:p w14:paraId="7CBD8864" w14:textId="73A80AC0" w:rsidR="00691515" w:rsidRDefault="00691515" w:rsidP="00691515">
      <w:pPr>
        <w:tabs>
          <w:tab w:val="left" w:pos="735"/>
        </w:tabs>
        <w:snapToGrid w:val="0"/>
        <w:spacing w:line="360" w:lineRule="exact"/>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77E5C40"/>
    <w:lvl w:ilvl="0">
      <w:start w:val="1"/>
      <w:numFmt w:val="decimal"/>
      <w:pStyle w:val="5"/>
      <w:lvlText w:val="%1."/>
      <w:lvlJc w:val="left"/>
      <w:pPr>
        <w:tabs>
          <w:tab w:val="num" w:pos="2040"/>
        </w:tabs>
        <w:ind w:leftChars="800" w:left="2040" w:hangingChars="200" w:hanging="360"/>
      </w:pPr>
    </w:lvl>
  </w:abstractNum>
  <w:abstractNum w:abstractNumId="1" w15:restartNumberingAfterBreak="0">
    <w:nsid w:val="FFFFFF7D"/>
    <w:multiLevelType w:val="singleLevel"/>
    <w:tmpl w:val="04962EE0"/>
    <w:lvl w:ilvl="0">
      <w:start w:val="1"/>
      <w:numFmt w:val="decimal"/>
      <w:pStyle w:val="4"/>
      <w:lvlText w:val="%1."/>
      <w:lvlJc w:val="left"/>
      <w:pPr>
        <w:tabs>
          <w:tab w:val="num" w:pos="1620"/>
        </w:tabs>
        <w:ind w:leftChars="600" w:left="1620" w:hangingChars="200" w:hanging="360"/>
      </w:pPr>
    </w:lvl>
  </w:abstractNum>
  <w:abstractNum w:abstractNumId="2" w15:restartNumberingAfterBreak="0">
    <w:nsid w:val="FFFFFF7E"/>
    <w:multiLevelType w:val="singleLevel"/>
    <w:tmpl w:val="BAD4FE8C"/>
    <w:lvl w:ilvl="0">
      <w:start w:val="1"/>
      <w:numFmt w:val="decimal"/>
      <w:pStyle w:val="3"/>
      <w:lvlText w:val="%1."/>
      <w:lvlJc w:val="left"/>
      <w:pPr>
        <w:tabs>
          <w:tab w:val="num" w:pos="1200"/>
        </w:tabs>
        <w:ind w:leftChars="400" w:left="1200" w:hangingChars="200" w:hanging="360"/>
      </w:pPr>
    </w:lvl>
  </w:abstractNum>
  <w:abstractNum w:abstractNumId="3" w15:restartNumberingAfterBreak="0">
    <w:nsid w:val="FFFFFF7F"/>
    <w:multiLevelType w:val="singleLevel"/>
    <w:tmpl w:val="AE2A2772"/>
    <w:lvl w:ilvl="0">
      <w:start w:val="1"/>
      <w:numFmt w:val="decimal"/>
      <w:pStyle w:val="2"/>
      <w:lvlText w:val="%1."/>
      <w:lvlJc w:val="left"/>
      <w:pPr>
        <w:tabs>
          <w:tab w:val="num" w:pos="780"/>
        </w:tabs>
        <w:ind w:leftChars="200" w:left="780" w:hangingChars="200" w:hanging="360"/>
      </w:pPr>
    </w:lvl>
  </w:abstractNum>
  <w:abstractNum w:abstractNumId="4" w15:restartNumberingAfterBreak="0">
    <w:nsid w:val="FFFFFF80"/>
    <w:multiLevelType w:val="singleLevel"/>
    <w:tmpl w:val="BE8812AE"/>
    <w:lvl w:ilvl="0">
      <w:start w:val="1"/>
      <w:numFmt w:val="bullet"/>
      <w:pStyle w:val="50"/>
      <w:lvlText w:val=""/>
      <w:lvlJc w:val="left"/>
      <w:pPr>
        <w:tabs>
          <w:tab w:val="num" w:pos="2040"/>
        </w:tabs>
        <w:ind w:leftChars="800" w:left="2040" w:hangingChars="200" w:hanging="360"/>
      </w:pPr>
      <w:rPr>
        <w:rFonts w:ascii="Wingdings" w:hAnsi="Wingdings" w:hint="default"/>
      </w:rPr>
    </w:lvl>
  </w:abstractNum>
  <w:abstractNum w:abstractNumId="5" w15:restartNumberingAfterBreak="0">
    <w:nsid w:val="FFFFFF81"/>
    <w:multiLevelType w:val="singleLevel"/>
    <w:tmpl w:val="767298E8"/>
    <w:lvl w:ilvl="0">
      <w:start w:val="1"/>
      <w:numFmt w:val="bullet"/>
      <w:pStyle w:val="40"/>
      <w:lvlText w:val=""/>
      <w:lvlJc w:val="left"/>
      <w:pPr>
        <w:tabs>
          <w:tab w:val="num" w:pos="1620"/>
        </w:tabs>
        <w:ind w:leftChars="600" w:left="1620" w:hangingChars="200" w:hanging="360"/>
      </w:pPr>
      <w:rPr>
        <w:rFonts w:ascii="Wingdings" w:hAnsi="Wingdings" w:hint="default"/>
      </w:rPr>
    </w:lvl>
  </w:abstractNum>
  <w:abstractNum w:abstractNumId="6" w15:restartNumberingAfterBreak="0">
    <w:nsid w:val="FFFFFF82"/>
    <w:multiLevelType w:val="singleLevel"/>
    <w:tmpl w:val="711CAC82"/>
    <w:lvl w:ilvl="0">
      <w:start w:val="1"/>
      <w:numFmt w:val="bullet"/>
      <w:pStyle w:val="30"/>
      <w:lvlText w:val=""/>
      <w:lvlJc w:val="left"/>
      <w:pPr>
        <w:tabs>
          <w:tab w:val="num" w:pos="1200"/>
        </w:tabs>
        <w:ind w:leftChars="400" w:left="1200" w:hangingChars="200" w:hanging="360"/>
      </w:pPr>
      <w:rPr>
        <w:rFonts w:ascii="Wingdings" w:hAnsi="Wingdings" w:hint="default"/>
      </w:rPr>
    </w:lvl>
  </w:abstractNum>
  <w:abstractNum w:abstractNumId="7" w15:restartNumberingAfterBreak="0">
    <w:nsid w:val="FFFFFF83"/>
    <w:multiLevelType w:val="singleLevel"/>
    <w:tmpl w:val="EE7E168A"/>
    <w:lvl w:ilvl="0">
      <w:start w:val="1"/>
      <w:numFmt w:val="bullet"/>
      <w:pStyle w:val="20"/>
      <w:lvlText w:val=""/>
      <w:lvlJc w:val="left"/>
      <w:pPr>
        <w:tabs>
          <w:tab w:val="num" w:pos="780"/>
        </w:tabs>
        <w:ind w:leftChars="200" w:left="780" w:hangingChars="200" w:hanging="360"/>
      </w:pPr>
      <w:rPr>
        <w:rFonts w:ascii="Wingdings" w:hAnsi="Wingdings" w:hint="default"/>
      </w:rPr>
    </w:lvl>
  </w:abstractNum>
  <w:abstractNum w:abstractNumId="8" w15:restartNumberingAfterBreak="0">
    <w:nsid w:val="FFFFFF88"/>
    <w:multiLevelType w:val="singleLevel"/>
    <w:tmpl w:val="1E3EB06E"/>
    <w:lvl w:ilvl="0">
      <w:start w:val="1"/>
      <w:numFmt w:val="decimal"/>
      <w:pStyle w:val="a"/>
      <w:lvlText w:val="%1."/>
      <w:lvlJc w:val="left"/>
      <w:pPr>
        <w:tabs>
          <w:tab w:val="num" w:pos="360"/>
        </w:tabs>
        <w:ind w:left="360" w:hangingChars="200" w:hanging="360"/>
      </w:pPr>
    </w:lvl>
  </w:abstractNum>
  <w:abstractNum w:abstractNumId="9" w15:restartNumberingAfterBreak="0">
    <w:nsid w:val="FFFFFF89"/>
    <w:multiLevelType w:val="singleLevel"/>
    <w:tmpl w:val="DF08B134"/>
    <w:lvl w:ilvl="0">
      <w:start w:val="1"/>
      <w:numFmt w:val="bullet"/>
      <w:pStyle w:val="a0"/>
      <w:lvlText w:val=""/>
      <w:lvlJc w:val="left"/>
      <w:pPr>
        <w:tabs>
          <w:tab w:val="num" w:pos="360"/>
        </w:tabs>
        <w:ind w:left="360" w:hangingChars="200" w:hanging="360"/>
      </w:pPr>
      <w:rPr>
        <w:rFonts w:ascii="Wingdings" w:hAnsi="Wingdings" w:hint="default"/>
      </w:rPr>
    </w:lvl>
  </w:abstractNum>
  <w:abstractNum w:abstractNumId="1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1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2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2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3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573206629">
    <w:abstractNumId w:val="25"/>
  </w:num>
  <w:num w:numId="2" w16cid:durableId="1961256839">
    <w:abstractNumId w:val="18"/>
  </w:num>
  <w:num w:numId="3" w16cid:durableId="1804812318">
    <w:abstractNumId w:val="14"/>
  </w:num>
  <w:num w:numId="4" w16cid:durableId="1592935456">
    <w:abstractNumId w:val="28"/>
  </w:num>
  <w:num w:numId="5" w16cid:durableId="55205118">
    <w:abstractNumId w:val="17"/>
  </w:num>
  <w:num w:numId="6" w16cid:durableId="66657636">
    <w:abstractNumId w:val="26"/>
  </w:num>
  <w:num w:numId="7" w16cid:durableId="1165899656">
    <w:abstractNumId w:val="11"/>
  </w:num>
  <w:num w:numId="8" w16cid:durableId="1714962542">
    <w:abstractNumId w:val="32"/>
  </w:num>
  <w:num w:numId="9" w16cid:durableId="1168063042">
    <w:abstractNumId w:val="24"/>
  </w:num>
  <w:num w:numId="10" w16cid:durableId="966081387">
    <w:abstractNumId w:val="10"/>
  </w:num>
  <w:num w:numId="11" w16cid:durableId="1455052088">
    <w:abstractNumId w:val="29"/>
  </w:num>
  <w:num w:numId="12" w16cid:durableId="941492804">
    <w:abstractNumId w:val="30"/>
  </w:num>
  <w:num w:numId="13" w16cid:durableId="520168751">
    <w:abstractNumId w:val="22"/>
  </w:num>
  <w:num w:numId="14" w16cid:durableId="175854612">
    <w:abstractNumId w:val="12"/>
  </w:num>
  <w:num w:numId="15" w16cid:durableId="1638728730">
    <w:abstractNumId w:val="15"/>
  </w:num>
  <w:num w:numId="16" w16cid:durableId="283510223">
    <w:abstractNumId w:val="13"/>
  </w:num>
  <w:num w:numId="17" w16cid:durableId="887688750">
    <w:abstractNumId w:val="21"/>
  </w:num>
  <w:num w:numId="18" w16cid:durableId="1158300599">
    <w:abstractNumId w:val="19"/>
  </w:num>
  <w:num w:numId="19" w16cid:durableId="112215131">
    <w:abstractNumId w:val="16"/>
  </w:num>
  <w:num w:numId="20" w16cid:durableId="1855877006">
    <w:abstractNumId w:val="27"/>
  </w:num>
  <w:num w:numId="21" w16cid:durableId="2086342458">
    <w:abstractNumId w:val="31"/>
  </w:num>
  <w:num w:numId="22" w16cid:durableId="226307949">
    <w:abstractNumId w:val="23"/>
  </w:num>
  <w:num w:numId="23" w16cid:durableId="406078234">
    <w:abstractNumId w:val="20"/>
  </w:num>
  <w:num w:numId="24" w16cid:durableId="1504511763">
    <w:abstractNumId w:val="0"/>
  </w:num>
  <w:num w:numId="25" w16cid:durableId="1137796115">
    <w:abstractNumId w:val="1"/>
  </w:num>
  <w:num w:numId="26" w16cid:durableId="222454026">
    <w:abstractNumId w:val="2"/>
  </w:num>
  <w:num w:numId="27" w16cid:durableId="1258975878">
    <w:abstractNumId w:val="3"/>
  </w:num>
  <w:num w:numId="28" w16cid:durableId="1171724838">
    <w:abstractNumId w:val="4"/>
  </w:num>
  <w:num w:numId="29" w16cid:durableId="168764277">
    <w:abstractNumId w:val="5"/>
  </w:num>
  <w:num w:numId="30" w16cid:durableId="903881095">
    <w:abstractNumId w:val="6"/>
  </w:num>
  <w:num w:numId="31" w16cid:durableId="1556357556">
    <w:abstractNumId w:val="7"/>
  </w:num>
  <w:num w:numId="32" w16cid:durableId="188109816">
    <w:abstractNumId w:val="8"/>
  </w:num>
  <w:num w:numId="33" w16cid:durableId="200573774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11004"/>
    <w:rsid w:val="0001643B"/>
    <w:rsid w:val="00020A89"/>
    <w:rsid w:val="000262B9"/>
    <w:rsid w:val="000314FB"/>
    <w:rsid w:val="000333BF"/>
    <w:rsid w:val="00033EC0"/>
    <w:rsid w:val="000349D3"/>
    <w:rsid w:val="00044052"/>
    <w:rsid w:val="0004423E"/>
    <w:rsid w:val="000540F0"/>
    <w:rsid w:val="00056B93"/>
    <w:rsid w:val="00062519"/>
    <w:rsid w:val="00067B7F"/>
    <w:rsid w:val="00070151"/>
    <w:rsid w:val="000763CA"/>
    <w:rsid w:val="0008007F"/>
    <w:rsid w:val="000811ED"/>
    <w:rsid w:val="000913F4"/>
    <w:rsid w:val="0009238A"/>
    <w:rsid w:val="000A0377"/>
    <w:rsid w:val="000A11F2"/>
    <w:rsid w:val="000A38B8"/>
    <w:rsid w:val="000B0527"/>
    <w:rsid w:val="000B3C05"/>
    <w:rsid w:val="000B6376"/>
    <w:rsid w:val="000C4B1F"/>
    <w:rsid w:val="000C5FC1"/>
    <w:rsid w:val="000D4FB5"/>
    <w:rsid w:val="000D5FF7"/>
    <w:rsid w:val="000E430E"/>
    <w:rsid w:val="000E6861"/>
    <w:rsid w:val="000E6C61"/>
    <w:rsid w:val="000E6DDB"/>
    <w:rsid w:val="000F1BE5"/>
    <w:rsid w:val="000F76F4"/>
    <w:rsid w:val="001003C5"/>
    <w:rsid w:val="00100511"/>
    <w:rsid w:val="00101090"/>
    <w:rsid w:val="00106CA5"/>
    <w:rsid w:val="00111C04"/>
    <w:rsid w:val="00115354"/>
    <w:rsid w:val="00115C01"/>
    <w:rsid w:val="00121042"/>
    <w:rsid w:val="0012152F"/>
    <w:rsid w:val="00122D47"/>
    <w:rsid w:val="001234E0"/>
    <w:rsid w:val="00123BD4"/>
    <w:rsid w:val="001256A6"/>
    <w:rsid w:val="00131304"/>
    <w:rsid w:val="00133673"/>
    <w:rsid w:val="001370D7"/>
    <w:rsid w:val="001377A9"/>
    <w:rsid w:val="00147005"/>
    <w:rsid w:val="00150EE3"/>
    <w:rsid w:val="0015261F"/>
    <w:rsid w:val="001556AE"/>
    <w:rsid w:val="001574AF"/>
    <w:rsid w:val="00163D12"/>
    <w:rsid w:val="001644A8"/>
    <w:rsid w:val="001668DB"/>
    <w:rsid w:val="001674B7"/>
    <w:rsid w:val="001724F6"/>
    <w:rsid w:val="001747DC"/>
    <w:rsid w:val="001749A8"/>
    <w:rsid w:val="00177368"/>
    <w:rsid w:val="001808DA"/>
    <w:rsid w:val="00181A00"/>
    <w:rsid w:val="00181AB8"/>
    <w:rsid w:val="0018668C"/>
    <w:rsid w:val="00190575"/>
    <w:rsid w:val="001949AF"/>
    <w:rsid w:val="001A04AE"/>
    <w:rsid w:val="001A1944"/>
    <w:rsid w:val="001A2515"/>
    <w:rsid w:val="001A50AA"/>
    <w:rsid w:val="001B428E"/>
    <w:rsid w:val="001C06EF"/>
    <w:rsid w:val="001C32FE"/>
    <w:rsid w:val="001C391E"/>
    <w:rsid w:val="001C774A"/>
    <w:rsid w:val="001D02B0"/>
    <w:rsid w:val="001D072D"/>
    <w:rsid w:val="001D339E"/>
    <w:rsid w:val="001D78B4"/>
    <w:rsid w:val="001E2BDD"/>
    <w:rsid w:val="001E35B6"/>
    <w:rsid w:val="001E5482"/>
    <w:rsid w:val="001E763C"/>
    <w:rsid w:val="001F0969"/>
    <w:rsid w:val="001F12CD"/>
    <w:rsid w:val="001F50E0"/>
    <w:rsid w:val="001F7800"/>
    <w:rsid w:val="001F7A8E"/>
    <w:rsid w:val="002004D5"/>
    <w:rsid w:val="0020126D"/>
    <w:rsid w:val="00202B66"/>
    <w:rsid w:val="00207919"/>
    <w:rsid w:val="00211992"/>
    <w:rsid w:val="00213A45"/>
    <w:rsid w:val="0021757D"/>
    <w:rsid w:val="00221D15"/>
    <w:rsid w:val="002312F2"/>
    <w:rsid w:val="00231EA4"/>
    <w:rsid w:val="00234B98"/>
    <w:rsid w:val="0023623E"/>
    <w:rsid w:val="00237EF2"/>
    <w:rsid w:val="002411E0"/>
    <w:rsid w:val="00244CE7"/>
    <w:rsid w:val="00247F7C"/>
    <w:rsid w:val="00262E69"/>
    <w:rsid w:val="0026720B"/>
    <w:rsid w:val="00270B73"/>
    <w:rsid w:val="00271F86"/>
    <w:rsid w:val="00275235"/>
    <w:rsid w:val="00283F5D"/>
    <w:rsid w:val="002872BB"/>
    <w:rsid w:val="002908ED"/>
    <w:rsid w:val="002928AF"/>
    <w:rsid w:val="0029530E"/>
    <w:rsid w:val="002A12F8"/>
    <w:rsid w:val="002A402F"/>
    <w:rsid w:val="002A6FCF"/>
    <w:rsid w:val="002B4535"/>
    <w:rsid w:val="002C047C"/>
    <w:rsid w:val="002C1573"/>
    <w:rsid w:val="002C5A48"/>
    <w:rsid w:val="002D09AE"/>
    <w:rsid w:val="002D0DD5"/>
    <w:rsid w:val="002D29E6"/>
    <w:rsid w:val="002D312C"/>
    <w:rsid w:val="002D41C8"/>
    <w:rsid w:val="002E0CB7"/>
    <w:rsid w:val="002E1B29"/>
    <w:rsid w:val="002E2A26"/>
    <w:rsid w:val="002E3682"/>
    <w:rsid w:val="002E4D70"/>
    <w:rsid w:val="002E5800"/>
    <w:rsid w:val="002F08D1"/>
    <w:rsid w:val="002F1D37"/>
    <w:rsid w:val="002F35EE"/>
    <w:rsid w:val="002F6858"/>
    <w:rsid w:val="002F7584"/>
    <w:rsid w:val="0030005E"/>
    <w:rsid w:val="0030080A"/>
    <w:rsid w:val="003017E0"/>
    <w:rsid w:val="0030398B"/>
    <w:rsid w:val="00311A98"/>
    <w:rsid w:val="00313B7F"/>
    <w:rsid w:val="00313E99"/>
    <w:rsid w:val="00314763"/>
    <w:rsid w:val="00316082"/>
    <w:rsid w:val="00320965"/>
    <w:rsid w:val="00320CBD"/>
    <w:rsid w:val="00320EA1"/>
    <w:rsid w:val="003232B7"/>
    <w:rsid w:val="00323DC9"/>
    <w:rsid w:val="00330B6A"/>
    <w:rsid w:val="00331828"/>
    <w:rsid w:val="003341A5"/>
    <w:rsid w:val="00335FD7"/>
    <w:rsid w:val="0033612A"/>
    <w:rsid w:val="00337DD6"/>
    <w:rsid w:val="003411C3"/>
    <w:rsid w:val="003444A0"/>
    <w:rsid w:val="00346A15"/>
    <w:rsid w:val="00346B66"/>
    <w:rsid w:val="0035144B"/>
    <w:rsid w:val="003522E5"/>
    <w:rsid w:val="00356083"/>
    <w:rsid w:val="00356E2D"/>
    <w:rsid w:val="00361D3F"/>
    <w:rsid w:val="003667B7"/>
    <w:rsid w:val="00366986"/>
    <w:rsid w:val="0036727E"/>
    <w:rsid w:val="00371EBA"/>
    <w:rsid w:val="003720EF"/>
    <w:rsid w:val="00380EFC"/>
    <w:rsid w:val="003819C4"/>
    <w:rsid w:val="00382D27"/>
    <w:rsid w:val="00390250"/>
    <w:rsid w:val="0039058E"/>
    <w:rsid w:val="00392AC1"/>
    <w:rsid w:val="003A634C"/>
    <w:rsid w:val="003B03C1"/>
    <w:rsid w:val="003B13DA"/>
    <w:rsid w:val="003B2D78"/>
    <w:rsid w:val="003B3834"/>
    <w:rsid w:val="003C1DDB"/>
    <w:rsid w:val="003C3DAD"/>
    <w:rsid w:val="003C69DD"/>
    <w:rsid w:val="003C7CE3"/>
    <w:rsid w:val="003D304A"/>
    <w:rsid w:val="003D3507"/>
    <w:rsid w:val="003D403C"/>
    <w:rsid w:val="003D73B8"/>
    <w:rsid w:val="003E494B"/>
    <w:rsid w:val="003F1DC9"/>
    <w:rsid w:val="003F3AE6"/>
    <w:rsid w:val="003F3DED"/>
    <w:rsid w:val="004009BF"/>
    <w:rsid w:val="00400A43"/>
    <w:rsid w:val="004013BA"/>
    <w:rsid w:val="00403C6A"/>
    <w:rsid w:val="004045D3"/>
    <w:rsid w:val="00404A80"/>
    <w:rsid w:val="00404B35"/>
    <w:rsid w:val="00407E6C"/>
    <w:rsid w:val="004107D8"/>
    <w:rsid w:val="00417340"/>
    <w:rsid w:val="00421B0D"/>
    <w:rsid w:val="00423A02"/>
    <w:rsid w:val="00424E6E"/>
    <w:rsid w:val="0043200C"/>
    <w:rsid w:val="004354FF"/>
    <w:rsid w:val="00435FAB"/>
    <w:rsid w:val="00436F62"/>
    <w:rsid w:val="004371E3"/>
    <w:rsid w:val="00450015"/>
    <w:rsid w:val="00454C0A"/>
    <w:rsid w:val="004550BE"/>
    <w:rsid w:val="004554CF"/>
    <w:rsid w:val="004620F9"/>
    <w:rsid w:val="00462309"/>
    <w:rsid w:val="004628E9"/>
    <w:rsid w:val="00464151"/>
    <w:rsid w:val="00466AB1"/>
    <w:rsid w:val="0047128A"/>
    <w:rsid w:val="0047568F"/>
    <w:rsid w:val="00477D55"/>
    <w:rsid w:val="00480E33"/>
    <w:rsid w:val="00481376"/>
    <w:rsid w:val="0048376C"/>
    <w:rsid w:val="004839CA"/>
    <w:rsid w:val="0048409A"/>
    <w:rsid w:val="00485FDC"/>
    <w:rsid w:val="00490A44"/>
    <w:rsid w:val="00490F1A"/>
    <w:rsid w:val="0049426A"/>
    <w:rsid w:val="00495ABF"/>
    <w:rsid w:val="004A1048"/>
    <w:rsid w:val="004A4F0B"/>
    <w:rsid w:val="004A5217"/>
    <w:rsid w:val="004B2D0C"/>
    <w:rsid w:val="004B519F"/>
    <w:rsid w:val="004C0AB5"/>
    <w:rsid w:val="004C3322"/>
    <w:rsid w:val="004C5EB4"/>
    <w:rsid w:val="004C643C"/>
    <w:rsid w:val="004C71DF"/>
    <w:rsid w:val="004D4B03"/>
    <w:rsid w:val="004D62D5"/>
    <w:rsid w:val="004E1D1B"/>
    <w:rsid w:val="004E1F4C"/>
    <w:rsid w:val="004E46F4"/>
    <w:rsid w:val="004E6FFE"/>
    <w:rsid w:val="004F3AC7"/>
    <w:rsid w:val="004F5163"/>
    <w:rsid w:val="005004A8"/>
    <w:rsid w:val="00501499"/>
    <w:rsid w:val="0050377C"/>
    <w:rsid w:val="00504A9B"/>
    <w:rsid w:val="00506AF7"/>
    <w:rsid w:val="00511CD6"/>
    <w:rsid w:val="0051527D"/>
    <w:rsid w:val="00517860"/>
    <w:rsid w:val="005202DB"/>
    <w:rsid w:val="00521523"/>
    <w:rsid w:val="00525673"/>
    <w:rsid w:val="00526BF6"/>
    <w:rsid w:val="005317EA"/>
    <w:rsid w:val="00535DAA"/>
    <w:rsid w:val="00541346"/>
    <w:rsid w:val="00542D01"/>
    <w:rsid w:val="0054314E"/>
    <w:rsid w:val="00551709"/>
    <w:rsid w:val="00552A98"/>
    <w:rsid w:val="00552E58"/>
    <w:rsid w:val="0055359D"/>
    <w:rsid w:val="005535B3"/>
    <w:rsid w:val="005536CC"/>
    <w:rsid w:val="005614EF"/>
    <w:rsid w:val="00563937"/>
    <w:rsid w:val="00564264"/>
    <w:rsid w:val="00565F90"/>
    <w:rsid w:val="00565FCA"/>
    <w:rsid w:val="005733CC"/>
    <w:rsid w:val="00575A82"/>
    <w:rsid w:val="0057677C"/>
    <w:rsid w:val="00582D04"/>
    <w:rsid w:val="00587DBD"/>
    <w:rsid w:val="005914CF"/>
    <w:rsid w:val="00594529"/>
    <w:rsid w:val="00594BB3"/>
    <w:rsid w:val="00595BD3"/>
    <w:rsid w:val="00595F9B"/>
    <w:rsid w:val="005A1F74"/>
    <w:rsid w:val="005A3E13"/>
    <w:rsid w:val="005A3E75"/>
    <w:rsid w:val="005A4F6B"/>
    <w:rsid w:val="005A5DDB"/>
    <w:rsid w:val="005A6FD0"/>
    <w:rsid w:val="005B3B3F"/>
    <w:rsid w:val="005B4E8F"/>
    <w:rsid w:val="005C0C15"/>
    <w:rsid w:val="005C3352"/>
    <w:rsid w:val="005C47A9"/>
    <w:rsid w:val="005D6551"/>
    <w:rsid w:val="005F0997"/>
    <w:rsid w:val="005F4CDD"/>
    <w:rsid w:val="005F513E"/>
    <w:rsid w:val="005F5F15"/>
    <w:rsid w:val="005F70DF"/>
    <w:rsid w:val="00600B1E"/>
    <w:rsid w:val="00601680"/>
    <w:rsid w:val="00603F9F"/>
    <w:rsid w:val="00605ADF"/>
    <w:rsid w:val="00605BCB"/>
    <w:rsid w:val="00606258"/>
    <w:rsid w:val="006075FF"/>
    <w:rsid w:val="00615044"/>
    <w:rsid w:val="00615644"/>
    <w:rsid w:val="00621B67"/>
    <w:rsid w:val="00632F22"/>
    <w:rsid w:val="0063391F"/>
    <w:rsid w:val="00633992"/>
    <w:rsid w:val="00640A65"/>
    <w:rsid w:val="00641A57"/>
    <w:rsid w:val="00646196"/>
    <w:rsid w:val="00651DF2"/>
    <w:rsid w:val="00651DF4"/>
    <w:rsid w:val="00652A1C"/>
    <w:rsid w:val="00653A36"/>
    <w:rsid w:val="0066112B"/>
    <w:rsid w:val="00664B0C"/>
    <w:rsid w:val="006650A9"/>
    <w:rsid w:val="00671F0F"/>
    <w:rsid w:val="0067212C"/>
    <w:rsid w:val="006729ED"/>
    <w:rsid w:val="006761CD"/>
    <w:rsid w:val="00691515"/>
    <w:rsid w:val="0069199C"/>
    <w:rsid w:val="006922C1"/>
    <w:rsid w:val="00693528"/>
    <w:rsid w:val="006949E3"/>
    <w:rsid w:val="00697440"/>
    <w:rsid w:val="006A25F9"/>
    <w:rsid w:val="006B1C2D"/>
    <w:rsid w:val="006B1F48"/>
    <w:rsid w:val="006B2738"/>
    <w:rsid w:val="006B5B47"/>
    <w:rsid w:val="006B6352"/>
    <w:rsid w:val="006C324B"/>
    <w:rsid w:val="006C7180"/>
    <w:rsid w:val="006C74A7"/>
    <w:rsid w:val="006D42A3"/>
    <w:rsid w:val="006E209D"/>
    <w:rsid w:val="006E4C83"/>
    <w:rsid w:val="006F27E8"/>
    <w:rsid w:val="006F498E"/>
    <w:rsid w:val="006F4F5F"/>
    <w:rsid w:val="006F56AE"/>
    <w:rsid w:val="006F62E1"/>
    <w:rsid w:val="00703E9E"/>
    <w:rsid w:val="00706997"/>
    <w:rsid w:val="00707D7F"/>
    <w:rsid w:val="00710340"/>
    <w:rsid w:val="007120C2"/>
    <w:rsid w:val="00713787"/>
    <w:rsid w:val="00713BCC"/>
    <w:rsid w:val="007148B4"/>
    <w:rsid w:val="00721BBF"/>
    <w:rsid w:val="007233F2"/>
    <w:rsid w:val="00724F33"/>
    <w:rsid w:val="00726F39"/>
    <w:rsid w:val="00730C08"/>
    <w:rsid w:val="007343A8"/>
    <w:rsid w:val="00736685"/>
    <w:rsid w:val="0074272A"/>
    <w:rsid w:val="00743297"/>
    <w:rsid w:val="0075790C"/>
    <w:rsid w:val="00764726"/>
    <w:rsid w:val="007651DF"/>
    <w:rsid w:val="0076759E"/>
    <w:rsid w:val="00771DC8"/>
    <w:rsid w:val="00771F1F"/>
    <w:rsid w:val="00774046"/>
    <w:rsid w:val="007746AF"/>
    <w:rsid w:val="00781C7D"/>
    <w:rsid w:val="00783BB4"/>
    <w:rsid w:val="00791DCD"/>
    <w:rsid w:val="00794D56"/>
    <w:rsid w:val="007A0396"/>
    <w:rsid w:val="007A12FA"/>
    <w:rsid w:val="007A2E58"/>
    <w:rsid w:val="007A40D1"/>
    <w:rsid w:val="007A6FC9"/>
    <w:rsid w:val="007A704A"/>
    <w:rsid w:val="007B0542"/>
    <w:rsid w:val="007B243B"/>
    <w:rsid w:val="007B44F6"/>
    <w:rsid w:val="007B6DFC"/>
    <w:rsid w:val="007C0758"/>
    <w:rsid w:val="007C1E5A"/>
    <w:rsid w:val="007E0736"/>
    <w:rsid w:val="007E1944"/>
    <w:rsid w:val="007E19BF"/>
    <w:rsid w:val="007E34F6"/>
    <w:rsid w:val="007E458E"/>
    <w:rsid w:val="007F0D9D"/>
    <w:rsid w:val="007F3FC2"/>
    <w:rsid w:val="00800D66"/>
    <w:rsid w:val="00801485"/>
    <w:rsid w:val="00804F09"/>
    <w:rsid w:val="0081231A"/>
    <w:rsid w:val="008160BD"/>
    <w:rsid w:val="008171BF"/>
    <w:rsid w:val="008177BE"/>
    <w:rsid w:val="00824500"/>
    <w:rsid w:val="00825ABE"/>
    <w:rsid w:val="00826403"/>
    <w:rsid w:val="0083069B"/>
    <w:rsid w:val="008328E7"/>
    <w:rsid w:val="00841062"/>
    <w:rsid w:val="00844E93"/>
    <w:rsid w:val="00850DE8"/>
    <w:rsid w:val="00851924"/>
    <w:rsid w:val="008563C8"/>
    <w:rsid w:val="00856B72"/>
    <w:rsid w:val="008638BE"/>
    <w:rsid w:val="00864A5D"/>
    <w:rsid w:val="00865911"/>
    <w:rsid w:val="00866082"/>
    <w:rsid w:val="008700E7"/>
    <w:rsid w:val="008712D2"/>
    <w:rsid w:val="00876FB7"/>
    <w:rsid w:val="00877B0D"/>
    <w:rsid w:val="008803DE"/>
    <w:rsid w:val="00882044"/>
    <w:rsid w:val="0088209B"/>
    <w:rsid w:val="00891FC5"/>
    <w:rsid w:val="008925BD"/>
    <w:rsid w:val="00893C22"/>
    <w:rsid w:val="00894B34"/>
    <w:rsid w:val="00895560"/>
    <w:rsid w:val="00897DDC"/>
    <w:rsid w:val="008A0DEC"/>
    <w:rsid w:val="008B0C75"/>
    <w:rsid w:val="008B0FB1"/>
    <w:rsid w:val="008B1223"/>
    <w:rsid w:val="008B706B"/>
    <w:rsid w:val="008B76E9"/>
    <w:rsid w:val="008B7F9D"/>
    <w:rsid w:val="008C2DAB"/>
    <w:rsid w:val="008C3B42"/>
    <w:rsid w:val="008D02DF"/>
    <w:rsid w:val="008D178C"/>
    <w:rsid w:val="008D7003"/>
    <w:rsid w:val="008E1A25"/>
    <w:rsid w:val="008E4FE0"/>
    <w:rsid w:val="008E7372"/>
    <w:rsid w:val="008F307D"/>
    <w:rsid w:val="008F485A"/>
    <w:rsid w:val="008F4BA2"/>
    <w:rsid w:val="008F5839"/>
    <w:rsid w:val="0090086B"/>
    <w:rsid w:val="00904381"/>
    <w:rsid w:val="00905D14"/>
    <w:rsid w:val="009140EB"/>
    <w:rsid w:val="009143AB"/>
    <w:rsid w:val="00914507"/>
    <w:rsid w:val="0091700B"/>
    <w:rsid w:val="009254B4"/>
    <w:rsid w:val="00926109"/>
    <w:rsid w:val="00926AEB"/>
    <w:rsid w:val="0093048E"/>
    <w:rsid w:val="009318B0"/>
    <w:rsid w:val="009357F5"/>
    <w:rsid w:val="00943B2A"/>
    <w:rsid w:val="00952631"/>
    <w:rsid w:val="00954888"/>
    <w:rsid w:val="009559B9"/>
    <w:rsid w:val="009567B4"/>
    <w:rsid w:val="00957C5A"/>
    <w:rsid w:val="00960869"/>
    <w:rsid w:val="009637DF"/>
    <w:rsid w:val="009644F9"/>
    <w:rsid w:val="00966015"/>
    <w:rsid w:val="009675AA"/>
    <w:rsid w:val="00971696"/>
    <w:rsid w:val="009719DD"/>
    <w:rsid w:val="0097412B"/>
    <w:rsid w:val="009746FA"/>
    <w:rsid w:val="00981535"/>
    <w:rsid w:val="00983D2B"/>
    <w:rsid w:val="00985E33"/>
    <w:rsid w:val="0099497E"/>
    <w:rsid w:val="00994FE7"/>
    <w:rsid w:val="009A2374"/>
    <w:rsid w:val="009B0D3C"/>
    <w:rsid w:val="009B0F82"/>
    <w:rsid w:val="009B1F66"/>
    <w:rsid w:val="009C0CA3"/>
    <w:rsid w:val="009C16EC"/>
    <w:rsid w:val="009C4B37"/>
    <w:rsid w:val="009C6D7F"/>
    <w:rsid w:val="009D635A"/>
    <w:rsid w:val="009D6413"/>
    <w:rsid w:val="009D7621"/>
    <w:rsid w:val="009E294B"/>
    <w:rsid w:val="009E3ACA"/>
    <w:rsid w:val="009E3F73"/>
    <w:rsid w:val="009E58A8"/>
    <w:rsid w:val="009E5AF6"/>
    <w:rsid w:val="009F41EF"/>
    <w:rsid w:val="00A0195D"/>
    <w:rsid w:val="00A05B58"/>
    <w:rsid w:val="00A07AB8"/>
    <w:rsid w:val="00A10799"/>
    <w:rsid w:val="00A10DBB"/>
    <w:rsid w:val="00A16498"/>
    <w:rsid w:val="00A207A5"/>
    <w:rsid w:val="00A21324"/>
    <w:rsid w:val="00A24FE3"/>
    <w:rsid w:val="00A31CA3"/>
    <w:rsid w:val="00A34E2E"/>
    <w:rsid w:val="00A36AB6"/>
    <w:rsid w:val="00A43460"/>
    <w:rsid w:val="00A438D8"/>
    <w:rsid w:val="00A470F1"/>
    <w:rsid w:val="00A524BB"/>
    <w:rsid w:val="00A525A9"/>
    <w:rsid w:val="00A6110B"/>
    <w:rsid w:val="00A62905"/>
    <w:rsid w:val="00A66BFD"/>
    <w:rsid w:val="00A706A0"/>
    <w:rsid w:val="00A775A4"/>
    <w:rsid w:val="00A834E9"/>
    <w:rsid w:val="00A83DAE"/>
    <w:rsid w:val="00A91C20"/>
    <w:rsid w:val="00A959AF"/>
    <w:rsid w:val="00A96371"/>
    <w:rsid w:val="00AA1661"/>
    <w:rsid w:val="00AA26EF"/>
    <w:rsid w:val="00AA4329"/>
    <w:rsid w:val="00AA546D"/>
    <w:rsid w:val="00AB46CD"/>
    <w:rsid w:val="00AB591C"/>
    <w:rsid w:val="00AC2EF2"/>
    <w:rsid w:val="00AC5AA6"/>
    <w:rsid w:val="00AD0769"/>
    <w:rsid w:val="00AD2188"/>
    <w:rsid w:val="00AD2DF5"/>
    <w:rsid w:val="00AD509B"/>
    <w:rsid w:val="00AD5867"/>
    <w:rsid w:val="00AD6337"/>
    <w:rsid w:val="00AD6D1E"/>
    <w:rsid w:val="00AE65AE"/>
    <w:rsid w:val="00AF6D8A"/>
    <w:rsid w:val="00B0605A"/>
    <w:rsid w:val="00B06105"/>
    <w:rsid w:val="00B11AA0"/>
    <w:rsid w:val="00B128E0"/>
    <w:rsid w:val="00B12D70"/>
    <w:rsid w:val="00B130EB"/>
    <w:rsid w:val="00B154B4"/>
    <w:rsid w:val="00B2035F"/>
    <w:rsid w:val="00B20966"/>
    <w:rsid w:val="00B238CB"/>
    <w:rsid w:val="00B2434D"/>
    <w:rsid w:val="00B25339"/>
    <w:rsid w:val="00B2627F"/>
    <w:rsid w:val="00B279BF"/>
    <w:rsid w:val="00B36F86"/>
    <w:rsid w:val="00B43310"/>
    <w:rsid w:val="00B4385C"/>
    <w:rsid w:val="00B447E7"/>
    <w:rsid w:val="00B45EB3"/>
    <w:rsid w:val="00B473D7"/>
    <w:rsid w:val="00B51311"/>
    <w:rsid w:val="00B519FB"/>
    <w:rsid w:val="00B56AC3"/>
    <w:rsid w:val="00B56D77"/>
    <w:rsid w:val="00B57B05"/>
    <w:rsid w:val="00B6394D"/>
    <w:rsid w:val="00B639DB"/>
    <w:rsid w:val="00B643AD"/>
    <w:rsid w:val="00B65689"/>
    <w:rsid w:val="00B742DD"/>
    <w:rsid w:val="00B75B21"/>
    <w:rsid w:val="00B81C66"/>
    <w:rsid w:val="00B85A19"/>
    <w:rsid w:val="00B90454"/>
    <w:rsid w:val="00B93DDB"/>
    <w:rsid w:val="00B97D53"/>
    <w:rsid w:val="00BA028B"/>
    <w:rsid w:val="00BA32C2"/>
    <w:rsid w:val="00BB6655"/>
    <w:rsid w:val="00BC0F34"/>
    <w:rsid w:val="00BC0F72"/>
    <w:rsid w:val="00BC6368"/>
    <w:rsid w:val="00BC63D8"/>
    <w:rsid w:val="00BD0872"/>
    <w:rsid w:val="00BD40C8"/>
    <w:rsid w:val="00BE6B8D"/>
    <w:rsid w:val="00BE7458"/>
    <w:rsid w:val="00BF26DC"/>
    <w:rsid w:val="00BF4D4E"/>
    <w:rsid w:val="00BF64FD"/>
    <w:rsid w:val="00C079F5"/>
    <w:rsid w:val="00C11E87"/>
    <w:rsid w:val="00C1478B"/>
    <w:rsid w:val="00C14AF9"/>
    <w:rsid w:val="00C15196"/>
    <w:rsid w:val="00C152AE"/>
    <w:rsid w:val="00C1746D"/>
    <w:rsid w:val="00C224FA"/>
    <w:rsid w:val="00C23FEA"/>
    <w:rsid w:val="00C2458A"/>
    <w:rsid w:val="00C3137D"/>
    <w:rsid w:val="00C3601C"/>
    <w:rsid w:val="00C3764F"/>
    <w:rsid w:val="00C415C4"/>
    <w:rsid w:val="00C430E8"/>
    <w:rsid w:val="00C449CA"/>
    <w:rsid w:val="00C46440"/>
    <w:rsid w:val="00C474AD"/>
    <w:rsid w:val="00C47A59"/>
    <w:rsid w:val="00C51F15"/>
    <w:rsid w:val="00C56CC2"/>
    <w:rsid w:val="00C56EA5"/>
    <w:rsid w:val="00C621F9"/>
    <w:rsid w:val="00C635EF"/>
    <w:rsid w:val="00C7098E"/>
    <w:rsid w:val="00C71A89"/>
    <w:rsid w:val="00C71CA6"/>
    <w:rsid w:val="00C76E39"/>
    <w:rsid w:val="00C92CA9"/>
    <w:rsid w:val="00C93567"/>
    <w:rsid w:val="00C94E62"/>
    <w:rsid w:val="00C97253"/>
    <w:rsid w:val="00C977AD"/>
    <w:rsid w:val="00CA0541"/>
    <w:rsid w:val="00CA3B4C"/>
    <w:rsid w:val="00CA3E90"/>
    <w:rsid w:val="00CA4458"/>
    <w:rsid w:val="00CB1627"/>
    <w:rsid w:val="00CB1767"/>
    <w:rsid w:val="00CB5640"/>
    <w:rsid w:val="00CC0035"/>
    <w:rsid w:val="00CC1797"/>
    <w:rsid w:val="00CC205A"/>
    <w:rsid w:val="00CC34A4"/>
    <w:rsid w:val="00CC3A1A"/>
    <w:rsid w:val="00CC74B0"/>
    <w:rsid w:val="00CC77DF"/>
    <w:rsid w:val="00CD1C49"/>
    <w:rsid w:val="00CD3D29"/>
    <w:rsid w:val="00CD728E"/>
    <w:rsid w:val="00CE0476"/>
    <w:rsid w:val="00CE15FD"/>
    <w:rsid w:val="00CE3502"/>
    <w:rsid w:val="00CE38F4"/>
    <w:rsid w:val="00CE5113"/>
    <w:rsid w:val="00CE5E44"/>
    <w:rsid w:val="00CE7295"/>
    <w:rsid w:val="00CF1A82"/>
    <w:rsid w:val="00CF458F"/>
    <w:rsid w:val="00CF7366"/>
    <w:rsid w:val="00D02ADF"/>
    <w:rsid w:val="00D03926"/>
    <w:rsid w:val="00D03B85"/>
    <w:rsid w:val="00D05949"/>
    <w:rsid w:val="00D13AD3"/>
    <w:rsid w:val="00D2082B"/>
    <w:rsid w:val="00D20F57"/>
    <w:rsid w:val="00D23C86"/>
    <w:rsid w:val="00D242D3"/>
    <w:rsid w:val="00D26744"/>
    <w:rsid w:val="00D31B94"/>
    <w:rsid w:val="00D3220E"/>
    <w:rsid w:val="00D44B69"/>
    <w:rsid w:val="00D50F5F"/>
    <w:rsid w:val="00D521FB"/>
    <w:rsid w:val="00D52837"/>
    <w:rsid w:val="00D53F57"/>
    <w:rsid w:val="00D5686E"/>
    <w:rsid w:val="00D60692"/>
    <w:rsid w:val="00D61449"/>
    <w:rsid w:val="00D63BF6"/>
    <w:rsid w:val="00D63EC0"/>
    <w:rsid w:val="00D64C16"/>
    <w:rsid w:val="00D664D4"/>
    <w:rsid w:val="00D676F4"/>
    <w:rsid w:val="00D704EE"/>
    <w:rsid w:val="00D70DFB"/>
    <w:rsid w:val="00D71C4D"/>
    <w:rsid w:val="00D72492"/>
    <w:rsid w:val="00D72E30"/>
    <w:rsid w:val="00D7346A"/>
    <w:rsid w:val="00D75E94"/>
    <w:rsid w:val="00D804A5"/>
    <w:rsid w:val="00D807BC"/>
    <w:rsid w:val="00D81D45"/>
    <w:rsid w:val="00D86A32"/>
    <w:rsid w:val="00D91261"/>
    <w:rsid w:val="00D9171A"/>
    <w:rsid w:val="00D925E6"/>
    <w:rsid w:val="00D94804"/>
    <w:rsid w:val="00D94EC6"/>
    <w:rsid w:val="00D96C97"/>
    <w:rsid w:val="00DA11A2"/>
    <w:rsid w:val="00DA1A86"/>
    <w:rsid w:val="00DA4BA4"/>
    <w:rsid w:val="00DB2D43"/>
    <w:rsid w:val="00DB4C17"/>
    <w:rsid w:val="00DB4D51"/>
    <w:rsid w:val="00DC0E17"/>
    <w:rsid w:val="00DD1915"/>
    <w:rsid w:val="00DD5944"/>
    <w:rsid w:val="00DE47C3"/>
    <w:rsid w:val="00DF3411"/>
    <w:rsid w:val="00E013ED"/>
    <w:rsid w:val="00E0396D"/>
    <w:rsid w:val="00E0466E"/>
    <w:rsid w:val="00E0484C"/>
    <w:rsid w:val="00E04C61"/>
    <w:rsid w:val="00E067E2"/>
    <w:rsid w:val="00E06AE2"/>
    <w:rsid w:val="00E077EC"/>
    <w:rsid w:val="00E10ABD"/>
    <w:rsid w:val="00E1252E"/>
    <w:rsid w:val="00E12955"/>
    <w:rsid w:val="00E20F92"/>
    <w:rsid w:val="00E21CD2"/>
    <w:rsid w:val="00E22A83"/>
    <w:rsid w:val="00E2701E"/>
    <w:rsid w:val="00E373F2"/>
    <w:rsid w:val="00E43E72"/>
    <w:rsid w:val="00E50DE4"/>
    <w:rsid w:val="00E52C53"/>
    <w:rsid w:val="00E5435C"/>
    <w:rsid w:val="00E57496"/>
    <w:rsid w:val="00E61285"/>
    <w:rsid w:val="00E6182F"/>
    <w:rsid w:val="00E631FB"/>
    <w:rsid w:val="00E65192"/>
    <w:rsid w:val="00E65518"/>
    <w:rsid w:val="00E65ED4"/>
    <w:rsid w:val="00E67138"/>
    <w:rsid w:val="00E7373C"/>
    <w:rsid w:val="00E821E1"/>
    <w:rsid w:val="00E827CB"/>
    <w:rsid w:val="00E875B8"/>
    <w:rsid w:val="00E901FC"/>
    <w:rsid w:val="00E94FE8"/>
    <w:rsid w:val="00E979B5"/>
    <w:rsid w:val="00EA00C4"/>
    <w:rsid w:val="00EA0B80"/>
    <w:rsid w:val="00EA40D9"/>
    <w:rsid w:val="00EB0D0D"/>
    <w:rsid w:val="00EB53D3"/>
    <w:rsid w:val="00EC509B"/>
    <w:rsid w:val="00ED0481"/>
    <w:rsid w:val="00ED0646"/>
    <w:rsid w:val="00ED6658"/>
    <w:rsid w:val="00ED7BD7"/>
    <w:rsid w:val="00EE3053"/>
    <w:rsid w:val="00EE3CEE"/>
    <w:rsid w:val="00EE633B"/>
    <w:rsid w:val="00EE7C42"/>
    <w:rsid w:val="00EF21A9"/>
    <w:rsid w:val="00EF3812"/>
    <w:rsid w:val="00EF4934"/>
    <w:rsid w:val="00EF74C9"/>
    <w:rsid w:val="00EF75EA"/>
    <w:rsid w:val="00F0193E"/>
    <w:rsid w:val="00F02389"/>
    <w:rsid w:val="00F03542"/>
    <w:rsid w:val="00F04369"/>
    <w:rsid w:val="00F07D1E"/>
    <w:rsid w:val="00F07FF5"/>
    <w:rsid w:val="00F11D8E"/>
    <w:rsid w:val="00F12D79"/>
    <w:rsid w:val="00F17573"/>
    <w:rsid w:val="00F209F7"/>
    <w:rsid w:val="00F20FE0"/>
    <w:rsid w:val="00F30018"/>
    <w:rsid w:val="00F32F31"/>
    <w:rsid w:val="00F35A73"/>
    <w:rsid w:val="00F40202"/>
    <w:rsid w:val="00F4267A"/>
    <w:rsid w:val="00F476B3"/>
    <w:rsid w:val="00F53B5F"/>
    <w:rsid w:val="00F567D1"/>
    <w:rsid w:val="00F6030D"/>
    <w:rsid w:val="00F61191"/>
    <w:rsid w:val="00F611CA"/>
    <w:rsid w:val="00F64D22"/>
    <w:rsid w:val="00F67FB5"/>
    <w:rsid w:val="00F73F67"/>
    <w:rsid w:val="00F74AAE"/>
    <w:rsid w:val="00F74D2E"/>
    <w:rsid w:val="00F75604"/>
    <w:rsid w:val="00F77DE4"/>
    <w:rsid w:val="00F873CE"/>
    <w:rsid w:val="00F9321A"/>
    <w:rsid w:val="00FA1719"/>
    <w:rsid w:val="00FA2644"/>
    <w:rsid w:val="00FA4A0F"/>
    <w:rsid w:val="00FA5BD4"/>
    <w:rsid w:val="00FB089A"/>
    <w:rsid w:val="00FB14EA"/>
    <w:rsid w:val="00FB1877"/>
    <w:rsid w:val="00FB6079"/>
    <w:rsid w:val="00FC050E"/>
    <w:rsid w:val="00FC0588"/>
    <w:rsid w:val="00FC1900"/>
    <w:rsid w:val="00FC3E90"/>
    <w:rsid w:val="00FC3FF6"/>
    <w:rsid w:val="00FC7223"/>
    <w:rsid w:val="00FC72AE"/>
    <w:rsid w:val="00FD71F5"/>
    <w:rsid w:val="00FE079C"/>
    <w:rsid w:val="00FE19E3"/>
    <w:rsid w:val="00FF1173"/>
    <w:rsid w:val="00FF16CC"/>
    <w:rsid w:val="00FF2B9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85EB068"/>
  <w14:defaultImageDpi w14:val="32767"/>
  <w15:docId w15:val="{4F48B107-A34D-4EFA-9028-44D34EC783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466AB1"/>
    <w:pPr>
      <w:widowControl w:val="0"/>
      <w:jc w:val="both"/>
    </w:pPr>
  </w:style>
  <w:style w:type="paragraph" w:styleId="1">
    <w:name w:val="heading 1"/>
    <w:basedOn w:val="a1"/>
    <w:next w:val="a1"/>
    <w:link w:val="10"/>
    <w:uiPriority w:val="9"/>
    <w:qFormat/>
    <w:rsid w:val="00A16498"/>
    <w:pPr>
      <w:keepNext/>
      <w:keepLines/>
      <w:spacing w:before="160" w:after="160" w:line="578" w:lineRule="auto"/>
      <w:outlineLvl w:val="0"/>
    </w:pPr>
    <w:rPr>
      <w:b/>
      <w:bCs/>
      <w:kern w:val="44"/>
      <w:sz w:val="44"/>
      <w:szCs w:val="44"/>
    </w:rPr>
  </w:style>
  <w:style w:type="paragraph" w:styleId="21">
    <w:name w:val="heading 2"/>
    <w:basedOn w:val="a1"/>
    <w:next w:val="a1"/>
    <w:link w:val="22"/>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1">
    <w:name w:val="heading 3"/>
    <w:basedOn w:val="a1"/>
    <w:next w:val="a1"/>
    <w:link w:val="32"/>
    <w:uiPriority w:val="9"/>
    <w:semiHidden/>
    <w:unhideWhenUsed/>
    <w:qFormat/>
    <w:rsid w:val="009318B0"/>
    <w:pPr>
      <w:keepNext/>
      <w:keepLines/>
      <w:spacing w:before="260" w:after="260" w:line="416" w:lineRule="auto"/>
      <w:outlineLvl w:val="2"/>
    </w:pPr>
    <w:rPr>
      <w:b/>
      <w:bCs/>
      <w:sz w:val="32"/>
      <w:szCs w:val="32"/>
    </w:rPr>
  </w:style>
  <w:style w:type="paragraph" w:styleId="41">
    <w:name w:val="heading 4"/>
    <w:basedOn w:val="a1"/>
    <w:next w:val="a1"/>
    <w:link w:val="42"/>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1">
    <w:name w:val="heading 5"/>
    <w:basedOn w:val="a1"/>
    <w:next w:val="a1"/>
    <w:link w:val="52"/>
    <w:uiPriority w:val="9"/>
    <w:semiHidden/>
    <w:unhideWhenUsed/>
    <w:qFormat/>
    <w:rsid w:val="009318B0"/>
    <w:pPr>
      <w:keepNext/>
      <w:keepLines/>
      <w:spacing w:before="280" w:after="290" w:line="376" w:lineRule="auto"/>
      <w:outlineLvl w:val="4"/>
    </w:pPr>
    <w:rPr>
      <w:b/>
      <w:bCs/>
      <w:sz w:val="28"/>
      <w:szCs w:val="28"/>
    </w:rPr>
  </w:style>
  <w:style w:type="paragraph" w:styleId="6">
    <w:name w:val="heading 6"/>
    <w:basedOn w:val="a1"/>
    <w:next w:val="a1"/>
    <w:link w:val="60"/>
    <w:uiPriority w:val="9"/>
    <w:semiHidden/>
    <w:unhideWhenUsed/>
    <w:qFormat/>
    <w:rsid w:val="009318B0"/>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1"/>
    <w:next w:val="a1"/>
    <w:link w:val="70"/>
    <w:uiPriority w:val="9"/>
    <w:semiHidden/>
    <w:unhideWhenUsed/>
    <w:qFormat/>
    <w:rsid w:val="009318B0"/>
    <w:pPr>
      <w:keepNext/>
      <w:keepLines/>
      <w:spacing w:before="240" w:after="64" w:line="320" w:lineRule="auto"/>
      <w:outlineLvl w:val="6"/>
    </w:pPr>
    <w:rPr>
      <w:b/>
      <w:bCs/>
      <w:sz w:val="24"/>
      <w:szCs w:val="24"/>
    </w:rPr>
  </w:style>
  <w:style w:type="paragraph" w:styleId="8">
    <w:name w:val="heading 8"/>
    <w:basedOn w:val="a1"/>
    <w:next w:val="a1"/>
    <w:link w:val="80"/>
    <w:uiPriority w:val="9"/>
    <w:semiHidden/>
    <w:unhideWhenUsed/>
    <w:qFormat/>
    <w:rsid w:val="009318B0"/>
    <w:pPr>
      <w:keepNext/>
      <w:keepLines/>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1"/>
    <w:next w:val="a1"/>
    <w:link w:val="90"/>
    <w:uiPriority w:val="9"/>
    <w:semiHidden/>
    <w:unhideWhenUsed/>
    <w:qFormat/>
    <w:rsid w:val="009318B0"/>
    <w:pPr>
      <w:keepNext/>
      <w:keepLines/>
      <w:spacing w:before="240" w:after="64" w:line="320" w:lineRule="auto"/>
      <w:outlineLvl w:val="8"/>
    </w:pPr>
    <w:rPr>
      <w:rFonts w:asciiTheme="majorHAnsi" w:eastAsiaTheme="majorEastAsia" w:hAnsiTheme="majorHAnsi" w:cstheme="majorBidi"/>
      <w:szCs w:val="2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style6">
    <w:name w:val="style6"/>
    <w:basedOn w:val="a2"/>
    <w:rsid w:val="00652A1C"/>
  </w:style>
  <w:style w:type="character" w:styleId="a5">
    <w:name w:val="Strong"/>
    <w:basedOn w:val="a2"/>
    <w:uiPriority w:val="22"/>
    <w:qFormat/>
    <w:rsid w:val="00652A1C"/>
    <w:rPr>
      <w:b/>
      <w:bCs/>
    </w:rPr>
  </w:style>
  <w:style w:type="character" w:styleId="a6">
    <w:name w:val="Emphasis"/>
    <w:basedOn w:val="a2"/>
    <w:uiPriority w:val="20"/>
    <w:qFormat/>
    <w:rsid w:val="00652A1C"/>
    <w:rPr>
      <w:i/>
      <w:iCs/>
    </w:rPr>
  </w:style>
  <w:style w:type="paragraph" w:styleId="a7">
    <w:name w:val="footer"/>
    <w:basedOn w:val="a1"/>
    <w:link w:val="a8"/>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8">
    <w:name w:val="页脚 字符"/>
    <w:basedOn w:val="a2"/>
    <w:link w:val="a7"/>
    <w:uiPriority w:val="99"/>
    <w:rsid w:val="00652A1C"/>
    <w:rPr>
      <w:rFonts w:ascii="宋体" w:eastAsia="宋体" w:hAnsi="宋体" w:cs="宋体"/>
      <w:kern w:val="0"/>
      <w:sz w:val="24"/>
      <w:szCs w:val="24"/>
    </w:rPr>
  </w:style>
  <w:style w:type="paragraph" w:styleId="a9">
    <w:name w:val="header"/>
    <w:basedOn w:val="a1"/>
    <w:link w:val="aa"/>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a">
    <w:name w:val="页眉 字符"/>
    <w:basedOn w:val="a2"/>
    <w:link w:val="a9"/>
    <w:uiPriority w:val="99"/>
    <w:rsid w:val="00450015"/>
    <w:rPr>
      <w:sz w:val="18"/>
      <w:szCs w:val="18"/>
    </w:rPr>
  </w:style>
  <w:style w:type="paragraph" w:styleId="ab">
    <w:name w:val="footnote text"/>
    <w:basedOn w:val="a1"/>
    <w:link w:val="ac"/>
    <w:uiPriority w:val="99"/>
    <w:semiHidden/>
    <w:unhideWhenUsed/>
    <w:rsid w:val="00B56AC3"/>
    <w:pPr>
      <w:snapToGrid w:val="0"/>
      <w:jc w:val="left"/>
    </w:pPr>
    <w:rPr>
      <w:sz w:val="18"/>
      <w:szCs w:val="18"/>
    </w:rPr>
  </w:style>
  <w:style w:type="character" w:customStyle="1" w:styleId="ac">
    <w:name w:val="脚注文本 字符"/>
    <w:basedOn w:val="a2"/>
    <w:link w:val="ab"/>
    <w:uiPriority w:val="99"/>
    <w:semiHidden/>
    <w:rsid w:val="00B56AC3"/>
    <w:rPr>
      <w:sz w:val="18"/>
      <w:szCs w:val="18"/>
    </w:rPr>
  </w:style>
  <w:style w:type="character" w:styleId="ad">
    <w:name w:val="footnote reference"/>
    <w:basedOn w:val="a2"/>
    <w:uiPriority w:val="99"/>
    <w:semiHidden/>
    <w:unhideWhenUsed/>
    <w:rsid w:val="00B56AC3"/>
    <w:rPr>
      <w:vertAlign w:val="superscript"/>
    </w:rPr>
  </w:style>
  <w:style w:type="paragraph" w:styleId="ae">
    <w:name w:val="Balloon Text"/>
    <w:basedOn w:val="a1"/>
    <w:link w:val="af"/>
    <w:uiPriority w:val="99"/>
    <w:semiHidden/>
    <w:unhideWhenUsed/>
    <w:rsid w:val="00F476B3"/>
    <w:rPr>
      <w:sz w:val="18"/>
      <w:szCs w:val="18"/>
    </w:rPr>
  </w:style>
  <w:style w:type="character" w:customStyle="1" w:styleId="af">
    <w:name w:val="批注框文本 字符"/>
    <w:basedOn w:val="a2"/>
    <w:link w:val="ae"/>
    <w:uiPriority w:val="99"/>
    <w:semiHidden/>
    <w:rsid w:val="00F476B3"/>
    <w:rPr>
      <w:sz w:val="18"/>
      <w:szCs w:val="18"/>
    </w:rPr>
  </w:style>
  <w:style w:type="paragraph" w:styleId="af0">
    <w:name w:val="List Paragraph"/>
    <w:basedOn w:val="a1"/>
    <w:uiPriority w:val="34"/>
    <w:qFormat/>
    <w:rsid w:val="00CA0541"/>
    <w:pPr>
      <w:ind w:firstLineChars="200" w:firstLine="420"/>
    </w:pPr>
  </w:style>
  <w:style w:type="character" w:styleId="af1">
    <w:name w:val="Hyperlink"/>
    <w:basedOn w:val="a2"/>
    <w:uiPriority w:val="99"/>
    <w:unhideWhenUsed/>
    <w:rsid w:val="00B639DB"/>
    <w:rPr>
      <w:color w:val="0000FF"/>
      <w:u w:val="single"/>
    </w:rPr>
  </w:style>
  <w:style w:type="paragraph" w:styleId="af2">
    <w:name w:val="No Spacing"/>
    <w:uiPriority w:val="1"/>
    <w:qFormat/>
    <w:rsid w:val="00005175"/>
    <w:pPr>
      <w:widowControl w:val="0"/>
      <w:jc w:val="both"/>
    </w:pPr>
  </w:style>
  <w:style w:type="character" w:styleId="af3">
    <w:name w:val="FollowedHyperlink"/>
    <w:basedOn w:val="a2"/>
    <w:uiPriority w:val="99"/>
    <w:semiHidden/>
    <w:unhideWhenUsed/>
    <w:rsid w:val="002D29E6"/>
    <w:rPr>
      <w:color w:val="800080" w:themeColor="followedHyperlink"/>
      <w:u w:val="single"/>
    </w:rPr>
  </w:style>
  <w:style w:type="character" w:customStyle="1" w:styleId="10">
    <w:name w:val="标题 1 字符"/>
    <w:basedOn w:val="a2"/>
    <w:link w:val="1"/>
    <w:uiPriority w:val="9"/>
    <w:rsid w:val="00A16498"/>
    <w:rPr>
      <w:b/>
      <w:bCs/>
      <w:kern w:val="44"/>
      <w:sz w:val="44"/>
      <w:szCs w:val="44"/>
    </w:rPr>
  </w:style>
  <w:style w:type="character" w:customStyle="1" w:styleId="22">
    <w:name w:val="标题 2 字符"/>
    <w:basedOn w:val="a2"/>
    <w:link w:val="21"/>
    <w:uiPriority w:val="9"/>
    <w:rsid w:val="00A16498"/>
    <w:rPr>
      <w:rFonts w:asciiTheme="majorHAnsi" w:eastAsiaTheme="majorEastAsia" w:hAnsiTheme="majorHAnsi" w:cstheme="majorBidi"/>
      <w:b/>
      <w:bCs/>
      <w:sz w:val="32"/>
      <w:szCs w:val="32"/>
    </w:rPr>
  </w:style>
  <w:style w:type="paragraph" w:customStyle="1" w:styleId="11">
    <w:name w:val="列出段落1"/>
    <w:basedOn w:val="a1"/>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2"/>
    <w:uiPriority w:val="99"/>
    <w:semiHidden/>
    <w:unhideWhenUsed/>
    <w:rsid w:val="00D5686E"/>
    <w:rPr>
      <w:color w:val="808080"/>
      <w:shd w:val="clear" w:color="auto" w:fill="E6E6E6"/>
    </w:rPr>
  </w:style>
  <w:style w:type="table" w:styleId="af4">
    <w:name w:val="Table Grid"/>
    <w:basedOn w:val="a3"/>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2"/>
    <w:rsid w:val="00320965"/>
  </w:style>
  <w:style w:type="character" w:styleId="af5">
    <w:name w:val="Placeholder Text"/>
    <w:basedOn w:val="a2"/>
    <w:uiPriority w:val="99"/>
    <w:semiHidden/>
    <w:rsid w:val="002D41C8"/>
    <w:rPr>
      <w:color w:val="808080"/>
    </w:rPr>
  </w:style>
  <w:style w:type="character" w:styleId="af6">
    <w:name w:val="annotation reference"/>
    <w:basedOn w:val="a2"/>
    <w:uiPriority w:val="99"/>
    <w:unhideWhenUsed/>
    <w:rsid w:val="007746AF"/>
    <w:rPr>
      <w:sz w:val="21"/>
      <w:szCs w:val="21"/>
    </w:rPr>
  </w:style>
  <w:style w:type="paragraph" w:styleId="af7">
    <w:name w:val="annotation text"/>
    <w:basedOn w:val="a1"/>
    <w:link w:val="af8"/>
    <w:uiPriority w:val="99"/>
    <w:unhideWhenUsed/>
    <w:rsid w:val="007746AF"/>
    <w:pPr>
      <w:jc w:val="left"/>
    </w:pPr>
  </w:style>
  <w:style w:type="character" w:customStyle="1" w:styleId="af8">
    <w:name w:val="批注文字 字符"/>
    <w:basedOn w:val="a2"/>
    <w:link w:val="af7"/>
    <w:uiPriority w:val="99"/>
    <w:rsid w:val="007746AF"/>
  </w:style>
  <w:style w:type="paragraph" w:styleId="af9">
    <w:name w:val="annotation subject"/>
    <w:basedOn w:val="af7"/>
    <w:next w:val="af7"/>
    <w:link w:val="afa"/>
    <w:uiPriority w:val="99"/>
    <w:semiHidden/>
    <w:unhideWhenUsed/>
    <w:rsid w:val="007746AF"/>
    <w:rPr>
      <w:b/>
      <w:bCs/>
    </w:rPr>
  </w:style>
  <w:style w:type="character" w:customStyle="1" w:styleId="afa">
    <w:name w:val="批注主题 字符"/>
    <w:basedOn w:val="af8"/>
    <w:link w:val="af9"/>
    <w:uiPriority w:val="99"/>
    <w:semiHidden/>
    <w:rsid w:val="007746AF"/>
    <w:rPr>
      <w:b/>
      <w:bCs/>
    </w:rPr>
  </w:style>
  <w:style w:type="character" w:customStyle="1" w:styleId="42">
    <w:name w:val="标题 4 字符"/>
    <w:basedOn w:val="a2"/>
    <w:link w:val="41"/>
    <w:uiPriority w:val="9"/>
    <w:semiHidden/>
    <w:rsid w:val="003C3DAD"/>
    <w:rPr>
      <w:rFonts w:asciiTheme="majorHAnsi" w:eastAsiaTheme="majorEastAsia" w:hAnsiTheme="majorHAnsi" w:cstheme="majorBidi"/>
      <w:b/>
      <w:bCs/>
      <w:sz w:val="28"/>
      <w:szCs w:val="28"/>
    </w:rPr>
  </w:style>
  <w:style w:type="character" w:customStyle="1" w:styleId="23">
    <w:name w:val="未处理的提及2"/>
    <w:basedOn w:val="a2"/>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b">
    <w:name w:val="表"/>
    <w:basedOn w:val="afc"/>
    <w:qFormat/>
    <w:rsid w:val="009C6D7F"/>
    <w:pPr>
      <w:spacing w:before="240" w:after="120"/>
      <w:jc w:val="center"/>
    </w:pPr>
    <w:rPr>
      <w:rFonts w:ascii="Times New Roman" w:eastAsia="宋体" w:hAnsi="Times New Roman" w:cs="Times New Roman"/>
      <w:sz w:val="22"/>
      <w:lang w:val="x-none" w:eastAsia="x-none"/>
    </w:rPr>
  </w:style>
  <w:style w:type="paragraph" w:styleId="afc">
    <w:name w:val="caption"/>
    <w:aliases w:val="图"/>
    <w:basedOn w:val="a1"/>
    <w:next w:val="a1"/>
    <w:uiPriority w:val="35"/>
    <w:unhideWhenUsed/>
    <w:qFormat/>
    <w:rsid w:val="009C6D7F"/>
    <w:rPr>
      <w:rFonts w:asciiTheme="majorHAnsi" w:eastAsia="黑体" w:hAnsiTheme="majorHAnsi" w:cstheme="majorBidi"/>
      <w:sz w:val="20"/>
      <w:szCs w:val="20"/>
    </w:rPr>
  </w:style>
  <w:style w:type="paragraph" w:customStyle="1" w:styleId="afd">
    <w:name w:val="表格样式"/>
    <w:qFormat/>
    <w:rsid w:val="009C6D7F"/>
    <w:pPr>
      <w:jc w:val="both"/>
    </w:pPr>
    <w:rPr>
      <w:rFonts w:ascii="宋体" w:eastAsia="宋体" w:hAnsi="宋体" w:cs="Times New Roman"/>
      <w:sz w:val="18"/>
      <w:szCs w:val="21"/>
    </w:rPr>
  </w:style>
  <w:style w:type="paragraph" w:customStyle="1" w:styleId="afe">
    <w:name w:val="中文表序样式"/>
    <w:basedOn w:val="a1"/>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2"/>
    <w:link w:val="afe"/>
    <w:rsid w:val="009C6D7F"/>
    <w:rPr>
      <w:rFonts w:ascii="Times New Roman" w:eastAsia="宋体" w:hAnsi="Times New Roman" w:cs="Times New Roman"/>
      <w:b/>
      <w:sz w:val="18"/>
      <w:szCs w:val="18"/>
    </w:rPr>
  </w:style>
  <w:style w:type="character" w:styleId="aff">
    <w:name w:val="Unresolved Mention"/>
    <w:basedOn w:val="a2"/>
    <w:uiPriority w:val="99"/>
    <w:semiHidden/>
    <w:unhideWhenUsed/>
    <w:rsid w:val="00E65192"/>
    <w:rPr>
      <w:color w:val="605E5C"/>
      <w:shd w:val="clear" w:color="auto" w:fill="E1DFDD"/>
    </w:rPr>
  </w:style>
  <w:style w:type="paragraph" w:customStyle="1" w:styleId="CitaviBibliographyEntry">
    <w:name w:val="Citavi Bibliography Entry"/>
    <w:basedOn w:val="a1"/>
    <w:link w:val="CitaviBibliographyEntry0"/>
    <w:rsid w:val="009318B0"/>
    <w:pPr>
      <w:tabs>
        <w:tab w:val="left" w:pos="510"/>
      </w:tabs>
      <w:ind w:left="510" w:hanging="510"/>
      <w:jc w:val="left"/>
    </w:pPr>
  </w:style>
  <w:style w:type="character" w:customStyle="1" w:styleId="CitaviBibliographyEntry0">
    <w:name w:val="Citavi Bibliography Entry 字符"/>
    <w:basedOn w:val="a2"/>
    <w:link w:val="CitaviBibliographyEntry"/>
    <w:rsid w:val="009318B0"/>
  </w:style>
  <w:style w:type="paragraph" w:customStyle="1" w:styleId="CitaviBibliographyHeading">
    <w:name w:val="Citavi Bibliography Heading"/>
    <w:basedOn w:val="1"/>
    <w:link w:val="CitaviBibliographyHeading0"/>
    <w:rsid w:val="009318B0"/>
    <w:pPr>
      <w:jc w:val="left"/>
    </w:pPr>
  </w:style>
  <w:style w:type="character" w:customStyle="1" w:styleId="CitaviBibliographyHeading0">
    <w:name w:val="Citavi Bibliography Heading 字符"/>
    <w:basedOn w:val="a2"/>
    <w:link w:val="CitaviBibliographyHeading"/>
    <w:rsid w:val="009318B0"/>
    <w:rPr>
      <w:b/>
      <w:bCs/>
      <w:kern w:val="44"/>
      <w:sz w:val="44"/>
      <w:szCs w:val="44"/>
    </w:rPr>
  </w:style>
  <w:style w:type="paragraph" w:customStyle="1" w:styleId="CitaviBibliographySubheading1">
    <w:name w:val="Citavi Bibliography Subheading 1"/>
    <w:basedOn w:val="21"/>
    <w:link w:val="CitaviBibliographySubheading10"/>
    <w:rsid w:val="009318B0"/>
    <w:pPr>
      <w:snapToGrid w:val="0"/>
      <w:spacing w:line="240" w:lineRule="atLeast"/>
      <w:ind w:firstLine="420"/>
      <w:jc w:val="left"/>
      <w:outlineLvl w:val="9"/>
    </w:pPr>
    <w:rPr>
      <w:rFonts w:ascii="Times New Roman" w:eastAsia="宋体" w:hAnsi="Times New Roman" w:cs="Times New Roman"/>
      <w:kern w:val="0"/>
      <w:szCs w:val="21"/>
    </w:rPr>
  </w:style>
  <w:style w:type="character" w:customStyle="1" w:styleId="CitaviBibliographySubheading10">
    <w:name w:val="Citavi Bibliography Subheading 1 字符"/>
    <w:basedOn w:val="a2"/>
    <w:link w:val="CitaviBibliographySubheading1"/>
    <w:rsid w:val="009318B0"/>
    <w:rPr>
      <w:rFonts w:ascii="Times New Roman" w:eastAsia="宋体" w:hAnsi="Times New Roman" w:cs="Times New Roman"/>
      <w:b/>
      <w:bCs/>
      <w:kern w:val="0"/>
      <w:sz w:val="32"/>
      <w:szCs w:val="21"/>
    </w:rPr>
  </w:style>
  <w:style w:type="paragraph" w:customStyle="1" w:styleId="CitaviBibliographySubheading2">
    <w:name w:val="Citavi Bibliography Subheading 2"/>
    <w:basedOn w:val="31"/>
    <w:link w:val="CitaviBibliographySubheading20"/>
    <w:rsid w:val="009318B0"/>
    <w:pPr>
      <w:snapToGrid w:val="0"/>
      <w:spacing w:line="240" w:lineRule="atLeast"/>
      <w:ind w:firstLine="420"/>
      <w:jc w:val="left"/>
      <w:outlineLvl w:val="9"/>
    </w:pPr>
    <w:rPr>
      <w:rFonts w:ascii="Times New Roman" w:eastAsia="宋体" w:hAnsi="Times New Roman" w:cs="Times New Roman"/>
      <w:kern w:val="0"/>
      <w:szCs w:val="21"/>
    </w:rPr>
  </w:style>
  <w:style w:type="character" w:customStyle="1" w:styleId="CitaviBibliographySubheading20">
    <w:name w:val="Citavi Bibliography Subheading 2 字符"/>
    <w:basedOn w:val="a2"/>
    <w:link w:val="CitaviBibliographySubheading2"/>
    <w:rsid w:val="009318B0"/>
    <w:rPr>
      <w:rFonts w:ascii="Times New Roman" w:eastAsia="宋体" w:hAnsi="Times New Roman" w:cs="Times New Roman"/>
      <w:b/>
      <w:bCs/>
      <w:kern w:val="0"/>
      <w:sz w:val="32"/>
      <w:szCs w:val="21"/>
    </w:rPr>
  </w:style>
  <w:style w:type="character" w:customStyle="1" w:styleId="32">
    <w:name w:val="标题 3 字符"/>
    <w:basedOn w:val="a2"/>
    <w:link w:val="31"/>
    <w:uiPriority w:val="9"/>
    <w:semiHidden/>
    <w:rsid w:val="009318B0"/>
    <w:rPr>
      <w:b/>
      <w:bCs/>
      <w:sz w:val="32"/>
      <w:szCs w:val="32"/>
    </w:rPr>
  </w:style>
  <w:style w:type="paragraph" w:customStyle="1" w:styleId="CitaviBibliographySubheading3">
    <w:name w:val="Citavi Bibliography Subheading 3"/>
    <w:basedOn w:val="41"/>
    <w:link w:val="CitaviBibliographySubheading30"/>
    <w:rsid w:val="009318B0"/>
    <w:pPr>
      <w:snapToGrid w:val="0"/>
      <w:spacing w:line="240" w:lineRule="atLeast"/>
      <w:ind w:firstLine="420"/>
      <w:jc w:val="left"/>
      <w:outlineLvl w:val="9"/>
    </w:pPr>
    <w:rPr>
      <w:rFonts w:ascii="Times New Roman" w:eastAsia="宋体" w:hAnsi="Times New Roman" w:cs="Times New Roman"/>
      <w:kern w:val="0"/>
      <w:szCs w:val="21"/>
    </w:rPr>
  </w:style>
  <w:style w:type="character" w:customStyle="1" w:styleId="CitaviBibliographySubheading30">
    <w:name w:val="Citavi Bibliography Subheading 3 字符"/>
    <w:basedOn w:val="a2"/>
    <w:link w:val="CitaviBibliographySubheading3"/>
    <w:rsid w:val="009318B0"/>
    <w:rPr>
      <w:rFonts w:ascii="Times New Roman" w:eastAsia="宋体" w:hAnsi="Times New Roman" w:cs="Times New Roman"/>
      <w:b/>
      <w:bCs/>
      <w:kern w:val="0"/>
      <w:sz w:val="28"/>
      <w:szCs w:val="21"/>
    </w:rPr>
  </w:style>
  <w:style w:type="paragraph" w:customStyle="1" w:styleId="CitaviBibliographySubheading4">
    <w:name w:val="Citavi Bibliography Subheading 4"/>
    <w:basedOn w:val="51"/>
    <w:link w:val="CitaviBibliographySubheading40"/>
    <w:rsid w:val="009318B0"/>
    <w:pPr>
      <w:snapToGrid w:val="0"/>
      <w:spacing w:line="240" w:lineRule="atLeast"/>
      <w:ind w:firstLine="420"/>
      <w:jc w:val="left"/>
      <w:outlineLvl w:val="9"/>
    </w:pPr>
    <w:rPr>
      <w:rFonts w:ascii="Times New Roman" w:eastAsia="宋体" w:hAnsi="Times New Roman" w:cs="Times New Roman"/>
      <w:kern w:val="0"/>
      <w:szCs w:val="21"/>
    </w:rPr>
  </w:style>
  <w:style w:type="character" w:customStyle="1" w:styleId="CitaviBibliographySubheading40">
    <w:name w:val="Citavi Bibliography Subheading 4 字符"/>
    <w:basedOn w:val="a2"/>
    <w:link w:val="CitaviBibliographySubheading4"/>
    <w:rsid w:val="009318B0"/>
    <w:rPr>
      <w:rFonts w:ascii="Times New Roman" w:eastAsia="宋体" w:hAnsi="Times New Roman" w:cs="Times New Roman"/>
      <w:b/>
      <w:bCs/>
      <w:kern w:val="0"/>
      <w:sz w:val="28"/>
      <w:szCs w:val="21"/>
    </w:rPr>
  </w:style>
  <w:style w:type="character" w:customStyle="1" w:styleId="52">
    <w:name w:val="标题 5 字符"/>
    <w:basedOn w:val="a2"/>
    <w:link w:val="51"/>
    <w:uiPriority w:val="9"/>
    <w:semiHidden/>
    <w:rsid w:val="009318B0"/>
    <w:rPr>
      <w:b/>
      <w:bCs/>
      <w:sz w:val="28"/>
      <w:szCs w:val="28"/>
    </w:rPr>
  </w:style>
  <w:style w:type="paragraph" w:customStyle="1" w:styleId="CitaviBibliographySubheading5">
    <w:name w:val="Citavi Bibliography Subheading 5"/>
    <w:basedOn w:val="6"/>
    <w:link w:val="CitaviBibliographySubheading50"/>
    <w:rsid w:val="009318B0"/>
    <w:pPr>
      <w:snapToGrid w:val="0"/>
      <w:spacing w:line="240" w:lineRule="atLeast"/>
      <w:ind w:firstLine="420"/>
      <w:outlineLvl w:val="9"/>
    </w:pPr>
    <w:rPr>
      <w:rFonts w:ascii="Times New Roman" w:eastAsia="宋体" w:hAnsi="Times New Roman" w:cs="Times New Roman"/>
      <w:kern w:val="0"/>
      <w:szCs w:val="21"/>
    </w:rPr>
  </w:style>
  <w:style w:type="character" w:customStyle="1" w:styleId="CitaviBibliographySubheading50">
    <w:name w:val="Citavi Bibliography Subheading 5 字符"/>
    <w:basedOn w:val="a2"/>
    <w:link w:val="CitaviBibliographySubheading5"/>
    <w:rsid w:val="009318B0"/>
    <w:rPr>
      <w:rFonts w:ascii="Times New Roman" w:eastAsia="宋体" w:hAnsi="Times New Roman" w:cs="Times New Roman"/>
      <w:b/>
      <w:bCs/>
      <w:kern w:val="0"/>
      <w:sz w:val="24"/>
      <w:szCs w:val="21"/>
    </w:rPr>
  </w:style>
  <w:style w:type="character" w:customStyle="1" w:styleId="60">
    <w:name w:val="标题 6 字符"/>
    <w:basedOn w:val="a2"/>
    <w:link w:val="6"/>
    <w:uiPriority w:val="9"/>
    <w:semiHidden/>
    <w:rsid w:val="009318B0"/>
    <w:rPr>
      <w:rFonts w:asciiTheme="majorHAnsi" w:eastAsiaTheme="majorEastAsia" w:hAnsiTheme="majorHAnsi" w:cstheme="majorBidi"/>
      <w:b/>
      <w:bCs/>
      <w:sz w:val="24"/>
      <w:szCs w:val="24"/>
    </w:rPr>
  </w:style>
  <w:style w:type="paragraph" w:customStyle="1" w:styleId="CitaviBibliographySubheading6">
    <w:name w:val="Citavi Bibliography Subheading 6"/>
    <w:basedOn w:val="7"/>
    <w:link w:val="CitaviBibliographySubheading60"/>
    <w:rsid w:val="009318B0"/>
    <w:pPr>
      <w:snapToGrid w:val="0"/>
      <w:spacing w:line="240" w:lineRule="atLeast"/>
      <w:ind w:firstLine="420"/>
      <w:outlineLvl w:val="9"/>
    </w:pPr>
    <w:rPr>
      <w:rFonts w:ascii="Times New Roman" w:eastAsia="宋体" w:hAnsi="Times New Roman" w:cs="Times New Roman"/>
      <w:kern w:val="0"/>
      <w:szCs w:val="21"/>
    </w:rPr>
  </w:style>
  <w:style w:type="character" w:customStyle="1" w:styleId="CitaviBibliographySubheading60">
    <w:name w:val="Citavi Bibliography Subheading 6 字符"/>
    <w:basedOn w:val="a2"/>
    <w:link w:val="CitaviBibliographySubheading6"/>
    <w:rsid w:val="009318B0"/>
    <w:rPr>
      <w:rFonts w:ascii="Times New Roman" w:eastAsia="宋体" w:hAnsi="Times New Roman" w:cs="Times New Roman"/>
      <w:b/>
      <w:bCs/>
      <w:kern w:val="0"/>
      <w:sz w:val="24"/>
      <w:szCs w:val="21"/>
    </w:rPr>
  </w:style>
  <w:style w:type="character" w:customStyle="1" w:styleId="70">
    <w:name w:val="标题 7 字符"/>
    <w:basedOn w:val="a2"/>
    <w:link w:val="7"/>
    <w:uiPriority w:val="9"/>
    <w:semiHidden/>
    <w:rsid w:val="009318B0"/>
    <w:rPr>
      <w:b/>
      <w:bCs/>
      <w:sz w:val="24"/>
      <w:szCs w:val="24"/>
    </w:rPr>
  </w:style>
  <w:style w:type="paragraph" w:customStyle="1" w:styleId="CitaviBibliographySubheading7">
    <w:name w:val="Citavi Bibliography Subheading 7"/>
    <w:basedOn w:val="8"/>
    <w:link w:val="CitaviBibliographySubheading70"/>
    <w:rsid w:val="009318B0"/>
    <w:pPr>
      <w:snapToGrid w:val="0"/>
      <w:spacing w:line="240" w:lineRule="atLeast"/>
      <w:ind w:firstLine="420"/>
      <w:outlineLvl w:val="9"/>
    </w:pPr>
    <w:rPr>
      <w:rFonts w:ascii="Times New Roman" w:eastAsia="宋体" w:hAnsi="Times New Roman" w:cs="Times New Roman"/>
      <w:kern w:val="0"/>
      <w:szCs w:val="21"/>
    </w:rPr>
  </w:style>
  <w:style w:type="character" w:customStyle="1" w:styleId="CitaviBibliographySubheading70">
    <w:name w:val="Citavi Bibliography Subheading 7 字符"/>
    <w:basedOn w:val="a2"/>
    <w:link w:val="CitaviBibliographySubheading7"/>
    <w:rsid w:val="009318B0"/>
    <w:rPr>
      <w:rFonts w:ascii="Times New Roman" w:eastAsia="宋体" w:hAnsi="Times New Roman" w:cs="Times New Roman"/>
      <w:kern w:val="0"/>
      <w:sz w:val="24"/>
      <w:szCs w:val="21"/>
    </w:rPr>
  </w:style>
  <w:style w:type="character" w:customStyle="1" w:styleId="80">
    <w:name w:val="标题 8 字符"/>
    <w:basedOn w:val="a2"/>
    <w:link w:val="8"/>
    <w:uiPriority w:val="9"/>
    <w:semiHidden/>
    <w:rsid w:val="009318B0"/>
    <w:rPr>
      <w:rFonts w:asciiTheme="majorHAnsi" w:eastAsiaTheme="majorEastAsia" w:hAnsiTheme="majorHAnsi" w:cstheme="majorBidi"/>
      <w:sz w:val="24"/>
      <w:szCs w:val="24"/>
    </w:rPr>
  </w:style>
  <w:style w:type="paragraph" w:customStyle="1" w:styleId="CitaviBibliographySubheading8">
    <w:name w:val="Citavi Bibliography Subheading 8"/>
    <w:basedOn w:val="9"/>
    <w:link w:val="CitaviBibliographySubheading80"/>
    <w:rsid w:val="009318B0"/>
    <w:pPr>
      <w:snapToGrid w:val="0"/>
      <w:spacing w:line="240" w:lineRule="atLeast"/>
      <w:ind w:firstLine="420"/>
      <w:outlineLvl w:val="9"/>
    </w:pPr>
    <w:rPr>
      <w:rFonts w:ascii="Times New Roman" w:eastAsia="宋体" w:hAnsi="Times New Roman" w:cs="Times New Roman"/>
      <w:kern w:val="0"/>
    </w:rPr>
  </w:style>
  <w:style w:type="character" w:customStyle="1" w:styleId="CitaviBibliographySubheading80">
    <w:name w:val="Citavi Bibliography Subheading 8 字符"/>
    <w:basedOn w:val="a2"/>
    <w:link w:val="CitaviBibliographySubheading8"/>
    <w:rsid w:val="009318B0"/>
    <w:rPr>
      <w:rFonts w:ascii="Times New Roman" w:eastAsia="宋体" w:hAnsi="Times New Roman" w:cs="Times New Roman"/>
      <w:kern w:val="0"/>
      <w:szCs w:val="21"/>
    </w:rPr>
  </w:style>
  <w:style w:type="character" w:customStyle="1" w:styleId="90">
    <w:name w:val="标题 9 字符"/>
    <w:basedOn w:val="a2"/>
    <w:link w:val="9"/>
    <w:uiPriority w:val="9"/>
    <w:semiHidden/>
    <w:rsid w:val="009318B0"/>
    <w:rPr>
      <w:rFonts w:asciiTheme="majorHAnsi" w:eastAsiaTheme="majorEastAsia" w:hAnsiTheme="majorHAnsi" w:cstheme="majorBidi"/>
      <w:szCs w:val="21"/>
    </w:rPr>
  </w:style>
  <w:style w:type="paragraph" w:styleId="TOC">
    <w:name w:val="TOC Heading"/>
    <w:basedOn w:val="1"/>
    <w:next w:val="a1"/>
    <w:uiPriority w:val="39"/>
    <w:semiHidden/>
    <w:unhideWhenUsed/>
    <w:qFormat/>
    <w:rsid w:val="00552A98"/>
    <w:pPr>
      <w:spacing w:before="340" w:after="330"/>
      <w:outlineLvl w:val="9"/>
    </w:pPr>
  </w:style>
  <w:style w:type="paragraph" w:styleId="aff0">
    <w:name w:val="Bibliography"/>
    <w:basedOn w:val="a1"/>
    <w:next w:val="a1"/>
    <w:uiPriority w:val="37"/>
    <w:semiHidden/>
    <w:unhideWhenUsed/>
    <w:rsid w:val="00552A98"/>
  </w:style>
  <w:style w:type="character" w:styleId="aff1">
    <w:name w:val="Book Title"/>
    <w:basedOn w:val="a2"/>
    <w:uiPriority w:val="33"/>
    <w:qFormat/>
    <w:rsid w:val="00552A98"/>
    <w:rPr>
      <w:b/>
      <w:bCs/>
      <w:i/>
      <w:iCs/>
      <w:spacing w:val="5"/>
    </w:rPr>
  </w:style>
  <w:style w:type="character" w:styleId="aff2">
    <w:name w:val="Intense Reference"/>
    <w:basedOn w:val="a2"/>
    <w:uiPriority w:val="32"/>
    <w:qFormat/>
    <w:rsid w:val="00552A98"/>
    <w:rPr>
      <w:b/>
      <w:bCs/>
      <w:smallCaps/>
      <w:color w:val="4F81BD" w:themeColor="accent1"/>
      <w:spacing w:val="5"/>
    </w:rPr>
  </w:style>
  <w:style w:type="character" w:styleId="aff3">
    <w:name w:val="Subtle Reference"/>
    <w:basedOn w:val="a2"/>
    <w:uiPriority w:val="31"/>
    <w:qFormat/>
    <w:rsid w:val="00552A98"/>
    <w:rPr>
      <w:smallCaps/>
      <w:color w:val="5A5A5A" w:themeColor="text1" w:themeTint="A5"/>
    </w:rPr>
  </w:style>
  <w:style w:type="character" w:styleId="aff4">
    <w:name w:val="Intense Emphasis"/>
    <w:basedOn w:val="a2"/>
    <w:uiPriority w:val="21"/>
    <w:qFormat/>
    <w:rsid w:val="00552A98"/>
    <w:rPr>
      <w:i/>
      <w:iCs/>
      <w:color w:val="4F81BD" w:themeColor="accent1"/>
    </w:rPr>
  </w:style>
  <w:style w:type="character" w:styleId="aff5">
    <w:name w:val="Subtle Emphasis"/>
    <w:basedOn w:val="a2"/>
    <w:uiPriority w:val="19"/>
    <w:qFormat/>
    <w:rsid w:val="00552A98"/>
    <w:rPr>
      <w:i/>
      <w:iCs/>
      <w:color w:val="404040" w:themeColor="text1" w:themeTint="BF"/>
    </w:rPr>
  </w:style>
  <w:style w:type="paragraph" w:styleId="aff6">
    <w:name w:val="Intense Quote"/>
    <w:basedOn w:val="a1"/>
    <w:next w:val="a1"/>
    <w:link w:val="aff7"/>
    <w:uiPriority w:val="30"/>
    <w:qFormat/>
    <w:rsid w:val="00552A9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7">
    <w:name w:val="明显引用 字符"/>
    <w:basedOn w:val="a2"/>
    <w:link w:val="aff6"/>
    <w:uiPriority w:val="30"/>
    <w:rsid w:val="00552A98"/>
    <w:rPr>
      <w:i/>
      <w:iCs/>
      <w:color w:val="4F81BD" w:themeColor="accent1"/>
    </w:rPr>
  </w:style>
  <w:style w:type="paragraph" w:styleId="aff8">
    <w:name w:val="Quote"/>
    <w:basedOn w:val="a1"/>
    <w:next w:val="a1"/>
    <w:link w:val="aff9"/>
    <w:uiPriority w:val="29"/>
    <w:qFormat/>
    <w:rsid w:val="00552A98"/>
    <w:pPr>
      <w:spacing w:before="200" w:after="160"/>
      <w:ind w:left="864" w:right="864"/>
      <w:jc w:val="center"/>
    </w:pPr>
    <w:rPr>
      <w:i/>
      <w:iCs/>
      <w:color w:val="404040" w:themeColor="text1" w:themeTint="BF"/>
    </w:rPr>
  </w:style>
  <w:style w:type="character" w:customStyle="1" w:styleId="aff9">
    <w:name w:val="引用 字符"/>
    <w:basedOn w:val="a2"/>
    <w:link w:val="aff8"/>
    <w:uiPriority w:val="29"/>
    <w:rsid w:val="00552A98"/>
    <w:rPr>
      <w:i/>
      <w:iCs/>
      <w:color w:val="404040" w:themeColor="text1" w:themeTint="BF"/>
    </w:rPr>
  </w:style>
  <w:style w:type="table" w:styleId="1-1">
    <w:name w:val="Medium List 1 Accent 1"/>
    <w:basedOn w:val="a3"/>
    <w:uiPriority w:val="65"/>
    <w:semiHidden/>
    <w:unhideWhenUsed/>
    <w:rsid w:val="00552A98"/>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2-1">
    <w:name w:val="Medium Shading 2 Accent 1"/>
    <w:basedOn w:val="a3"/>
    <w:uiPriority w:val="64"/>
    <w:semiHidden/>
    <w:unhideWhenUsed/>
    <w:rsid w:val="00552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10">
    <w:name w:val="Medium Shading 1 Accent 1"/>
    <w:basedOn w:val="a3"/>
    <w:uiPriority w:val="63"/>
    <w:semiHidden/>
    <w:unhideWhenUsed/>
    <w:rsid w:val="00552A98"/>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
    <w:name w:val="Light Grid Accent 1"/>
    <w:basedOn w:val="a3"/>
    <w:uiPriority w:val="62"/>
    <w:semiHidden/>
    <w:unhideWhenUsed/>
    <w:rsid w:val="00552A9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0">
    <w:name w:val="Light List Accent 1"/>
    <w:basedOn w:val="a3"/>
    <w:uiPriority w:val="61"/>
    <w:semiHidden/>
    <w:unhideWhenUsed/>
    <w:rsid w:val="00552A98"/>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11">
    <w:name w:val="Light Shading Accent 1"/>
    <w:basedOn w:val="a3"/>
    <w:uiPriority w:val="60"/>
    <w:semiHidden/>
    <w:unhideWhenUsed/>
    <w:rsid w:val="00552A98"/>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affa">
    <w:name w:val="Colorful Grid"/>
    <w:basedOn w:val="a3"/>
    <w:uiPriority w:val="73"/>
    <w:semiHidden/>
    <w:unhideWhenUsed/>
    <w:rsid w:val="00552A98"/>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affb">
    <w:name w:val="Colorful List"/>
    <w:basedOn w:val="a3"/>
    <w:uiPriority w:val="72"/>
    <w:semiHidden/>
    <w:unhideWhenUsed/>
    <w:rsid w:val="00552A98"/>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affc">
    <w:name w:val="Colorful Shading"/>
    <w:basedOn w:val="a3"/>
    <w:uiPriority w:val="71"/>
    <w:semiHidden/>
    <w:unhideWhenUsed/>
    <w:rsid w:val="00552A98"/>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affd">
    <w:name w:val="Dark List"/>
    <w:basedOn w:val="a3"/>
    <w:uiPriority w:val="70"/>
    <w:semiHidden/>
    <w:unhideWhenUsed/>
    <w:rsid w:val="00552A98"/>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33">
    <w:name w:val="Medium Grid 3"/>
    <w:basedOn w:val="a3"/>
    <w:uiPriority w:val="69"/>
    <w:semiHidden/>
    <w:unhideWhenUsed/>
    <w:rsid w:val="00552A98"/>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24">
    <w:name w:val="Medium Grid 2"/>
    <w:basedOn w:val="a3"/>
    <w:uiPriority w:val="68"/>
    <w:semiHidden/>
    <w:unhideWhenUsed/>
    <w:rsid w:val="00552A9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13">
    <w:name w:val="Medium Grid 1"/>
    <w:basedOn w:val="a3"/>
    <w:uiPriority w:val="67"/>
    <w:semiHidden/>
    <w:unhideWhenUsed/>
    <w:rsid w:val="00552A9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25">
    <w:name w:val="Medium List 2"/>
    <w:basedOn w:val="a3"/>
    <w:uiPriority w:val="66"/>
    <w:semiHidden/>
    <w:unhideWhenUsed/>
    <w:rsid w:val="00552A98"/>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14">
    <w:name w:val="Medium List 1"/>
    <w:basedOn w:val="a3"/>
    <w:uiPriority w:val="65"/>
    <w:semiHidden/>
    <w:unhideWhenUsed/>
    <w:rsid w:val="00552A98"/>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26">
    <w:name w:val="Medium Shading 2"/>
    <w:basedOn w:val="a3"/>
    <w:uiPriority w:val="64"/>
    <w:semiHidden/>
    <w:unhideWhenUsed/>
    <w:rsid w:val="00552A9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w:basedOn w:val="a3"/>
    <w:uiPriority w:val="63"/>
    <w:semiHidden/>
    <w:unhideWhenUsed/>
    <w:rsid w:val="00552A98"/>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affe">
    <w:name w:val="Light Grid"/>
    <w:basedOn w:val="a3"/>
    <w:uiPriority w:val="62"/>
    <w:semiHidden/>
    <w:unhideWhenUsed/>
    <w:rsid w:val="00552A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afff">
    <w:name w:val="Light List"/>
    <w:basedOn w:val="a3"/>
    <w:uiPriority w:val="61"/>
    <w:semiHidden/>
    <w:unhideWhenUsed/>
    <w:rsid w:val="00552A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afff0">
    <w:name w:val="Light Shading"/>
    <w:basedOn w:val="a3"/>
    <w:uiPriority w:val="60"/>
    <w:semiHidden/>
    <w:unhideWhenUsed/>
    <w:rsid w:val="00552A98"/>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TML">
    <w:name w:val="HTML Variable"/>
    <w:basedOn w:val="a2"/>
    <w:uiPriority w:val="99"/>
    <w:semiHidden/>
    <w:unhideWhenUsed/>
    <w:rsid w:val="00552A98"/>
    <w:rPr>
      <w:i/>
      <w:iCs/>
    </w:rPr>
  </w:style>
  <w:style w:type="character" w:styleId="HTML0">
    <w:name w:val="HTML Typewriter"/>
    <w:basedOn w:val="a2"/>
    <w:uiPriority w:val="99"/>
    <w:semiHidden/>
    <w:unhideWhenUsed/>
    <w:rsid w:val="00552A98"/>
    <w:rPr>
      <w:rFonts w:ascii="Courier New" w:hAnsi="Courier New" w:cs="Courier New"/>
      <w:sz w:val="20"/>
      <w:szCs w:val="20"/>
    </w:rPr>
  </w:style>
  <w:style w:type="character" w:styleId="HTML1">
    <w:name w:val="HTML Sample"/>
    <w:basedOn w:val="a2"/>
    <w:uiPriority w:val="99"/>
    <w:semiHidden/>
    <w:unhideWhenUsed/>
    <w:rsid w:val="00552A98"/>
    <w:rPr>
      <w:rFonts w:ascii="Courier New" w:hAnsi="Courier New" w:cs="Courier New"/>
    </w:rPr>
  </w:style>
  <w:style w:type="paragraph" w:styleId="HTML2">
    <w:name w:val="HTML Preformatted"/>
    <w:basedOn w:val="a1"/>
    <w:link w:val="HTML3"/>
    <w:uiPriority w:val="99"/>
    <w:semiHidden/>
    <w:unhideWhenUsed/>
    <w:rsid w:val="00552A98"/>
    <w:rPr>
      <w:rFonts w:ascii="Courier New" w:hAnsi="Courier New" w:cs="Courier New"/>
      <w:sz w:val="20"/>
      <w:szCs w:val="20"/>
    </w:rPr>
  </w:style>
  <w:style w:type="character" w:customStyle="1" w:styleId="HTML3">
    <w:name w:val="HTML 预设格式 字符"/>
    <w:basedOn w:val="a2"/>
    <w:link w:val="HTML2"/>
    <w:uiPriority w:val="99"/>
    <w:semiHidden/>
    <w:rsid w:val="00552A98"/>
    <w:rPr>
      <w:rFonts w:ascii="Courier New" w:hAnsi="Courier New" w:cs="Courier New"/>
      <w:sz w:val="20"/>
      <w:szCs w:val="20"/>
    </w:rPr>
  </w:style>
  <w:style w:type="character" w:styleId="HTML4">
    <w:name w:val="HTML Keyboard"/>
    <w:basedOn w:val="a2"/>
    <w:uiPriority w:val="99"/>
    <w:semiHidden/>
    <w:unhideWhenUsed/>
    <w:rsid w:val="00552A98"/>
    <w:rPr>
      <w:rFonts w:ascii="Courier New" w:hAnsi="Courier New" w:cs="Courier New"/>
      <w:sz w:val="20"/>
      <w:szCs w:val="20"/>
    </w:rPr>
  </w:style>
  <w:style w:type="character" w:styleId="HTML5">
    <w:name w:val="HTML Definition"/>
    <w:basedOn w:val="a2"/>
    <w:uiPriority w:val="99"/>
    <w:semiHidden/>
    <w:unhideWhenUsed/>
    <w:rsid w:val="00552A98"/>
    <w:rPr>
      <w:i/>
      <w:iCs/>
    </w:rPr>
  </w:style>
  <w:style w:type="character" w:styleId="HTML6">
    <w:name w:val="HTML Code"/>
    <w:basedOn w:val="a2"/>
    <w:uiPriority w:val="99"/>
    <w:semiHidden/>
    <w:unhideWhenUsed/>
    <w:rsid w:val="00552A98"/>
    <w:rPr>
      <w:rFonts w:ascii="Courier New" w:hAnsi="Courier New" w:cs="Courier New"/>
      <w:sz w:val="20"/>
      <w:szCs w:val="20"/>
    </w:rPr>
  </w:style>
  <w:style w:type="character" w:styleId="HTML7">
    <w:name w:val="HTML Cite"/>
    <w:basedOn w:val="a2"/>
    <w:uiPriority w:val="99"/>
    <w:semiHidden/>
    <w:unhideWhenUsed/>
    <w:rsid w:val="00552A98"/>
    <w:rPr>
      <w:i/>
      <w:iCs/>
    </w:rPr>
  </w:style>
  <w:style w:type="paragraph" w:styleId="HTML8">
    <w:name w:val="HTML Address"/>
    <w:basedOn w:val="a1"/>
    <w:link w:val="HTML9"/>
    <w:uiPriority w:val="99"/>
    <w:semiHidden/>
    <w:unhideWhenUsed/>
    <w:rsid w:val="00552A98"/>
    <w:rPr>
      <w:i/>
      <w:iCs/>
    </w:rPr>
  </w:style>
  <w:style w:type="character" w:customStyle="1" w:styleId="HTML9">
    <w:name w:val="HTML 地址 字符"/>
    <w:basedOn w:val="a2"/>
    <w:link w:val="HTML8"/>
    <w:uiPriority w:val="99"/>
    <w:semiHidden/>
    <w:rsid w:val="00552A98"/>
    <w:rPr>
      <w:i/>
      <w:iCs/>
    </w:rPr>
  </w:style>
  <w:style w:type="character" w:styleId="HTMLa">
    <w:name w:val="HTML Acronym"/>
    <w:basedOn w:val="a2"/>
    <w:uiPriority w:val="99"/>
    <w:semiHidden/>
    <w:unhideWhenUsed/>
    <w:rsid w:val="00552A98"/>
  </w:style>
  <w:style w:type="paragraph" w:styleId="afff1">
    <w:name w:val="Normal (Web)"/>
    <w:basedOn w:val="a1"/>
    <w:uiPriority w:val="99"/>
    <w:semiHidden/>
    <w:unhideWhenUsed/>
    <w:rsid w:val="00552A98"/>
    <w:rPr>
      <w:rFonts w:ascii="Times New Roman" w:hAnsi="Times New Roman" w:cs="Times New Roman"/>
      <w:sz w:val="24"/>
      <w:szCs w:val="24"/>
    </w:rPr>
  </w:style>
  <w:style w:type="paragraph" w:styleId="afff2">
    <w:name w:val="Plain Text"/>
    <w:basedOn w:val="a1"/>
    <w:link w:val="afff3"/>
    <w:uiPriority w:val="99"/>
    <w:semiHidden/>
    <w:unhideWhenUsed/>
    <w:rsid w:val="00552A98"/>
    <w:rPr>
      <w:rFonts w:asciiTheme="minorEastAsia" w:hAnsi="Courier New" w:cs="Courier New"/>
    </w:rPr>
  </w:style>
  <w:style w:type="character" w:customStyle="1" w:styleId="afff3">
    <w:name w:val="纯文本 字符"/>
    <w:basedOn w:val="a2"/>
    <w:link w:val="afff2"/>
    <w:uiPriority w:val="99"/>
    <w:semiHidden/>
    <w:rsid w:val="00552A98"/>
    <w:rPr>
      <w:rFonts w:asciiTheme="minorEastAsia" w:hAnsi="Courier New" w:cs="Courier New"/>
    </w:rPr>
  </w:style>
  <w:style w:type="paragraph" w:styleId="afff4">
    <w:name w:val="Document Map"/>
    <w:basedOn w:val="a1"/>
    <w:link w:val="afff5"/>
    <w:uiPriority w:val="99"/>
    <w:semiHidden/>
    <w:unhideWhenUsed/>
    <w:rsid w:val="00552A98"/>
    <w:rPr>
      <w:rFonts w:ascii="Microsoft YaHei UI" w:eastAsia="Microsoft YaHei UI"/>
      <w:sz w:val="18"/>
      <w:szCs w:val="18"/>
    </w:rPr>
  </w:style>
  <w:style w:type="character" w:customStyle="1" w:styleId="afff5">
    <w:name w:val="文档结构图 字符"/>
    <w:basedOn w:val="a2"/>
    <w:link w:val="afff4"/>
    <w:uiPriority w:val="99"/>
    <w:semiHidden/>
    <w:rsid w:val="00552A98"/>
    <w:rPr>
      <w:rFonts w:ascii="Microsoft YaHei UI" w:eastAsia="Microsoft YaHei UI"/>
      <w:sz w:val="18"/>
      <w:szCs w:val="18"/>
    </w:rPr>
  </w:style>
  <w:style w:type="paragraph" w:styleId="afff6">
    <w:name w:val="Block Text"/>
    <w:basedOn w:val="a1"/>
    <w:uiPriority w:val="99"/>
    <w:semiHidden/>
    <w:unhideWhenUsed/>
    <w:rsid w:val="00552A98"/>
    <w:pPr>
      <w:spacing w:after="120"/>
      <w:ind w:leftChars="700" w:left="1440" w:rightChars="700" w:right="1440"/>
    </w:pPr>
  </w:style>
  <w:style w:type="paragraph" w:styleId="34">
    <w:name w:val="Body Text Indent 3"/>
    <w:basedOn w:val="a1"/>
    <w:link w:val="35"/>
    <w:uiPriority w:val="99"/>
    <w:semiHidden/>
    <w:unhideWhenUsed/>
    <w:rsid w:val="00552A98"/>
    <w:pPr>
      <w:spacing w:after="120"/>
      <w:ind w:leftChars="200" w:left="420"/>
    </w:pPr>
    <w:rPr>
      <w:sz w:val="16"/>
      <w:szCs w:val="16"/>
    </w:rPr>
  </w:style>
  <w:style w:type="character" w:customStyle="1" w:styleId="35">
    <w:name w:val="正文文本缩进 3 字符"/>
    <w:basedOn w:val="a2"/>
    <w:link w:val="34"/>
    <w:uiPriority w:val="99"/>
    <w:semiHidden/>
    <w:rsid w:val="00552A98"/>
    <w:rPr>
      <w:sz w:val="16"/>
      <w:szCs w:val="16"/>
    </w:rPr>
  </w:style>
  <w:style w:type="paragraph" w:styleId="27">
    <w:name w:val="Body Text Indent 2"/>
    <w:basedOn w:val="a1"/>
    <w:link w:val="28"/>
    <w:uiPriority w:val="99"/>
    <w:semiHidden/>
    <w:unhideWhenUsed/>
    <w:rsid w:val="00552A98"/>
    <w:pPr>
      <w:spacing w:after="120" w:line="480" w:lineRule="auto"/>
      <w:ind w:leftChars="200" w:left="420"/>
    </w:pPr>
  </w:style>
  <w:style w:type="character" w:customStyle="1" w:styleId="28">
    <w:name w:val="正文文本缩进 2 字符"/>
    <w:basedOn w:val="a2"/>
    <w:link w:val="27"/>
    <w:uiPriority w:val="99"/>
    <w:semiHidden/>
    <w:rsid w:val="00552A98"/>
  </w:style>
  <w:style w:type="paragraph" w:styleId="36">
    <w:name w:val="Body Text 3"/>
    <w:basedOn w:val="a1"/>
    <w:link w:val="37"/>
    <w:uiPriority w:val="99"/>
    <w:semiHidden/>
    <w:unhideWhenUsed/>
    <w:rsid w:val="00552A98"/>
    <w:pPr>
      <w:spacing w:after="120"/>
    </w:pPr>
    <w:rPr>
      <w:sz w:val="16"/>
      <w:szCs w:val="16"/>
    </w:rPr>
  </w:style>
  <w:style w:type="character" w:customStyle="1" w:styleId="37">
    <w:name w:val="正文文本 3 字符"/>
    <w:basedOn w:val="a2"/>
    <w:link w:val="36"/>
    <w:uiPriority w:val="99"/>
    <w:semiHidden/>
    <w:rsid w:val="00552A98"/>
    <w:rPr>
      <w:sz w:val="16"/>
      <w:szCs w:val="16"/>
    </w:rPr>
  </w:style>
  <w:style w:type="paragraph" w:styleId="29">
    <w:name w:val="Body Text 2"/>
    <w:basedOn w:val="a1"/>
    <w:link w:val="2a"/>
    <w:uiPriority w:val="99"/>
    <w:semiHidden/>
    <w:unhideWhenUsed/>
    <w:rsid w:val="00552A98"/>
    <w:pPr>
      <w:spacing w:after="120" w:line="480" w:lineRule="auto"/>
    </w:pPr>
  </w:style>
  <w:style w:type="character" w:customStyle="1" w:styleId="2a">
    <w:name w:val="正文文本 2 字符"/>
    <w:basedOn w:val="a2"/>
    <w:link w:val="29"/>
    <w:uiPriority w:val="99"/>
    <w:semiHidden/>
    <w:rsid w:val="00552A98"/>
  </w:style>
  <w:style w:type="paragraph" w:styleId="afff7">
    <w:name w:val="Note Heading"/>
    <w:basedOn w:val="a1"/>
    <w:next w:val="a1"/>
    <w:link w:val="afff8"/>
    <w:uiPriority w:val="99"/>
    <w:semiHidden/>
    <w:unhideWhenUsed/>
    <w:rsid w:val="00552A98"/>
    <w:pPr>
      <w:jc w:val="center"/>
    </w:pPr>
  </w:style>
  <w:style w:type="character" w:customStyle="1" w:styleId="afff8">
    <w:name w:val="注释标题 字符"/>
    <w:basedOn w:val="a2"/>
    <w:link w:val="afff7"/>
    <w:uiPriority w:val="99"/>
    <w:semiHidden/>
    <w:rsid w:val="00552A98"/>
  </w:style>
  <w:style w:type="paragraph" w:styleId="afff9">
    <w:name w:val="Body Text Indent"/>
    <w:basedOn w:val="a1"/>
    <w:link w:val="afffa"/>
    <w:uiPriority w:val="99"/>
    <w:semiHidden/>
    <w:unhideWhenUsed/>
    <w:rsid w:val="00552A98"/>
    <w:pPr>
      <w:spacing w:after="120"/>
      <w:ind w:leftChars="200" w:left="420"/>
    </w:pPr>
  </w:style>
  <w:style w:type="character" w:customStyle="1" w:styleId="afffa">
    <w:name w:val="正文文本缩进 字符"/>
    <w:basedOn w:val="a2"/>
    <w:link w:val="afff9"/>
    <w:uiPriority w:val="99"/>
    <w:semiHidden/>
    <w:rsid w:val="00552A98"/>
  </w:style>
  <w:style w:type="paragraph" w:styleId="2b">
    <w:name w:val="Body Text First Indent 2"/>
    <w:basedOn w:val="afff9"/>
    <w:link w:val="2c"/>
    <w:uiPriority w:val="99"/>
    <w:semiHidden/>
    <w:unhideWhenUsed/>
    <w:rsid w:val="00552A98"/>
    <w:pPr>
      <w:ind w:firstLineChars="200" w:firstLine="420"/>
    </w:pPr>
  </w:style>
  <w:style w:type="character" w:customStyle="1" w:styleId="2c">
    <w:name w:val="正文文本首行缩进 2 字符"/>
    <w:basedOn w:val="afffa"/>
    <w:link w:val="2b"/>
    <w:uiPriority w:val="99"/>
    <w:semiHidden/>
    <w:rsid w:val="00552A98"/>
  </w:style>
  <w:style w:type="paragraph" w:styleId="afffb">
    <w:name w:val="Body Text"/>
    <w:basedOn w:val="a1"/>
    <w:link w:val="afffc"/>
    <w:uiPriority w:val="99"/>
    <w:semiHidden/>
    <w:unhideWhenUsed/>
    <w:rsid w:val="00552A98"/>
    <w:pPr>
      <w:spacing w:after="120"/>
    </w:pPr>
  </w:style>
  <w:style w:type="character" w:customStyle="1" w:styleId="afffc">
    <w:name w:val="正文文本 字符"/>
    <w:basedOn w:val="a2"/>
    <w:link w:val="afffb"/>
    <w:uiPriority w:val="99"/>
    <w:semiHidden/>
    <w:rsid w:val="00552A98"/>
  </w:style>
  <w:style w:type="paragraph" w:styleId="afffd">
    <w:name w:val="Body Text First Indent"/>
    <w:basedOn w:val="afffb"/>
    <w:link w:val="afffe"/>
    <w:uiPriority w:val="99"/>
    <w:semiHidden/>
    <w:unhideWhenUsed/>
    <w:rsid w:val="00552A98"/>
    <w:pPr>
      <w:ind w:firstLineChars="100" w:firstLine="420"/>
    </w:pPr>
  </w:style>
  <w:style w:type="character" w:customStyle="1" w:styleId="afffe">
    <w:name w:val="正文文本首行缩进 字符"/>
    <w:basedOn w:val="afffc"/>
    <w:link w:val="afffd"/>
    <w:uiPriority w:val="99"/>
    <w:semiHidden/>
    <w:rsid w:val="00552A98"/>
  </w:style>
  <w:style w:type="paragraph" w:styleId="affff">
    <w:name w:val="Date"/>
    <w:basedOn w:val="a1"/>
    <w:next w:val="a1"/>
    <w:link w:val="affff0"/>
    <w:uiPriority w:val="99"/>
    <w:semiHidden/>
    <w:unhideWhenUsed/>
    <w:rsid w:val="00552A98"/>
    <w:pPr>
      <w:ind w:leftChars="2500" w:left="100"/>
    </w:pPr>
  </w:style>
  <w:style w:type="character" w:customStyle="1" w:styleId="affff0">
    <w:name w:val="日期 字符"/>
    <w:basedOn w:val="a2"/>
    <w:link w:val="affff"/>
    <w:uiPriority w:val="99"/>
    <w:semiHidden/>
    <w:rsid w:val="00552A98"/>
  </w:style>
  <w:style w:type="paragraph" w:styleId="affff1">
    <w:name w:val="Salutation"/>
    <w:basedOn w:val="a1"/>
    <w:next w:val="a1"/>
    <w:link w:val="affff2"/>
    <w:uiPriority w:val="99"/>
    <w:semiHidden/>
    <w:unhideWhenUsed/>
    <w:rsid w:val="00552A98"/>
  </w:style>
  <w:style w:type="character" w:customStyle="1" w:styleId="affff2">
    <w:name w:val="称呼 字符"/>
    <w:basedOn w:val="a2"/>
    <w:link w:val="affff1"/>
    <w:uiPriority w:val="99"/>
    <w:semiHidden/>
    <w:rsid w:val="00552A98"/>
  </w:style>
  <w:style w:type="paragraph" w:styleId="affff3">
    <w:name w:val="Subtitle"/>
    <w:basedOn w:val="a1"/>
    <w:next w:val="a1"/>
    <w:link w:val="affff4"/>
    <w:uiPriority w:val="11"/>
    <w:qFormat/>
    <w:rsid w:val="00552A98"/>
    <w:pPr>
      <w:spacing w:before="240" w:after="60" w:line="312" w:lineRule="auto"/>
      <w:jc w:val="center"/>
      <w:outlineLvl w:val="1"/>
    </w:pPr>
    <w:rPr>
      <w:b/>
      <w:bCs/>
      <w:kern w:val="28"/>
      <w:sz w:val="32"/>
      <w:szCs w:val="32"/>
    </w:rPr>
  </w:style>
  <w:style w:type="character" w:customStyle="1" w:styleId="affff4">
    <w:name w:val="副标题 字符"/>
    <w:basedOn w:val="a2"/>
    <w:link w:val="affff3"/>
    <w:uiPriority w:val="11"/>
    <w:rsid w:val="00552A98"/>
    <w:rPr>
      <w:b/>
      <w:bCs/>
      <w:kern w:val="28"/>
      <w:sz w:val="32"/>
      <w:szCs w:val="32"/>
    </w:rPr>
  </w:style>
  <w:style w:type="paragraph" w:styleId="affff5">
    <w:name w:val="Message Header"/>
    <w:basedOn w:val="a1"/>
    <w:link w:val="affff6"/>
    <w:uiPriority w:val="99"/>
    <w:semiHidden/>
    <w:unhideWhenUsed/>
    <w:rsid w:val="00552A98"/>
    <w:pPr>
      <w:pBdr>
        <w:top w:val="single" w:sz="6" w:space="1" w:color="auto"/>
        <w:left w:val="single" w:sz="6" w:space="1" w:color="auto"/>
        <w:bottom w:val="single" w:sz="6" w:space="1" w:color="auto"/>
        <w:right w:val="single" w:sz="6" w:space="1" w:color="auto"/>
      </w:pBdr>
      <w:shd w:val="pct20" w:color="auto" w:fill="auto"/>
      <w:ind w:leftChars="500" w:left="1080" w:hangingChars="500" w:hanging="1080"/>
    </w:pPr>
    <w:rPr>
      <w:rFonts w:asciiTheme="majorHAnsi" w:eastAsiaTheme="majorEastAsia" w:hAnsiTheme="majorHAnsi" w:cstheme="majorBidi"/>
      <w:sz w:val="24"/>
      <w:szCs w:val="24"/>
    </w:rPr>
  </w:style>
  <w:style w:type="character" w:customStyle="1" w:styleId="affff6">
    <w:name w:val="信息标题 字符"/>
    <w:basedOn w:val="a2"/>
    <w:link w:val="affff5"/>
    <w:uiPriority w:val="99"/>
    <w:semiHidden/>
    <w:rsid w:val="00552A98"/>
    <w:rPr>
      <w:rFonts w:asciiTheme="majorHAnsi" w:eastAsiaTheme="majorEastAsia" w:hAnsiTheme="majorHAnsi" w:cstheme="majorBidi"/>
      <w:sz w:val="24"/>
      <w:szCs w:val="24"/>
      <w:shd w:val="pct20" w:color="auto" w:fill="auto"/>
    </w:rPr>
  </w:style>
  <w:style w:type="paragraph" w:styleId="53">
    <w:name w:val="List Continue 5"/>
    <w:basedOn w:val="a1"/>
    <w:uiPriority w:val="99"/>
    <w:semiHidden/>
    <w:unhideWhenUsed/>
    <w:rsid w:val="00552A98"/>
    <w:pPr>
      <w:spacing w:after="120"/>
      <w:ind w:leftChars="1000" w:left="2100"/>
      <w:contextualSpacing/>
    </w:pPr>
  </w:style>
  <w:style w:type="paragraph" w:styleId="43">
    <w:name w:val="List Continue 4"/>
    <w:basedOn w:val="a1"/>
    <w:uiPriority w:val="99"/>
    <w:semiHidden/>
    <w:unhideWhenUsed/>
    <w:rsid w:val="00552A98"/>
    <w:pPr>
      <w:spacing w:after="120"/>
      <w:ind w:leftChars="800" w:left="1680"/>
      <w:contextualSpacing/>
    </w:pPr>
  </w:style>
  <w:style w:type="paragraph" w:styleId="38">
    <w:name w:val="List Continue 3"/>
    <w:basedOn w:val="a1"/>
    <w:uiPriority w:val="99"/>
    <w:semiHidden/>
    <w:unhideWhenUsed/>
    <w:rsid w:val="00552A98"/>
    <w:pPr>
      <w:spacing w:after="120"/>
      <w:ind w:leftChars="600" w:left="1260"/>
      <w:contextualSpacing/>
    </w:pPr>
  </w:style>
  <w:style w:type="paragraph" w:styleId="2d">
    <w:name w:val="List Continue 2"/>
    <w:basedOn w:val="a1"/>
    <w:uiPriority w:val="99"/>
    <w:semiHidden/>
    <w:unhideWhenUsed/>
    <w:rsid w:val="00552A98"/>
    <w:pPr>
      <w:spacing w:after="120"/>
      <w:ind w:leftChars="400" w:left="840"/>
      <w:contextualSpacing/>
    </w:pPr>
  </w:style>
  <w:style w:type="paragraph" w:styleId="affff7">
    <w:name w:val="List Continue"/>
    <w:basedOn w:val="a1"/>
    <w:uiPriority w:val="99"/>
    <w:semiHidden/>
    <w:unhideWhenUsed/>
    <w:rsid w:val="00552A98"/>
    <w:pPr>
      <w:spacing w:after="120"/>
      <w:ind w:leftChars="200" w:left="420"/>
      <w:contextualSpacing/>
    </w:pPr>
  </w:style>
  <w:style w:type="paragraph" w:styleId="affff8">
    <w:name w:val="Signature"/>
    <w:basedOn w:val="a1"/>
    <w:link w:val="affff9"/>
    <w:uiPriority w:val="99"/>
    <w:semiHidden/>
    <w:unhideWhenUsed/>
    <w:rsid w:val="00552A98"/>
    <w:pPr>
      <w:ind w:leftChars="2100" w:left="100"/>
    </w:pPr>
  </w:style>
  <w:style w:type="character" w:customStyle="1" w:styleId="affff9">
    <w:name w:val="签名 字符"/>
    <w:basedOn w:val="a2"/>
    <w:link w:val="affff8"/>
    <w:uiPriority w:val="99"/>
    <w:semiHidden/>
    <w:rsid w:val="00552A98"/>
  </w:style>
  <w:style w:type="paragraph" w:styleId="affffa">
    <w:name w:val="Closing"/>
    <w:basedOn w:val="a1"/>
    <w:link w:val="affffb"/>
    <w:uiPriority w:val="99"/>
    <w:semiHidden/>
    <w:unhideWhenUsed/>
    <w:rsid w:val="00552A98"/>
    <w:pPr>
      <w:ind w:leftChars="2100" w:left="100"/>
    </w:pPr>
  </w:style>
  <w:style w:type="character" w:customStyle="1" w:styleId="affffb">
    <w:name w:val="结束语 字符"/>
    <w:basedOn w:val="a2"/>
    <w:link w:val="affffa"/>
    <w:uiPriority w:val="99"/>
    <w:semiHidden/>
    <w:rsid w:val="00552A98"/>
  </w:style>
  <w:style w:type="paragraph" w:styleId="affffc">
    <w:name w:val="Title"/>
    <w:basedOn w:val="a1"/>
    <w:next w:val="a1"/>
    <w:link w:val="affffd"/>
    <w:uiPriority w:val="10"/>
    <w:qFormat/>
    <w:rsid w:val="00552A98"/>
    <w:pPr>
      <w:spacing w:before="240" w:after="60"/>
      <w:jc w:val="center"/>
      <w:outlineLvl w:val="0"/>
    </w:pPr>
    <w:rPr>
      <w:rFonts w:asciiTheme="majorHAnsi" w:eastAsiaTheme="majorEastAsia" w:hAnsiTheme="majorHAnsi" w:cstheme="majorBidi"/>
      <w:b/>
      <w:bCs/>
      <w:sz w:val="32"/>
      <w:szCs w:val="32"/>
    </w:rPr>
  </w:style>
  <w:style w:type="character" w:customStyle="1" w:styleId="affffd">
    <w:name w:val="标题 字符"/>
    <w:basedOn w:val="a2"/>
    <w:link w:val="affffc"/>
    <w:uiPriority w:val="10"/>
    <w:rsid w:val="00552A98"/>
    <w:rPr>
      <w:rFonts w:asciiTheme="majorHAnsi" w:eastAsiaTheme="majorEastAsia" w:hAnsiTheme="majorHAnsi" w:cstheme="majorBidi"/>
      <w:b/>
      <w:bCs/>
      <w:sz w:val="32"/>
      <w:szCs w:val="32"/>
    </w:rPr>
  </w:style>
  <w:style w:type="paragraph" w:styleId="5">
    <w:name w:val="List Number 5"/>
    <w:basedOn w:val="a1"/>
    <w:uiPriority w:val="99"/>
    <w:semiHidden/>
    <w:unhideWhenUsed/>
    <w:rsid w:val="00552A98"/>
    <w:pPr>
      <w:numPr>
        <w:numId w:val="24"/>
      </w:numPr>
      <w:contextualSpacing/>
    </w:pPr>
  </w:style>
  <w:style w:type="paragraph" w:styleId="4">
    <w:name w:val="List Number 4"/>
    <w:basedOn w:val="a1"/>
    <w:uiPriority w:val="99"/>
    <w:semiHidden/>
    <w:unhideWhenUsed/>
    <w:rsid w:val="00552A98"/>
    <w:pPr>
      <w:numPr>
        <w:numId w:val="25"/>
      </w:numPr>
      <w:contextualSpacing/>
    </w:pPr>
  </w:style>
  <w:style w:type="paragraph" w:styleId="3">
    <w:name w:val="List Number 3"/>
    <w:basedOn w:val="a1"/>
    <w:uiPriority w:val="99"/>
    <w:semiHidden/>
    <w:unhideWhenUsed/>
    <w:rsid w:val="00552A98"/>
    <w:pPr>
      <w:numPr>
        <w:numId w:val="26"/>
      </w:numPr>
      <w:contextualSpacing/>
    </w:pPr>
  </w:style>
  <w:style w:type="paragraph" w:styleId="2">
    <w:name w:val="List Number 2"/>
    <w:basedOn w:val="a1"/>
    <w:uiPriority w:val="99"/>
    <w:semiHidden/>
    <w:unhideWhenUsed/>
    <w:rsid w:val="00552A98"/>
    <w:pPr>
      <w:numPr>
        <w:numId w:val="27"/>
      </w:numPr>
      <w:contextualSpacing/>
    </w:pPr>
  </w:style>
  <w:style w:type="paragraph" w:styleId="50">
    <w:name w:val="List Bullet 5"/>
    <w:basedOn w:val="a1"/>
    <w:uiPriority w:val="99"/>
    <w:semiHidden/>
    <w:unhideWhenUsed/>
    <w:rsid w:val="00552A98"/>
    <w:pPr>
      <w:numPr>
        <w:numId w:val="28"/>
      </w:numPr>
      <w:contextualSpacing/>
    </w:pPr>
  </w:style>
  <w:style w:type="paragraph" w:styleId="40">
    <w:name w:val="List Bullet 4"/>
    <w:basedOn w:val="a1"/>
    <w:uiPriority w:val="99"/>
    <w:semiHidden/>
    <w:unhideWhenUsed/>
    <w:rsid w:val="00552A98"/>
    <w:pPr>
      <w:numPr>
        <w:numId w:val="29"/>
      </w:numPr>
      <w:contextualSpacing/>
    </w:pPr>
  </w:style>
  <w:style w:type="paragraph" w:styleId="30">
    <w:name w:val="List Bullet 3"/>
    <w:basedOn w:val="a1"/>
    <w:uiPriority w:val="99"/>
    <w:semiHidden/>
    <w:unhideWhenUsed/>
    <w:rsid w:val="00552A98"/>
    <w:pPr>
      <w:numPr>
        <w:numId w:val="30"/>
      </w:numPr>
      <w:contextualSpacing/>
    </w:pPr>
  </w:style>
  <w:style w:type="paragraph" w:styleId="20">
    <w:name w:val="List Bullet 2"/>
    <w:basedOn w:val="a1"/>
    <w:uiPriority w:val="99"/>
    <w:semiHidden/>
    <w:unhideWhenUsed/>
    <w:rsid w:val="00552A98"/>
    <w:pPr>
      <w:numPr>
        <w:numId w:val="31"/>
      </w:numPr>
      <w:contextualSpacing/>
    </w:pPr>
  </w:style>
  <w:style w:type="paragraph" w:styleId="54">
    <w:name w:val="List 5"/>
    <w:basedOn w:val="a1"/>
    <w:uiPriority w:val="99"/>
    <w:semiHidden/>
    <w:unhideWhenUsed/>
    <w:rsid w:val="00552A98"/>
    <w:pPr>
      <w:ind w:leftChars="800" w:left="100" w:hangingChars="200" w:hanging="200"/>
      <w:contextualSpacing/>
    </w:pPr>
  </w:style>
  <w:style w:type="paragraph" w:styleId="44">
    <w:name w:val="List 4"/>
    <w:basedOn w:val="a1"/>
    <w:uiPriority w:val="99"/>
    <w:semiHidden/>
    <w:unhideWhenUsed/>
    <w:rsid w:val="00552A98"/>
    <w:pPr>
      <w:ind w:leftChars="600" w:left="100" w:hangingChars="200" w:hanging="200"/>
      <w:contextualSpacing/>
    </w:pPr>
  </w:style>
  <w:style w:type="paragraph" w:styleId="39">
    <w:name w:val="List 3"/>
    <w:basedOn w:val="a1"/>
    <w:uiPriority w:val="99"/>
    <w:semiHidden/>
    <w:unhideWhenUsed/>
    <w:rsid w:val="00552A98"/>
    <w:pPr>
      <w:ind w:leftChars="400" w:left="100" w:hangingChars="200" w:hanging="200"/>
      <w:contextualSpacing/>
    </w:pPr>
  </w:style>
  <w:style w:type="paragraph" w:styleId="2e">
    <w:name w:val="List 2"/>
    <w:basedOn w:val="a1"/>
    <w:uiPriority w:val="99"/>
    <w:semiHidden/>
    <w:unhideWhenUsed/>
    <w:rsid w:val="00552A98"/>
    <w:pPr>
      <w:ind w:leftChars="200" w:left="100" w:hangingChars="200" w:hanging="200"/>
      <w:contextualSpacing/>
    </w:pPr>
  </w:style>
  <w:style w:type="paragraph" w:styleId="a">
    <w:name w:val="List Number"/>
    <w:basedOn w:val="a1"/>
    <w:uiPriority w:val="99"/>
    <w:semiHidden/>
    <w:unhideWhenUsed/>
    <w:rsid w:val="00552A98"/>
    <w:pPr>
      <w:numPr>
        <w:numId w:val="32"/>
      </w:numPr>
      <w:contextualSpacing/>
    </w:pPr>
  </w:style>
  <w:style w:type="paragraph" w:styleId="a0">
    <w:name w:val="List Bullet"/>
    <w:basedOn w:val="a1"/>
    <w:uiPriority w:val="99"/>
    <w:semiHidden/>
    <w:unhideWhenUsed/>
    <w:rsid w:val="00552A98"/>
    <w:pPr>
      <w:numPr>
        <w:numId w:val="33"/>
      </w:numPr>
      <w:contextualSpacing/>
    </w:pPr>
  </w:style>
  <w:style w:type="paragraph" w:styleId="affffe">
    <w:name w:val="List"/>
    <w:basedOn w:val="a1"/>
    <w:uiPriority w:val="99"/>
    <w:semiHidden/>
    <w:unhideWhenUsed/>
    <w:rsid w:val="00552A98"/>
    <w:pPr>
      <w:ind w:left="200" w:hangingChars="200" w:hanging="200"/>
      <w:contextualSpacing/>
    </w:pPr>
  </w:style>
  <w:style w:type="paragraph" w:styleId="afffff">
    <w:name w:val="toa heading"/>
    <w:basedOn w:val="a1"/>
    <w:next w:val="a1"/>
    <w:uiPriority w:val="99"/>
    <w:semiHidden/>
    <w:unhideWhenUsed/>
    <w:rsid w:val="00552A98"/>
    <w:pPr>
      <w:spacing w:before="120"/>
    </w:pPr>
    <w:rPr>
      <w:rFonts w:asciiTheme="majorHAnsi" w:eastAsiaTheme="majorEastAsia" w:hAnsiTheme="majorHAnsi" w:cstheme="majorBidi"/>
      <w:sz w:val="24"/>
      <w:szCs w:val="24"/>
    </w:rPr>
  </w:style>
  <w:style w:type="paragraph" w:styleId="afffff0">
    <w:name w:val="macro"/>
    <w:link w:val="afffff1"/>
    <w:uiPriority w:val="99"/>
    <w:semiHidden/>
    <w:unhideWhenUsed/>
    <w:rsid w:val="00552A98"/>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eastAsia="宋体" w:hAnsi="Courier New" w:cs="Courier New"/>
      <w:sz w:val="24"/>
      <w:szCs w:val="24"/>
    </w:rPr>
  </w:style>
  <w:style w:type="character" w:customStyle="1" w:styleId="afffff1">
    <w:name w:val="宏文本 字符"/>
    <w:basedOn w:val="a2"/>
    <w:link w:val="afffff0"/>
    <w:uiPriority w:val="99"/>
    <w:semiHidden/>
    <w:rsid w:val="00552A98"/>
    <w:rPr>
      <w:rFonts w:ascii="Courier New" w:eastAsia="宋体" w:hAnsi="Courier New" w:cs="Courier New"/>
      <w:sz w:val="24"/>
      <w:szCs w:val="24"/>
    </w:rPr>
  </w:style>
  <w:style w:type="paragraph" w:styleId="afffff2">
    <w:name w:val="table of authorities"/>
    <w:basedOn w:val="a1"/>
    <w:next w:val="a1"/>
    <w:uiPriority w:val="99"/>
    <w:semiHidden/>
    <w:unhideWhenUsed/>
    <w:rsid w:val="00552A98"/>
    <w:pPr>
      <w:ind w:leftChars="200" w:left="420"/>
    </w:pPr>
  </w:style>
  <w:style w:type="paragraph" w:styleId="afffff3">
    <w:name w:val="endnote text"/>
    <w:basedOn w:val="a1"/>
    <w:link w:val="afffff4"/>
    <w:uiPriority w:val="99"/>
    <w:semiHidden/>
    <w:unhideWhenUsed/>
    <w:rsid w:val="00552A98"/>
    <w:pPr>
      <w:snapToGrid w:val="0"/>
      <w:jc w:val="left"/>
    </w:pPr>
  </w:style>
  <w:style w:type="character" w:customStyle="1" w:styleId="afffff4">
    <w:name w:val="尾注文本 字符"/>
    <w:basedOn w:val="a2"/>
    <w:link w:val="afffff3"/>
    <w:uiPriority w:val="99"/>
    <w:semiHidden/>
    <w:rsid w:val="00552A98"/>
  </w:style>
  <w:style w:type="character" w:styleId="afffff5">
    <w:name w:val="endnote reference"/>
    <w:basedOn w:val="a2"/>
    <w:uiPriority w:val="99"/>
    <w:semiHidden/>
    <w:unhideWhenUsed/>
    <w:rsid w:val="00552A98"/>
    <w:rPr>
      <w:vertAlign w:val="superscript"/>
    </w:rPr>
  </w:style>
  <w:style w:type="character" w:styleId="afffff6">
    <w:name w:val="page number"/>
    <w:basedOn w:val="a2"/>
    <w:uiPriority w:val="99"/>
    <w:semiHidden/>
    <w:unhideWhenUsed/>
    <w:rsid w:val="00552A98"/>
  </w:style>
  <w:style w:type="character" w:styleId="afffff7">
    <w:name w:val="line number"/>
    <w:basedOn w:val="a2"/>
    <w:uiPriority w:val="99"/>
    <w:semiHidden/>
    <w:unhideWhenUsed/>
    <w:rsid w:val="00552A98"/>
  </w:style>
  <w:style w:type="paragraph" w:styleId="afffff8">
    <w:name w:val="envelope return"/>
    <w:basedOn w:val="a1"/>
    <w:uiPriority w:val="99"/>
    <w:semiHidden/>
    <w:unhideWhenUsed/>
    <w:rsid w:val="00552A98"/>
    <w:pPr>
      <w:snapToGrid w:val="0"/>
    </w:pPr>
    <w:rPr>
      <w:rFonts w:asciiTheme="majorHAnsi" w:eastAsiaTheme="majorEastAsia" w:hAnsiTheme="majorHAnsi" w:cstheme="majorBidi"/>
    </w:rPr>
  </w:style>
  <w:style w:type="paragraph" w:styleId="afffff9">
    <w:name w:val="envelope address"/>
    <w:basedOn w:val="a1"/>
    <w:uiPriority w:val="99"/>
    <w:semiHidden/>
    <w:unhideWhenUsed/>
    <w:rsid w:val="00552A98"/>
    <w:pPr>
      <w:framePr w:w="7920" w:h="1980" w:hRule="exact" w:hSpace="180" w:wrap="auto" w:hAnchor="page" w:xAlign="center" w:yAlign="bottom"/>
      <w:snapToGrid w:val="0"/>
      <w:ind w:leftChars="1400" w:left="100"/>
    </w:pPr>
    <w:rPr>
      <w:rFonts w:asciiTheme="majorHAnsi" w:eastAsiaTheme="majorEastAsia" w:hAnsiTheme="majorHAnsi" w:cstheme="majorBidi"/>
      <w:sz w:val="24"/>
      <w:szCs w:val="24"/>
    </w:rPr>
  </w:style>
  <w:style w:type="paragraph" w:styleId="afffffa">
    <w:name w:val="table of figures"/>
    <w:basedOn w:val="a1"/>
    <w:next w:val="a1"/>
    <w:uiPriority w:val="99"/>
    <w:semiHidden/>
    <w:unhideWhenUsed/>
    <w:rsid w:val="00552A98"/>
    <w:pPr>
      <w:ind w:leftChars="200" w:left="200" w:hangingChars="200" w:hanging="200"/>
    </w:pPr>
  </w:style>
  <w:style w:type="paragraph" w:styleId="16">
    <w:name w:val="index 1"/>
    <w:basedOn w:val="a1"/>
    <w:next w:val="a1"/>
    <w:autoRedefine/>
    <w:uiPriority w:val="99"/>
    <w:semiHidden/>
    <w:unhideWhenUsed/>
    <w:rsid w:val="00552A98"/>
  </w:style>
  <w:style w:type="paragraph" w:styleId="afffffb">
    <w:name w:val="index heading"/>
    <w:basedOn w:val="a1"/>
    <w:next w:val="16"/>
    <w:uiPriority w:val="99"/>
    <w:semiHidden/>
    <w:unhideWhenUsed/>
    <w:rsid w:val="00552A98"/>
    <w:rPr>
      <w:rFonts w:asciiTheme="majorHAnsi" w:eastAsiaTheme="majorEastAsia" w:hAnsiTheme="majorHAnsi" w:cstheme="majorBidi"/>
      <w:b/>
      <w:bCs/>
    </w:rPr>
  </w:style>
  <w:style w:type="paragraph" w:styleId="afffffc">
    <w:name w:val="Normal Indent"/>
    <w:basedOn w:val="a1"/>
    <w:uiPriority w:val="99"/>
    <w:semiHidden/>
    <w:unhideWhenUsed/>
    <w:rsid w:val="00552A98"/>
    <w:pPr>
      <w:ind w:firstLineChars="200" w:firstLine="420"/>
    </w:pPr>
  </w:style>
  <w:style w:type="paragraph" w:styleId="TOC9">
    <w:name w:val="toc 9"/>
    <w:basedOn w:val="a1"/>
    <w:next w:val="a1"/>
    <w:autoRedefine/>
    <w:uiPriority w:val="39"/>
    <w:semiHidden/>
    <w:unhideWhenUsed/>
    <w:rsid w:val="00552A98"/>
    <w:pPr>
      <w:ind w:leftChars="1600" w:left="3360"/>
    </w:pPr>
  </w:style>
  <w:style w:type="paragraph" w:styleId="TOC8">
    <w:name w:val="toc 8"/>
    <w:basedOn w:val="a1"/>
    <w:next w:val="a1"/>
    <w:autoRedefine/>
    <w:uiPriority w:val="39"/>
    <w:semiHidden/>
    <w:unhideWhenUsed/>
    <w:rsid w:val="00552A98"/>
    <w:pPr>
      <w:ind w:leftChars="1400" w:left="2940"/>
    </w:pPr>
  </w:style>
  <w:style w:type="paragraph" w:styleId="TOC7">
    <w:name w:val="toc 7"/>
    <w:basedOn w:val="a1"/>
    <w:next w:val="a1"/>
    <w:autoRedefine/>
    <w:uiPriority w:val="39"/>
    <w:semiHidden/>
    <w:unhideWhenUsed/>
    <w:rsid w:val="00552A98"/>
    <w:pPr>
      <w:ind w:leftChars="1200" w:left="2520"/>
    </w:pPr>
  </w:style>
  <w:style w:type="paragraph" w:styleId="TOC6">
    <w:name w:val="toc 6"/>
    <w:basedOn w:val="a1"/>
    <w:next w:val="a1"/>
    <w:autoRedefine/>
    <w:uiPriority w:val="39"/>
    <w:semiHidden/>
    <w:unhideWhenUsed/>
    <w:rsid w:val="00552A98"/>
    <w:pPr>
      <w:ind w:leftChars="1000" w:left="2100"/>
    </w:pPr>
  </w:style>
  <w:style w:type="paragraph" w:styleId="TOC5">
    <w:name w:val="toc 5"/>
    <w:basedOn w:val="a1"/>
    <w:next w:val="a1"/>
    <w:autoRedefine/>
    <w:uiPriority w:val="39"/>
    <w:semiHidden/>
    <w:unhideWhenUsed/>
    <w:rsid w:val="00552A98"/>
    <w:pPr>
      <w:ind w:leftChars="800" w:left="1680"/>
    </w:pPr>
  </w:style>
  <w:style w:type="paragraph" w:styleId="TOC4">
    <w:name w:val="toc 4"/>
    <w:basedOn w:val="a1"/>
    <w:next w:val="a1"/>
    <w:autoRedefine/>
    <w:uiPriority w:val="39"/>
    <w:semiHidden/>
    <w:unhideWhenUsed/>
    <w:rsid w:val="00552A98"/>
    <w:pPr>
      <w:ind w:leftChars="600" w:left="1260"/>
    </w:pPr>
  </w:style>
  <w:style w:type="paragraph" w:styleId="TOC3">
    <w:name w:val="toc 3"/>
    <w:basedOn w:val="a1"/>
    <w:next w:val="a1"/>
    <w:autoRedefine/>
    <w:uiPriority w:val="39"/>
    <w:semiHidden/>
    <w:unhideWhenUsed/>
    <w:rsid w:val="00552A98"/>
    <w:pPr>
      <w:ind w:leftChars="400" w:left="840"/>
    </w:pPr>
  </w:style>
  <w:style w:type="paragraph" w:styleId="TOC2">
    <w:name w:val="toc 2"/>
    <w:basedOn w:val="a1"/>
    <w:next w:val="a1"/>
    <w:autoRedefine/>
    <w:uiPriority w:val="39"/>
    <w:semiHidden/>
    <w:unhideWhenUsed/>
    <w:rsid w:val="00552A98"/>
    <w:pPr>
      <w:ind w:leftChars="200" w:left="420"/>
    </w:pPr>
  </w:style>
  <w:style w:type="paragraph" w:styleId="TOC1">
    <w:name w:val="toc 1"/>
    <w:basedOn w:val="a1"/>
    <w:next w:val="a1"/>
    <w:autoRedefine/>
    <w:uiPriority w:val="39"/>
    <w:semiHidden/>
    <w:unhideWhenUsed/>
    <w:rsid w:val="00552A98"/>
  </w:style>
  <w:style w:type="paragraph" w:styleId="91">
    <w:name w:val="index 9"/>
    <w:basedOn w:val="a1"/>
    <w:next w:val="a1"/>
    <w:autoRedefine/>
    <w:uiPriority w:val="99"/>
    <w:semiHidden/>
    <w:unhideWhenUsed/>
    <w:rsid w:val="00552A98"/>
    <w:pPr>
      <w:ind w:leftChars="1600" w:left="1600"/>
    </w:pPr>
  </w:style>
  <w:style w:type="paragraph" w:styleId="81">
    <w:name w:val="index 8"/>
    <w:basedOn w:val="a1"/>
    <w:next w:val="a1"/>
    <w:autoRedefine/>
    <w:uiPriority w:val="99"/>
    <w:semiHidden/>
    <w:unhideWhenUsed/>
    <w:rsid w:val="00552A98"/>
    <w:pPr>
      <w:ind w:leftChars="1400" w:left="1400"/>
    </w:pPr>
  </w:style>
  <w:style w:type="paragraph" w:styleId="71">
    <w:name w:val="index 7"/>
    <w:basedOn w:val="a1"/>
    <w:next w:val="a1"/>
    <w:autoRedefine/>
    <w:uiPriority w:val="99"/>
    <w:semiHidden/>
    <w:unhideWhenUsed/>
    <w:rsid w:val="00552A98"/>
    <w:pPr>
      <w:ind w:leftChars="1200" w:left="1200"/>
    </w:pPr>
  </w:style>
  <w:style w:type="paragraph" w:styleId="61">
    <w:name w:val="index 6"/>
    <w:basedOn w:val="a1"/>
    <w:next w:val="a1"/>
    <w:autoRedefine/>
    <w:uiPriority w:val="99"/>
    <w:semiHidden/>
    <w:unhideWhenUsed/>
    <w:rsid w:val="00552A98"/>
    <w:pPr>
      <w:ind w:leftChars="1000" w:left="1000"/>
    </w:pPr>
  </w:style>
  <w:style w:type="paragraph" w:styleId="55">
    <w:name w:val="index 5"/>
    <w:basedOn w:val="a1"/>
    <w:next w:val="a1"/>
    <w:autoRedefine/>
    <w:uiPriority w:val="99"/>
    <w:semiHidden/>
    <w:unhideWhenUsed/>
    <w:rsid w:val="00552A98"/>
    <w:pPr>
      <w:ind w:leftChars="800" w:left="800"/>
    </w:pPr>
  </w:style>
  <w:style w:type="paragraph" w:styleId="45">
    <w:name w:val="index 4"/>
    <w:basedOn w:val="a1"/>
    <w:next w:val="a1"/>
    <w:autoRedefine/>
    <w:uiPriority w:val="99"/>
    <w:semiHidden/>
    <w:unhideWhenUsed/>
    <w:rsid w:val="00552A98"/>
    <w:pPr>
      <w:ind w:leftChars="600" w:left="600"/>
    </w:pPr>
  </w:style>
  <w:style w:type="paragraph" w:styleId="3a">
    <w:name w:val="index 3"/>
    <w:basedOn w:val="a1"/>
    <w:next w:val="a1"/>
    <w:autoRedefine/>
    <w:uiPriority w:val="99"/>
    <w:semiHidden/>
    <w:unhideWhenUsed/>
    <w:rsid w:val="00552A98"/>
    <w:pPr>
      <w:ind w:leftChars="400" w:left="400"/>
    </w:pPr>
  </w:style>
  <w:style w:type="paragraph" w:styleId="2f">
    <w:name w:val="index 2"/>
    <w:basedOn w:val="a1"/>
    <w:next w:val="a1"/>
    <w:autoRedefine/>
    <w:uiPriority w:val="99"/>
    <w:semiHidden/>
    <w:unhideWhenUsed/>
    <w:rsid w:val="00552A98"/>
    <w:pPr>
      <w:ind w:leftChars="200" w:left="200"/>
    </w:pPr>
  </w:style>
  <w:style w:type="paragraph" w:customStyle="1" w:styleId="Nomenclature">
    <w:name w:val="Nomenclature"/>
    <w:basedOn w:val="a1"/>
    <w:qFormat/>
    <w:rsid w:val="00380EFC"/>
    <w:pPr>
      <w:widowControl/>
      <w:spacing w:before="20" w:after="20"/>
      <w:jc w:val="left"/>
    </w:pPr>
    <w:rPr>
      <w:rFonts w:ascii="Times New Roman" w:eastAsia="宋体" w:hAnsi="Times New Roman" w:cs="Times New Roman"/>
      <w:i/>
      <w:kern w:val="0"/>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138812100">
      <w:bodyDiv w:val="1"/>
      <w:marLeft w:val="0"/>
      <w:marRight w:val="0"/>
      <w:marTop w:val="0"/>
      <w:marBottom w:val="0"/>
      <w:divBdr>
        <w:top w:val="none" w:sz="0" w:space="0" w:color="auto"/>
        <w:left w:val="none" w:sz="0" w:space="0" w:color="auto"/>
        <w:bottom w:val="none" w:sz="0" w:space="0" w:color="auto"/>
        <w:right w:val="none" w:sz="0" w:space="0" w:color="auto"/>
      </w:divBdr>
    </w:div>
    <w:div w:id="412168130">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492331240">
      <w:bodyDiv w:val="1"/>
      <w:marLeft w:val="0"/>
      <w:marRight w:val="0"/>
      <w:marTop w:val="0"/>
      <w:marBottom w:val="0"/>
      <w:divBdr>
        <w:top w:val="none" w:sz="0" w:space="0" w:color="auto"/>
        <w:left w:val="none" w:sz="0" w:space="0" w:color="auto"/>
        <w:bottom w:val="none" w:sz="0" w:space="0" w:color="auto"/>
        <w:right w:val="none" w:sz="0" w:space="0" w:color="auto"/>
      </w:divBdr>
    </w:div>
    <w:div w:id="520168399">
      <w:bodyDiv w:val="1"/>
      <w:marLeft w:val="0"/>
      <w:marRight w:val="0"/>
      <w:marTop w:val="0"/>
      <w:marBottom w:val="0"/>
      <w:divBdr>
        <w:top w:val="none" w:sz="0" w:space="0" w:color="auto"/>
        <w:left w:val="none" w:sz="0" w:space="0" w:color="auto"/>
        <w:bottom w:val="none" w:sz="0" w:space="0" w:color="auto"/>
        <w:right w:val="none" w:sz="0" w:space="0" w:color="auto"/>
      </w:divBdr>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809249728">
      <w:bodyDiv w:val="1"/>
      <w:marLeft w:val="0"/>
      <w:marRight w:val="0"/>
      <w:marTop w:val="0"/>
      <w:marBottom w:val="0"/>
      <w:divBdr>
        <w:top w:val="none" w:sz="0" w:space="0" w:color="auto"/>
        <w:left w:val="none" w:sz="0" w:space="0" w:color="auto"/>
        <w:bottom w:val="none" w:sz="0" w:space="0" w:color="auto"/>
        <w:right w:val="none" w:sz="0" w:space="0" w:color="auto"/>
      </w:divBdr>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675182569">
      <w:bodyDiv w:val="1"/>
      <w:marLeft w:val="0"/>
      <w:marRight w:val="0"/>
      <w:marTop w:val="0"/>
      <w:marBottom w:val="0"/>
      <w:divBdr>
        <w:top w:val="none" w:sz="0" w:space="0" w:color="auto"/>
        <w:left w:val="none" w:sz="0" w:space="0" w:color="auto"/>
        <w:bottom w:val="none" w:sz="0" w:space="0" w:color="auto"/>
        <w:right w:val="none" w:sz="0" w:space="0" w:color="auto"/>
      </w:divBdr>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00905848">
      <w:bodyDiv w:val="1"/>
      <w:marLeft w:val="0"/>
      <w:marRight w:val="0"/>
      <w:marTop w:val="0"/>
      <w:marBottom w:val="0"/>
      <w:divBdr>
        <w:top w:val="none" w:sz="0" w:space="0" w:color="auto"/>
        <w:left w:val="none" w:sz="0" w:space="0" w:color="auto"/>
        <w:bottom w:val="none" w:sz="0" w:space="0" w:color="auto"/>
        <w:right w:val="none" w:sz="0" w:space="0" w:color="auto"/>
      </w:divBdr>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pn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4.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32" Type="http://schemas.openxmlformats.org/officeDocument/2006/relationships/image" Target="media/image16.png"/><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jpg"/><Relationship Id="rId28" Type="http://schemas.openxmlformats.org/officeDocument/2006/relationships/image" Target="media/image12.png"/><Relationship Id="rId10" Type="http://schemas.openxmlformats.org/officeDocument/2006/relationships/numbering" Target="numbering.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jp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theme" Target="theme/theme1.xml"/><Relationship Id="rId8" Type="http://schemas.openxmlformats.org/officeDocument/2006/relationships/customXml" Target="../customXml/item8.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常规"/>
          <w:gallery w:val="placeholder"/>
        </w:category>
        <w:types>
          <w:type w:val="bbPlcHdr"/>
        </w:types>
        <w:behaviors>
          <w:behavior w:val="content"/>
        </w:behaviors>
        <w:guid w:val="{3F4AE1BE-4E60-4FB3-8CCE-4BAAFC8C64E7}"/>
      </w:docPartPr>
      <w:docPartBody>
        <w:p w:rsidR="00F91E29" w:rsidRDefault="006D660A">
          <w:pPr>
            <w:rPr>
              <w:rFonts w:hint="eastAsia"/>
            </w:rPr>
          </w:pPr>
          <w:r w:rsidRPr="00BF4B6A">
            <w:rPr>
              <w:rStyle w:val="a3"/>
              <w:rFonts w:hint="eastAsia"/>
            </w:rPr>
            <w:t>单击或点击此处输入文字。</w:t>
          </w:r>
        </w:p>
      </w:docPartBody>
    </w:docPart>
    <w:docPart>
      <w:docPartPr>
        <w:name w:val="A7463A1552974B698FB795D419F6DA2B"/>
        <w:category>
          <w:name w:val="常规"/>
          <w:gallery w:val="placeholder"/>
        </w:category>
        <w:types>
          <w:type w:val="bbPlcHdr"/>
        </w:types>
        <w:behaviors>
          <w:behavior w:val="content"/>
        </w:behaviors>
        <w:guid w:val="{24799C62-8300-4D5D-97FE-EFCB75FBC5B7}"/>
      </w:docPartPr>
      <w:docPartBody>
        <w:p w:rsidR="00F91E29" w:rsidRDefault="006D660A" w:rsidP="006D660A">
          <w:pPr>
            <w:pStyle w:val="A7463A1552974B698FB795D419F6DA2B"/>
            <w:rPr>
              <w:rFonts w:hint="eastAsia"/>
            </w:rPr>
          </w:pPr>
          <w:r w:rsidRPr="00BF4B6A">
            <w:rPr>
              <w:rStyle w:val="a3"/>
              <w:rFonts w:hint="eastAsia"/>
            </w:rPr>
            <w:t>单击或点击此处输入文字。</w:t>
          </w:r>
        </w:p>
      </w:docPartBody>
    </w:docPart>
    <w:docPart>
      <w:docPartPr>
        <w:name w:val="5CA894CE71804C238527DB3C8ADA909F"/>
        <w:category>
          <w:name w:val="常规"/>
          <w:gallery w:val="placeholder"/>
        </w:category>
        <w:types>
          <w:type w:val="bbPlcHdr"/>
        </w:types>
        <w:behaviors>
          <w:behavior w:val="content"/>
        </w:behaviors>
        <w:guid w:val="{6F0DD54A-8284-4187-A799-520217CED322}"/>
      </w:docPartPr>
      <w:docPartBody>
        <w:p w:rsidR="006C0246" w:rsidRDefault="003B1FE2" w:rsidP="003B1FE2">
          <w:pPr>
            <w:pStyle w:val="5CA894CE71804C238527DB3C8ADA909F"/>
            <w:rPr>
              <w:rFonts w:hint="eastAsia"/>
            </w:rPr>
          </w:pPr>
          <w:r w:rsidRPr="00BF4B6A">
            <w:rPr>
              <w:rStyle w:val="a3"/>
              <w:rFonts w:hint="eastAsia"/>
            </w:rPr>
            <w:t>单击或点击此处输入文字。</w:t>
          </w:r>
        </w:p>
      </w:docPartBody>
    </w:docPart>
    <w:docPart>
      <w:docPartPr>
        <w:name w:val="D4BD47405B8F4E48BDEDAC0C72B3B005"/>
        <w:category>
          <w:name w:val="常规"/>
          <w:gallery w:val="placeholder"/>
        </w:category>
        <w:types>
          <w:type w:val="bbPlcHdr"/>
        </w:types>
        <w:behaviors>
          <w:behavior w:val="content"/>
        </w:behaviors>
        <w:guid w:val="{3CA68667-CB72-45E6-8322-FDFF045C0A5E}"/>
      </w:docPartPr>
      <w:docPartBody>
        <w:p w:rsidR="006C0246" w:rsidRDefault="003B1FE2" w:rsidP="003B1FE2">
          <w:pPr>
            <w:pStyle w:val="D4BD47405B8F4E48BDEDAC0C72B3B005"/>
            <w:rPr>
              <w:rFonts w:hint="eastAsia"/>
            </w:rPr>
          </w:pPr>
          <w:r w:rsidRPr="00BF4B6A">
            <w:rPr>
              <w:rStyle w:val="a3"/>
              <w:rFonts w:hint="eastAsia"/>
            </w:rPr>
            <w:t>单击或点击此处输入文字。</w:t>
          </w:r>
        </w:p>
      </w:docPartBody>
    </w:docPart>
    <w:docPart>
      <w:docPartPr>
        <w:name w:val="8A6F2D21383146759011B7C316E70015"/>
        <w:category>
          <w:name w:val="常规"/>
          <w:gallery w:val="placeholder"/>
        </w:category>
        <w:types>
          <w:type w:val="bbPlcHdr"/>
        </w:types>
        <w:behaviors>
          <w:behavior w:val="content"/>
        </w:behaviors>
        <w:guid w:val="{F1D1FA72-E47F-44ED-8FAB-572FE96EB827}"/>
      </w:docPartPr>
      <w:docPartBody>
        <w:p w:rsidR="006C0246" w:rsidRDefault="003B1FE2" w:rsidP="003B1FE2">
          <w:pPr>
            <w:pStyle w:val="8A6F2D21383146759011B7C316E70015"/>
            <w:rPr>
              <w:rFonts w:hint="eastAsia"/>
            </w:rPr>
          </w:pPr>
          <w:r w:rsidRPr="00BF4B6A">
            <w:rPr>
              <w:rStyle w:val="a3"/>
              <w:rFonts w:hint="eastAsia"/>
            </w:rPr>
            <w:t>单击或点击此处输入文字。</w:t>
          </w:r>
        </w:p>
      </w:docPartBody>
    </w:docPart>
    <w:docPart>
      <w:docPartPr>
        <w:name w:val="9A96EB4A85154B9984B1C9243C68593B"/>
        <w:category>
          <w:name w:val="常规"/>
          <w:gallery w:val="placeholder"/>
        </w:category>
        <w:types>
          <w:type w:val="bbPlcHdr"/>
        </w:types>
        <w:behaviors>
          <w:behavior w:val="content"/>
        </w:behaviors>
        <w:guid w:val="{ECAC1F6F-B982-448A-B766-A1B12F74DC82}"/>
      </w:docPartPr>
      <w:docPartBody>
        <w:p w:rsidR="00A07613" w:rsidRDefault="00336B64" w:rsidP="00336B64">
          <w:pPr>
            <w:pStyle w:val="9A96EB4A85154B9984B1C9243C68593B"/>
            <w:rPr>
              <w:rFonts w:hint="eastAsia"/>
            </w:rPr>
          </w:pPr>
          <w:r w:rsidRPr="00BF4B6A">
            <w:rPr>
              <w:rStyle w:val="a3"/>
              <w:rFonts w:hint="eastAsia"/>
            </w:rPr>
            <w:t>单击或点击此处输入文字。</w:t>
          </w:r>
        </w:p>
      </w:docPartBody>
    </w:docPart>
    <w:docPart>
      <w:docPartPr>
        <w:name w:val="34161BBC029B413F81A74171EEB2A134"/>
        <w:category>
          <w:name w:val="常规"/>
          <w:gallery w:val="placeholder"/>
        </w:category>
        <w:types>
          <w:type w:val="bbPlcHdr"/>
        </w:types>
        <w:behaviors>
          <w:behavior w:val="content"/>
        </w:behaviors>
        <w:guid w:val="{9FF2ABE6-14CE-4A33-B6EB-0C42BBF46A43}"/>
      </w:docPartPr>
      <w:docPartBody>
        <w:p w:rsidR="002E3378" w:rsidRDefault="00F84741" w:rsidP="00F84741">
          <w:pPr>
            <w:pStyle w:val="34161BBC029B413F81A74171EEB2A134"/>
            <w:rPr>
              <w:rFonts w:hint="eastAsia"/>
            </w:rPr>
          </w:pPr>
          <w:r w:rsidRPr="00BF4B6A">
            <w:rPr>
              <w:rStyle w:val="a3"/>
              <w:rFonts w:hint="eastAsia"/>
            </w:rPr>
            <w:t>单击或点击此处输入文字。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Microsoft YaHei UI">
    <w:panose1 w:val="020B0503020204020204"/>
    <w:charset w:val="86"/>
    <w:family w:val="swiss"/>
    <w:pitch w:val="variable"/>
    <w:sig w:usb0="80000287" w:usb1="2ACF3C50" w:usb2="00000016" w:usb3="00000000" w:csb0="0004001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60A"/>
    <w:rsid w:val="0009156B"/>
    <w:rsid w:val="000D1073"/>
    <w:rsid w:val="0026293E"/>
    <w:rsid w:val="002E3378"/>
    <w:rsid w:val="00330436"/>
    <w:rsid w:val="00336B64"/>
    <w:rsid w:val="00377F19"/>
    <w:rsid w:val="003B1FE2"/>
    <w:rsid w:val="004514F4"/>
    <w:rsid w:val="00474C5A"/>
    <w:rsid w:val="00494894"/>
    <w:rsid w:val="00495ABF"/>
    <w:rsid w:val="00644FCA"/>
    <w:rsid w:val="006B15FD"/>
    <w:rsid w:val="006C0246"/>
    <w:rsid w:val="006D660A"/>
    <w:rsid w:val="00737910"/>
    <w:rsid w:val="0080131E"/>
    <w:rsid w:val="008926A9"/>
    <w:rsid w:val="00956AD7"/>
    <w:rsid w:val="00957CA6"/>
    <w:rsid w:val="00A07613"/>
    <w:rsid w:val="00DA4729"/>
    <w:rsid w:val="00E46BCF"/>
    <w:rsid w:val="00E5573E"/>
    <w:rsid w:val="00F64696"/>
    <w:rsid w:val="00F84741"/>
    <w:rsid w:val="00F91E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84741"/>
    <w:rPr>
      <w:color w:val="808080"/>
    </w:rPr>
  </w:style>
  <w:style w:type="paragraph" w:customStyle="1" w:styleId="A7463A1552974B698FB795D419F6DA2B">
    <w:name w:val="A7463A1552974B698FB795D419F6DA2B"/>
    <w:rsid w:val="006D660A"/>
    <w:pPr>
      <w:widowControl w:val="0"/>
      <w:jc w:val="both"/>
    </w:pPr>
  </w:style>
  <w:style w:type="paragraph" w:customStyle="1" w:styleId="5CA894CE71804C238527DB3C8ADA909F">
    <w:name w:val="5CA894CE71804C238527DB3C8ADA909F"/>
    <w:rsid w:val="003B1FE2"/>
    <w:pPr>
      <w:widowControl w:val="0"/>
      <w:jc w:val="both"/>
    </w:pPr>
  </w:style>
  <w:style w:type="paragraph" w:customStyle="1" w:styleId="D4BD47405B8F4E48BDEDAC0C72B3B005">
    <w:name w:val="D4BD47405B8F4E48BDEDAC0C72B3B005"/>
    <w:rsid w:val="003B1FE2"/>
    <w:pPr>
      <w:widowControl w:val="0"/>
      <w:jc w:val="both"/>
    </w:pPr>
  </w:style>
  <w:style w:type="paragraph" w:customStyle="1" w:styleId="8A6F2D21383146759011B7C316E70015">
    <w:name w:val="8A6F2D21383146759011B7C316E70015"/>
    <w:rsid w:val="003B1FE2"/>
    <w:pPr>
      <w:widowControl w:val="0"/>
      <w:jc w:val="both"/>
    </w:pPr>
  </w:style>
  <w:style w:type="paragraph" w:customStyle="1" w:styleId="9A96EB4A85154B9984B1C9243C68593B">
    <w:name w:val="9A96EB4A85154B9984B1C9243C68593B"/>
    <w:rsid w:val="00336B64"/>
    <w:pPr>
      <w:widowControl w:val="0"/>
      <w:jc w:val="both"/>
    </w:pPr>
  </w:style>
  <w:style w:type="paragraph" w:customStyle="1" w:styleId="34161BBC029B413F81A74171EEB2A134">
    <w:name w:val="34161BBC029B413F81A74171EEB2A134"/>
    <w:rsid w:val="00F84741"/>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C7A88465-52B4-4798-9793-C7B9D2CD2FC2}">
  <ds:schemaRefs>
    <ds:schemaRef ds:uri="http://schemas.openxmlformats.org/officeDocument/2006/bibliography"/>
  </ds:schemaRefs>
</ds:datastoreItem>
</file>

<file path=customXml/itemProps2.xml><?xml version="1.0" encoding="utf-8"?>
<ds:datastoreItem xmlns:ds="http://schemas.openxmlformats.org/officeDocument/2006/customXml" ds:itemID="{C4632F00-5510-4446-BFC6-AFD51E328A87}">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2CF8A7BC-A6C9-488E-AE21-F47F958DEE91}">
  <ds:schemaRefs>
    <ds:schemaRef ds:uri="http://www.w3.org/2003/InkML"/>
  </ds:schemaRefs>
</ds:datastoreItem>
</file>

<file path=customXml/itemProps5.xml><?xml version="1.0" encoding="utf-8"?>
<ds:datastoreItem xmlns:ds="http://schemas.openxmlformats.org/officeDocument/2006/customXml" ds:itemID="{DF7E2C67-A2F6-4770-A022-CC6D6CEBEFC9}">
  <ds:schemaRefs>
    <ds:schemaRef ds:uri="http://www.w3.org/2003/InkML"/>
  </ds:schemaRefs>
</ds:datastoreItem>
</file>

<file path=customXml/itemProps6.xml><?xml version="1.0" encoding="utf-8"?>
<ds:datastoreItem xmlns:ds="http://schemas.openxmlformats.org/officeDocument/2006/customXml" ds:itemID="{92508B80-DB3B-412D-8990-6D42959CC3CB}">
  <ds:schemaRefs>
    <ds:schemaRef ds:uri="http://www.w3.org/2003/InkML"/>
  </ds:schemaRefs>
</ds:datastoreItem>
</file>

<file path=customXml/itemProps7.xml><?xml version="1.0" encoding="utf-8"?>
<ds:datastoreItem xmlns:ds="http://schemas.openxmlformats.org/officeDocument/2006/customXml" ds:itemID="{290044E2-0BA4-467E-9E53-FFCB639A368E}">
  <ds:schemaRefs>
    <ds:schemaRef ds:uri="http://www.w3.org/2003/InkML"/>
  </ds:schemaRefs>
</ds:datastoreItem>
</file>

<file path=customXml/itemProps8.xml><?xml version="1.0" encoding="utf-8"?>
<ds:datastoreItem xmlns:ds="http://schemas.openxmlformats.org/officeDocument/2006/customXml" ds:itemID="{C3CB785B-7851-45EB-A695-18D06BBAF8F4}">
  <ds:schemaRefs>
    <ds:schemaRef ds:uri="http://www.w3.org/2003/InkML"/>
  </ds:schemaRefs>
</ds:datastoreItem>
</file>

<file path=customXml/itemProps9.xml><?xml version="1.0" encoding="utf-8"?>
<ds:datastoreItem xmlns:ds="http://schemas.openxmlformats.org/officeDocument/2006/customXml" ds:itemID="{4EAB2A64-D528-4499-9246-6390C4E52F7A}">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Pages>
  <Words>65206</Words>
  <Characters>371677</Characters>
  <Application>Microsoft Office Word</Application>
  <DocSecurity>0</DocSecurity>
  <Lines>3097</Lines>
  <Paragraphs>872</Paragraphs>
  <ScaleCrop>false</ScaleCrop>
  <Company>siom</Company>
  <LinksUpToDate>false</LinksUpToDate>
  <CharactersWithSpaces>436011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3</cp:revision>
  <cp:lastPrinted>2024-05-01T18:20:00Z</cp:lastPrinted>
  <dcterms:created xsi:type="dcterms:W3CDTF">2024-05-03T17:30:00Z</dcterms:created>
  <dcterms:modified xsi:type="dcterms:W3CDTF">2026-04-13T03:16:00Z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itaviDocumentProperty_7">
    <vt:lpwstr>博士论文</vt:lpwstr>
  </property>
  <property fmtid="{D5CDD505-2E9C-101B-9397-08002B2CF9AE}" pid="3" name="CitaviDocumentProperty_18">
    <vt:lpwstr>1</vt:lpwstr>
  </property>
  <property fmtid="{D5CDD505-2E9C-101B-9397-08002B2CF9AE}" pid="4" name="CitaviDocumentProperty_0">
    <vt:lpwstr>d41cc896-1b0b-4714-affa-b116b2612d07</vt:lpwstr>
  </property>
  <property fmtid="{D5CDD505-2E9C-101B-9397-08002B2CF9AE}" pid="5" name="CitaviDocumentProperty_1">
    <vt:lpwstr>6.3.0.0</vt:lpwstr>
  </property>
  <property fmtid="{D5CDD505-2E9C-101B-9397-08002B2CF9AE}" pid="6" name="CitaviDocumentProperty_6">
    <vt:lpwstr>False</vt:lpwstr>
  </property>
  <property fmtid="{D5CDD505-2E9C-101B-9397-08002B2CF9AE}" pid="7" name="CitaviDocumentProperty_8">
    <vt:lpwstr>C:\Users\18801\Documents\Citavi 6\Projects\博士论文\博士论文.ctv6</vt:lpwstr>
  </property>
</Properties>
</file>