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AD44CB" w14:textId="77777777" w:rsidR="000875F7" w:rsidRDefault="00000000">
      <w:pPr>
        <w:widowControl/>
        <w:spacing w:line="240" w:lineRule="atLeast"/>
        <w:jc w:val="center"/>
        <w:rPr>
          <w:rFonts w:ascii="Times New Roman" w:eastAsiaTheme="majorEastAsia" w:hAnsi="Times New Roman" w:cs="Times New Roman"/>
          <w:b/>
          <w:bCs/>
          <w:kern w:val="0"/>
          <w:sz w:val="44"/>
          <w:szCs w:val="44"/>
        </w:rPr>
      </w:pPr>
      <w:r>
        <w:rPr>
          <w:rFonts w:ascii="Times New Roman" w:eastAsiaTheme="majorEastAsia" w:hAnsi="Times New Roman" w:cs="Times New Roman" w:hint="eastAsia"/>
          <w:b/>
          <w:bCs/>
          <w:kern w:val="0"/>
          <w:sz w:val="44"/>
          <w:szCs w:val="44"/>
        </w:rPr>
        <w:t>基于变长度绝对节点坐标单元的软式空中加油</w:t>
      </w:r>
    </w:p>
    <w:p w14:paraId="2634E701" w14:textId="77777777" w:rsidR="000875F7" w:rsidRDefault="00000000">
      <w:pPr>
        <w:widowControl/>
        <w:spacing w:line="240" w:lineRule="atLeast"/>
        <w:jc w:val="center"/>
        <w:rPr>
          <w:rFonts w:ascii="Times New Roman" w:eastAsiaTheme="majorEastAsia" w:hAnsi="Times New Roman" w:cs="Times New Roman"/>
          <w:b/>
          <w:bCs/>
          <w:kern w:val="0"/>
          <w:sz w:val="44"/>
          <w:szCs w:val="44"/>
        </w:rPr>
      </w:pPr>
      <w:r>
        <w:rPr>
          <w:rFonts w:ascii="Times New Roman" w:eastAsiaTheme="majorEastAsia" w:hAnsi="Times New Roman" w:cs="Times New Roman" w:hint="eastAsia"/>
          <w:b/>
          <w:bCs/>
          <w:kern w:val="0"/>
          <w:sz w:val="44"/>
          <w:szCs w:val="44"/>
        </w:rPr>
        <w:t>系统动力学建模</w:t>
      </w:r>
    </w:p>
    <w:p w14:paraId="568EE13C" w14:textId="77777777" w:rsidR="000875F7" w:rsidRDefault="000875F7">
      <w:pPr>
        <w:widowControl/>
        <w:spacing w:line="240" w:lineRule="atLeast"/>
        <w:jc w:val="center"/>
        <w:rPr>
          <w:rFonts w:ascii="Times New Roman" w:eastAsiaTheme="majorEastAsia" w:hAnsi="Times New Roman" w:cs="Times New Roman"/>
          <w:b/>
          <w:bCs/>
          <w:kern w:val="0"/>
          <w:szCs w:val="21"/>
        </w:rPr>
      </w:pPr>
    </w:p>
    <w:p w14:paraId="3A945C13" w14:textId="77777777" w:rsidR="000875F7" w:rsidRDefault="000875F7">
      <w:pPr>
        <w:widowControl/>
        <w:spacing w:line="240" w:lineRule="atLeast"/>
        <w:jc w:val="center"/>
        <w:rPr>
          <w:rFonts w:ascii="Times New Roman" w:hAnsi="Times New Roman" w:cs="Times New Roman"/>
          <w:color w:val="FF0000"/>
          <w:kern w:val="0"/>
          <w:szCs w:val="21"/>
        </w:rPr>
      </w:pPr>
    </w:p>
    <w:p w14:paraId="689D2196" w14:textId="77777777" w:rsidR="000875F7" w:rsidRDefault="00000000">
      <w:pPr>
        <w:widowControl/>
        <w:spacing w:line="240" w:lineRule="atLeast"/>
        <w:rPr>
          <w:rFonts w:ascii="Times New Roman" w:eastAsia="宋体" w:hAnsi="Times New Roman" w:cs="Times New Roman"/>
          <w:color w:val="FF0000"/>
          <w:kern w:val="0"/>
          <w:szCs w:val="21"/>
        </w:rPr>
      </w:pPr>
      <w:r>
        <w:rPr>
          <w:rFonts w:ascii="Times New Roman" w:eastAsia="黑体" w:hAnsi="Times New Roman" w:cs="Times New Roman"/>
          <w:kern w:val="0"/>
          <w:szCs w:val="21"/>
        </w:rPr>
        <w:t>摘</w:t>
      </w:r>
      <w:r>
        <w:rPr>
          <w:rFonts w:ascii="Times New Roman" w:eastAsia="黑体" w:hAnsi="Times New Roman" w:cs="Times New Roman"/>
          <w:kern w:val="0"/>
          <w:szCs w:val="21"/>
        </w:rPr>
        <w:t xml:space="preserve"> </w:t>
      </w:r>
      <w:r>
        <w:rPr>
          <w:rFonts w:ascii="Times New Roman" w:eastAsia="黑体" w:hAnsi="Times New Roman" w:cs="Times New Roman"/>
          <w:kern w:val="0"/>
          <w:szCs w:val="21"/>
        </w:rPr>
        <w:t>要</w:t>
      </w:r>
      <w:r>
        <w:rPr>
          <w:rFonts w:ascii="Times New Roman" w:eastAsia="宋体" w:hAnsi="Times New Roman" w:cs="Times New Roman"/>
          <w:kern w:val="0"/>
          <w:szCs w:val="21"/>
        </w:rPr>
        <w:t>：</w:t>
      </w:r>
      <w:r>
        <w:rPr>
          <w:rFonts w:ascii="Times New Roman" w:eastAsia="宋体" w:hAnsi="Times New Roman" w:cs="Times New Roman" w:hint="eastAsia"/>
          <w:kern w:val="0"/>
          <w:szCs w:val="21"/>
        </w:rPr>
        <w:t>在软式空中加油过程中对加油软管进行适当的收放可以有效抑制甩鞭现象的发生，加油软管的准确的动力学分析对于实现安全可靠的空中加油具有重要意义。针对加油软管在平稳拖曳和收放过程中的动力学建模问题，采用绝对节点坐标法建立了变长度三维梁单元的动力学模型。给出了由于单元长度变化而产生的陀螺力项和等效刚度项的具体表达式。通过设置所有单元的长度随时间同步变化，实现了对加油软管任意不为零的长度的动态模拟。以平面柔性摆为例，验证了模型在单元长度固定、伸长和缩短三种情况下的有效性。为空中加油软管的动力学分析与甩鞭现象的控制提供了高精度的动力学模型。</w:t>
      </w:r>
    </w:p>
    <w:p w14:paraId="6F1E6BC7" w14:textId="77777777" w:rsidR="000875F7" w:rsidRDefault="00000000">
      <w:pPr>
        <w:widowControl/>
        <w:spacing w:line="240" w:lineRule="atLeast"/>
        <w:rPr>
          <w:rFonts w:ascii="Times New Roman" w:eastAsia="宋体" w:hAnsi="Times New Roman" w:cs="Times New Roman"/>
          <w:bCs/>
          <w:color w:val="FF0000"/>
          <w:kern w:val="0"/>
          <w:szCs w:val="21"/>
        </w:rPr>
      </w:pPr>
      <w:r>
        <w:rPr>
          <w:rFonts w:ascii="Times New Roman" w:eastAsia="黑体" w:hAnsi="Times New Roman" w:cs="Times New Roman"/>
          <w:kern w:val="0"/>
          <w:szCs w:val="21"/>
        </w:rPr>
        <w:t>关键词：</w:t>
      </w:r>
      <w:r>
        <w:rPr>
          <w:rFonts w:ascii="Times New Roman" w:eastAsia="宋体" w:hAnsi="Times New Roman" w:cs="Times New Roman" w:hint="eastAsia"/>
          <w:kern w:val="0"/>
          <w:szCs w:val="21"/>
        </w:rPr>
        <w:t>软式空中加油</w:t>
      </w:r>
      <w:r>
        <w:rPr>
          <w:rFonts w:ascii="Times New Roman" w:eastAsia="宋体" w:hAnsi="Times New Roman" w:cs="Times New Roman"/>
          <w:kern w:val="0"/>
          <w:szCs w:val="21"/>
        </w:rPr>
        <w:t>；</w:t>
      </w:r>
      <w:r>
        <w:rPr>
          <w:rFonts w:ascii="Times New Roman" w:eastAsia="宋体" w:hAnsi="Times New Roman" w:cs="Times New Roman" w:hint="eastAsia"/>
          <w:kern w:val="0"/>
          <w:szCs w:val="21"/>
        </w:rPr>
        <w:t>动力学建模</w:t>
      </w:r>
      <w:r>
        <w:rPr>
          <w:rFonts w:ascii="Times New Roman" w:eastAsia="宋体" w:hAnsi="Times New Roman" w:cs="Times New Roman"/>
          <w:kern w:val="0"/>
          <w:szCs w:val="21"/>
        </w:rPr>
        <w:t>；</w:t>
      </w:r>
      <w:r>
        <w:rPr>
          <w:rFonts w:ascii="Times New Roman" w:eastAsia="宋体" w:hAnsi="Times New Roman" w:cs="Times New Roman" w:hint="eastAsia"/>
          <w:kern w:val="0"/>
          <w:szCs w:val="21"/>
        </w:rPr>
        <w:t>加油软管</w:t>
      </w:r>
      <w:r>
        <w:rPr>
          <w:rFonts w:ascii="Times New Roman" w:eastAsia="宋体" w:hAnsi="Times New Roman" w:cs="Times New Roman"/>
          <w:kern w:val="0"/>
          <w:szCs w:val="21"/>
        </w:rPr>
        <w:t>；</w:t>
      </w:r>
      <w:r>
        <w:rPr>
          <w:rFonts w:ascii="Times New Roman" w:eastAsia="宋体" w:hAnsi="Times New Roman" w:cs="Times New Roman" w:hint="eastAsia"/>
          <w:kern w:val="0"/>
          <w:szCs w:val="21"/>
        </w:rPr>
        <w:t>变长度</w:t>
      </w:r>
      <w:r>
        <w:rPr>
          <w:rFonts w:ascii="Times New Roman" w:eastAsia="宋体" w:hAnsi="Times New Roman" w:cs="Times New Roman"/>
          <w:kern w:val="0"/>
          <w:szCs w:val="21"/>
        </w:rPr>
        <w:t>；</w:t>
      </w:r>
      <w:r>
        <w:rPr>
          <w:rFonts w:ascii="Times New Roman" w:eastAsia="宋体" w:hAnsi="Times New Roman" w:cs="Times New Roman" w:hint="eastAsia"/>
          <w:kern w:val="0"/>
          <w:szCs w:val="21"/>
        </w:rPr>
        <w:t>绝对节点坐标法</w:t>
      </w:r>
    </w:p>
    <w:p w14:paraId="7D19ADE5" w14:textId="77777777" w:rsidR="000875F7" w:rsidRDefault="00000000">
      <w:pPr>
        <w:widowControl/>
        <w:spacing w:line="240" w:lineRule="atLeast"/>
        <w:rPr>
          <w:rFonts w:ascii="Times New Roman" w:eastAsia="宋体" w:hAnsi="Times New Roman" w:cs="Times New Roman"/>
          <w:color w:val="FF0000"/>
          <w:kern w:val="0"/>
          <w:szCs w:val="21"/>
        </w:rPr>
      </w:pPr>
      <w:r>
        <w:rPr>
          <w:rFonts w:ascii="Times New Roman" w:eastAsia="黑体" w:hAnsi="Times New Roman" w:cs="Times New Roman"/>
          <w:kern w:val="0"/>
          <w:szCs w:val="21"/>
        </w:rPr>
        <w:t>中图分类号：</w:t>
      </w:r>
      <w:r>
        <w:rPr>
          <w:rFonts w:ascii="Times New Roman" w:eastAsia="宋体" w:hAnsi="Times New Roman" w:cs="Times New Roman" w:hint="eastAsia"/>
          <w:kern w:val="0"/>
          <w:szCs w:val="21"/>
        </w:rPr>
        <w:t>V212</w:t>
      </w:r>
      <w:r>
        <w:rPr>
          <w:rFonts w:ascii="Times New Roman" w:eastAsia="宋体" w:hAnsi="Times New Roman" w:cs="Times New Roman"/>
          <w:kern w:val="0"/>
          <w:szCs w:val="21"/>
        </w:rPr>
        <w:t>.1</w:t>
      </w:r>
      <w:r>
        <w:rPr>
          <w:rFonts w:ascii="Times New Roman" w:eastAsia="宋体" w:hAnsi="Times New Roman" w:cs="Times New Roman" w:hint="eastAsia"/>
          <w:kern w:val="0"/>
          <w:szCs w:val="21"/>
        </w:rPr>
        <w:t>2</w:t>
      </w:r>
      <w:r>
        <w:rPr>
          <w:rFonts w:ascii="Times New Roman" w:eastAsia="宋体" w:hAnsi="Times New Roman" w:cs="Times New Roman"/>
          <w:kern w:val="0"/>
          <w:szCs w:val="21"/>
        </w:rPr>
        <w:t xml:space="preserve">    </w:t>
      </w:r>
      <w:r>
        <w:rPr>
          <w:rFonts w:ascii="Times New Roman" w:eastAsia="黑体" w:hAnsi="Times New Roman" w:cs="Times New Roman"/>
          <w:kern w:val="0"/>
          <w:szCs w:val="21"/>
        </w:rPr>
        <w:t>文献标志码：</w:t>
      </w:r>
      <w:r>
        <w:rPr>
          <w:rFonts w:ascii="Times New Roman" w:eastAsia="宋体" w:hAnsi="Times New Roman" w:cs="Times New Roman"/>
          <w:kern w:val="0"/>
          <w:szCs w:val="21"/>
        </w:rPr>
        <w:t>A</w:t>
      </w:r>
    </w:p>
    <w:p w14:paraId="5D312D17" w14:textId="77777777" w:rsidR="000875F7" w:rsidRDefault="000875F7">
      <w:pPr>
        <w:widowControl/>
        <w:spacing w:line="240" w:lineRule="atLeast"/>
        <w:rPr>
          <w:rFonts w:ascii="Times New Roman" w:eastAsia="宋体" w:hAnsi="Times New Roman" w:cs="Times New Roman"/>
          <w:color w:val="FF0000"/>
          <w:kern w:val="0"/>
          <w:szCs w:val="21"/>
        </w:rPr>
      </w:pPr>
    </w:p>
    <w:p w14:paraId="429BB1C8" w14:textId="77777777" w:rsidR="000875F7" w:rsidRDefault="000875F7">
      <w:pPr>
        <w:widowControl/>
        <w:spacing w:line="240" w:lineRule="atLeast"/>
        <w:rPr>
          <w:rFonts w:ascii="Times New Roman" w:eastAsiaTheme="majorEastAsia" w:hAnsi="Times New Roman" w:cs="Times New Roman"/>
          <w:color w:val="FF0000"/>
          <w:kern w:val="0"/>
          <w:szCs w:val="21"/>
        </w:rPr>
        <w:sectPr w:rsidR="000875F7">
          <w:footerReference w:type="first" r:id="rId7"/>
          <w:type w:val="continuous"/>
          <w:pgSz w:w="11906" w:h="16838"/>
          <w:pgMar w:top="1440" w:right="1106" w:bottom="1440" w:left="1106" w:header="851" w:footer="992" w:gutter="0"/>
          <w:cols w:space="425"/>
          <w:titlePg/>
          <w:docGrid w:type="linesAndChars" w:linePitch="312"/>
        </w:sectPr>
      </w:pPr>
    </w:p>
    <w:p w14:paraId="6A002B1B" w14:textId="77777777" w:rsidR="000875F7" w:rsidRDefault="00000000">
      <w:pPr>
        <w:widowControl/>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空中加油技术能够大大增加战机的作战半径与留空时间，是现代战争取胜的重要保障</w:t>
      </w:r>
      <w:r>
        <w:rPr>
          <w:rFonts w:ascii="Times New Roman" w:hAnsi="Times New Roman" w:cs="Times New Roman" w:hint="eastAsia"/>
          <w:szCs w:val="21"/>
          <w:vertAlign w:val="superscript"/>
        </w:rPr>
        <w:t>[1-2]</w:t>
      </w:r>
      <w:r>
        <w:rPr>
          <w:rFonts w:ascii="Times New Roman" w:hAnsi="Times New Roman" w:cs="Times New Roman" w:hint="eastAsia"/>
          <w:szCs w:val="21"/>
        </w:rPr>
        <w:t>。目前主要的空中加油系统分为软管锥套式空中加油系统和伸缩桁杆式空中加油系统。由于软式空中加油技术更加成熟，已被大多数掌握空中加油技术的国家所采用。在空中加油过程中，受油机的受油插头和加油软管末端的锥套对接时会产生接触碰撞力，并以应力波的形式在软管上传递。当受油插头与锥套碰撞产生的冲击力过大时，会使加油软管处于过度松弛状态，进而导致表现为剧烈甩动的甩鞭现象</w:t>
      </w:r>
      <w:r>
        <w:rPr>
          <w:rFonts w:ascii="Times New Roman" w:hAnsi="Times New Roman" w:cs="Times New Roman" w:hint="eastAsia"/>
          <w:szCs w:val="21"/>
          <w:vertAlign w:val="superscript"/>
        </w:rPr>
        <w:t>[3-5]</w:t>
      </w:r>
      <w:r>
        <w:rPr>
          <w:rFonts w:ascii="Times New Roman" w:hAnsi="Times New Roman" w:cs="Times New Roman" w:hint="eastAsia"/>
          <w:szCs w:val="21"/>
        </w:rPr>
        <w:t>。为了抑制甩鞭现象的发生，目前常用的做法是当加油软管中的张力降低时，通过加油吊舱中的卷盘机构收回一定长度的加油软管，避免加油软管处于过度松弛的状态。因此，建立加油软管在平稳拖曳和收放过程中准确的动力学模型并进行仿真分析，对于实现安全可靠的空中加油具有重要意义。</w:t>
      </w:r>
    </w:p>
    <w:p w14:paraId="2382A8C4" w14:textId="77777777" w:rsidR="000875F7" w:rsidRDefault="00000000">
      <w:pPr>
        <w:widowControl/>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针对空中加油系统的动力学建模问题，目前已经出现了多种类型的建模方法</w:t>
      </w:r>
      <w:r>
        <w:rPr>
          <w:rFonts w:ascii="Times New Roman" w:hAnsi="Times New Roman" w:cs="Times New Roman" w:hint="eastAsia"/>
          <w:szCs w:val="21"/>
          <w:vertAlign w:val="superscript"/>
        </w:rPr>
        <w:t>[6-8]</w:t>
      </w:r>
      <w:r>
        <w:rPr>
          <w:rFonts w:ascii="Times New Roman" w:hAnsi="Times New Roman" w:cs="Times New Roman" w:hint="eastAsia"/>
          <w:szCs w:val="21"/>
        </w:rPr>
        <w:t>。</w:t>
      </w:r>
      <w:r>
        <w:rPr>
          <w:rFonts w:ascii="Times New Roman" w:hAnsi="Times New Roman" w:cs="Times New Roman" w:hint="eastAsia"/>
          <w:szCs w:val="21"/>
        </w:rPr>
        <w:t>Eichler</w:t>
      </w:r>
      <w:r>
        <w:rPr>
          <w:rFonts w:ascii="Times New Roman" w:hAnsi="Times New Roman" w:cs="Times New Roman" w:hint="eastAsia"/>
          <w:szCs w:val="21"/>
          <w:vertAlign w:val="superscript"/>
        </w:rPr>
        <w:t>[9]</w:t>
      </w:r>
      <w:r>
        <w:rPr>
          <w:rFonts w:ascii="Times New Roman" w:hAnsi="Times New Roman" w:cs="Times New Roman" w:hint="eastAsia"/>
          <w:szCs w:val="21"/>
        </w:rPr>
        <w:t>建立了加油软管拖曳位置的非线性偏微分方程模型，并采用梯形积分法完成了求解。</w:t>
      </w:r>
      <w:r>
        <w:rPr>
          <w:rFonts w:ascii="Times New Roman" w:hAnsi="Times New Roman" w:cs="Times New Roman" w:hint="eastAsia"/>
          <w:szCs w:val="21"/>
        </w:rPr>
        <w:t>Kamman</w:t>
      </w:r>
      <w:r>
        <w:rPr>
          <w:rFonts w:ascii="Times New Roman" w:hAnsi="Times New Roman" w:cs="Times New Roman" w:hint="eastAsia"/>
          <w:szCs w:val="21"/>
        </w:rPr>
        <w:t>等</w:t>
      </w:r>
      <w:r>
        <w:rPr>
          <w:rFonts w:ascii="Times New Roman" w:hAnsi="Times New Roman" w:cs="Times New Roman" w:hint="eastAsia"/>
          <w:szCs w:val="21"/>
          <w:vertAlign w:val="superscript"/>
        </w:rPr>
        <w:t>[10-11]</w:t>
      </w:r>
      <w:r>
        <w:rPr>
          <w:rFonts w:ascii="Times New Roman" w:hAnsi="Times New Roman" w:cs="Times New Roman" w:hint="eastAsia"/>
          <w:szCs w:val="21"/>
        </w:rPr>
        <w:t>提出了一种多刚体动力学模型，将加油软管等效为若干个</w:t>
      </w:r>
      <w:r>
        <w:rPr>
          <w:rFonts w:ascii="Times New Roman" w:hAnsi="Times New Roman" w:cs="Times New Roman" w:hint="eastAsia"/>
          <w:szCs w:val="21"/>
        </w:rPr>
        <w:t>由球铰连接的刚性杆，并假设各个杆的质量和受力均集中于铰链。王海涛等</w:t>
      </w:r>
      <w:r>
        <w:rPr>
          <w:rFonts w:ascii="Times New Roman" w:hAnsi="Times New Roman" w:cs="Times New Roman" w:hint="eastAsia"/>
          <w:szCs w:val="21"/>
          <w:vertAlign w:val="superscript"/>
        </w:rPr>
        <w:t>[12-13]</w:t>
      </w:r>
      <w:r>
        <w:rPr>
          <w:rFonts w:ascii="Times New Roman" w:hAnsi="Times New Roman" w:cs="Times New Roman" w:hint="eastAsia"/>
          <w:szCs w:val="21"/>
        </w:rPr>
        <w:t>提出了一种长度可变的多级串联“球</w:t>
      </w:r>
      <w:r>
        <w:rPr>
          <w:rFonts w:ascii="Times New Roman" w:hAnsi="Times New Roman" w:cs="Times New Roman" w:hint="eastAsia"/>
          <w:szCs w:val="21"/>
        </w:rPr>
        <w:t>-</w:t>
      </w:r>
      <w:r>
        <w:rPr>
          <w:rFonts w:ascii="Times New Roman" w:hAnsi="Times New Roman" w:cs="Times New Roman" w:hint="eastAsia"/>
          <w:szCs w:val="21"/>
        </w:rPr>
        <w:t>杆”动力学模型，综合考虑了加油软管收放、大气扰动以及加油机尾流等多种影响因素。近年来，基于有限元和连续介质力学理论的绝对节点坐标法</w:t>
      </w:r>
      <w:r>
        <w:rPr>
          <w:rFonts w:ascii="Times New Roman" w:hAnsi="Times New Roman" w:cs="Times New Roman" w:hint="eastAsia"/>
          <w:szCs w:val="21"/>
          <w:vertAlign w:val="superscript"/>
        </w:rPr>
        <w:t>[14]</w:t>
      </w:r>
      <w:r>
        <w:rPr>
          <w:rFonts w:ascii="Times New Roman" w:hAnsi="Times New Roman" w:cs="Times New Roman" w:hint="eastAsia"/>
          <w:szCs w:val="21"/>
        </w:rPr>
        <w:t>被越来越多地应用到加油软管的动力学建模中。在绝对节点坐标模型中，单元的节点坐标均在全局坐标系中定义，并采用斜率矢量代替传统的有限元方法中的转角坐标</w:t>
      </w:r>
      <w:r>
        <w:rPr>
          <w:rFonts w:ascii="Times New Roman" w:hAnsi="Times New Roman" w:cs="Times New Roman" w:hint="eastAsia"/>
          <w:szCs w:val="21"/>
          <w:vertAlign w:val="superscript"/>
        </w:rPr>
        <w:t>[15]</w:t>
      </w:r>
      <w:r>
        <w:rPr>
          <w:rFonts w:ascii="Times New Roman" w:hAnsi="Times New Roman" w:cs="Times New Roman" w:hint="eastAsia"/>
          <w:szCs w:val="21"/>
        </w:rPr>
        <w:t>。这种建模方法更精确地描述柔性多体系统，并且适用于柔性体发生大变形的情形</w:t>
      </w:r>
      <w:r>
        <w:rPr>
          <w:rFonts w:ascii="Times New Roman" w:hAnsi="Times New Roman" w:cs="Times New Roman" w:hint="eastAsia"/>
          <w:szCs w:val="21"/>
          <w:vertAlign w:val="superscript"/>
        </w:rPr>
        <w:t>[16]</w:t>
      </w:r>
      <w:r>
        <w:rPr>
          <w:rFonts w:ascii="Times New Roman" w:hAnsi="Times New Roman" w:cs="Times New Roman" w:hint="eastAsia"/>
          <w:szCs w:val="21"/>
        </w:rPr>
        <w:t>。赵文碧等</w:t>
      </w:r>
      <w:r>
        <w:rPr>
          <w:rFonts w:ascii="Times New Roman" w:hAnsi="Times New Roman" w:cs="Times New Roman" w:hint="eastAsia"/>
          <w:szCs w:val="21"/>
          <w:vertAlign w:val="superscript"/>
        </w:rPr>
        <w:t>[17]</w:t>
      </w:r>
      <w:r>
        <w:rPr>
          <w:rFonts w:ascii="Times New Roman" w:hAnsi="Times New Roman" w:cs="Times New Roman" w:hint="eastAsia"/>
          <w:szCs w:val="21"/>
        </w:rPr>
        <w:t>采用绝对节点坐标法建立了可变长度的加油软管的动力学模型，但由于模型中仅靠近加油吊舱端的一个软管单元长度可变，所以能模拟的软管的收放长度有限。张国斌等</w:t>
      </w:r>
      <w:r>
        <w:rPr>
          <w:rFonts w:ascii="Times New Roman" w:hAnsi="Times New Roman" w:cs="Times New Roman" w:hint="eastAsia"/>
          <w:szCs w:val="21"/>
          <w:vertAlign w:val="superscript"/>
        </w:rPr>
        <w:t>[18]</w:t>
      </w:r>
      <w:r>
        <w:rPr>
          <w:rFonts w:ascii="Times New Roman" w:hAnsi="Times New Roman" w:cs="Times New Roman" w:hint="eastAsia"/>
          <w:szCs w:val="21"/>
        </w:rPr>
        <w:t>采用绝对节点坐标法建立了刚</w:t>
      </w:r>
      <w:r>
        <w:rPr>
          <w:rFonts w:ascii="Times New Roman" w:hAnsi="Times New Roman" w:cs="Times New Roman" w:hint="eastAsia"/>
          <w:szCs w:val="21"/>
        </w:rPr>
        <w:t>-</w:t>
      </w:r>
      <w:r>
        <w:rPr>
          <w:rFonts w:ascii="Times New Roman" w:hAnsi="Times New Roman" w:cs="Times New Roman" w:hint="eastAsia"/>
          <w:szCs w:val="21"/>
        </w:rPr>
        <w:t>柔</w:t>
      </w:r>
      <w:r>
        <w:rPr>
          <w:rFonts w:ascii="Times New Roman" w:hAnsi="Times New Roman" w:cs="Times New Roman" w:hint="eastAsia"/>
          <w:szCs w:val="21"/>
        </w:rPr>
        <w:t>-</w:t>
      </w:r>
      <w:r>
        <w:rPr>
          <w:rFonts w:ascii="Times New Roman" w:hAnsi="Times New Roman" w:cs="Times New Roman" w:hint="eastAsia"/>
          <w:szCs w:val="21"/>
        </w:rPr>
        <w:t>液耦合的多体动力学模型，并对加油对接的约束力进行了不确定性分析。</w:t>
      </w:r>
      <w:r>
        <w:rPr>
          <w:rFonts w:ascii="Times New Roman" w:hAnsi="Times New Roman" w:cs="Times New Roman" w:hint="eastAsia"/>
          <w:szCs w:val="21"/>
        </w:rPr>
        <w:t>Zhu</w:t>
      </w:r>
      <w:r>
        <w:rPr>
          <w:rFonts w:ascii="Times New Roman" w:hAnsi="Times New Roman" w:cs="Times New Roman" w:hint="eastAsia"/>
          <w:szCs w:val="21"/>
        </w:rPr>
        <w:t>等</w:t>
      </w:r>
      <w:r>
        <w:rPr>
          <w:rFonts w:ascii="Times New Roman" w:hAnsi="Times New Roman" w:cs="Times New Roman" w:hint="eastAsia"/>
          <w:szCs w:val="21"/>
          <w:vertAlign w:val="superscript"/>
        </w:rPr>
        <w:t>[19-20]</w:t>
      </w:r>
      <w:r>
        <w:rPr>
          <w:rFonts w:ascii="Times New Roman" w:hAnsi="Times New Roman" w:cs="Times New Roman" w:hint="eastAsia"/>
          <w:szCs w:val="21"/>
        </w:rPr>
        <w:t>提出了一种用于软式空中加油系统动力学仿真的三节点梁单元，并通过试验验证了模型的有效性。</w:t>
      </w:r>
    </w:p>
    <w:p w14:paraId="669127A4" w14:textId="77777777" w:rsidR="000875F7" w:rsidRDefault="00000000">
      <w:pPr>
        <w:widowControl/>
        <w:spacing w:line="240" w:lineRule="atLeast"/>
        <w:ind w:firstLineChars="200" w:firstLine="420"/>
        <w:rPr>
          <w:rFonts w:ascii="Times New Roman" w:eastAsia="宋体" w:hAnsi="Times New Roman" w:cs="Times New Roman"/>
          <w:color w:val="FF0000"/>
          <w:kern w:val="0"/>
          <w:szCs w:val="21"/>
        </w:rPr>
      </w:pPr>
      <w:r>
        <w:rPr>
          <w:rFonts w:ascii="Times New Roman" w:hAnsi="Times New Roman" w:cs="Times New Roman" w:hint="eastAsia"/>
          <w:szCs w:val="21"/>
        </w:rPr>
        <w:t>本文针对加油软管在平稳拖曳和收放过程中的动力学分析问题，基于虚功原理推导了变长度绝对</w:t>
      </w:r>
    </w:p>
    <w:p w14:paraId="69AAA082" w14:textId="77777777" w:rsidR="000875F7" w:rsidRDefault="000875F7">
      <w:pPr>
        <w:spacing w:line="240" w:lineRule="atLeast"/>
        <w:ind w:firstLine="420"/>
        <w:rPr>
          <w:rFonts w:ascii="Times New Roman" w:eastAsia="宋体" w:hAnsi="Times New Roman" w:cs="Times New Roman"/>
          <w:color w:val="FF0000"/>
          <w:kern w:val="0"/>
          <w:szCs w:val="21"/>
        </w:rPr>
        <w:sectPr w:rsidR="000875F7">
          <w:type w:val="continuous"/>
          <w:pgSz w:w="11906" w:h="16838"/>
          <w:pgMar w:top="1440" w:right="1106" w:bottom="1440" w:left="1106" w:header="851" w:footer="992" w:gutter="0"/>
          <w:cols w:num="2" w:space="425"/>
          <w:titlePg/>
          <w:docGrid w:type="linesAndChars" w:linePitch="312"/>
        </w:sectPr>
      </w:pPr>
    </w:p>
    <w:p w14:paraId="51DC8493" w14:textId="77777777" w:rsidR="000875F7" w:rsidRDefault="00000000">
      <w:pPr>
        <w:tabs>
          <w:tab w:val="left" w:pos="735"/>
        </w:tabs>
        <w:spacing w:line="360" w:lineRule="exact"/>
        <w:rPr>
          <w:rFonts w:eastAsia="黑体"/>
          <w:sz w:val="18"/>
          <w:szCs w:val="18"/>
        </w:rPr>
      </w:pPr>
      <w:r>
        <w:rPr>
          <w:rFonts w:eastAsia="黑体" w:hint="eastAsia"/>
          <w:sz w:val="18"/>
          <w:szCs w:val="18"/>
        </w:rPr>
        <w:t>————————</w:t>
      </w:r>
    </w:p>
    <w:p w14:paraId="79AAEB5F" w14:textId="77777777" w:rsidR="000875F7" w:rsidRDefault="000875F7">
      <w:pPr>
        <w:tabs>
          <w:tab w:val="left" w:pos="735"/>
        </w:tabs>
        <w:spacing w:line="360" w:lineRule="exact"/>
        <w:rPr>
          <w:rFonts w:ascii="Times New Roman" w:hAnsi="Times New Roman" w:cs="Times New Roman"/>
          <w:color w:val="FF0000"/>
          <w:sz w:val="18"/>
          <w:szCs w:val="18"/>
        </w:rPr>
        <w:sectPr w:rsidR="000875F7">
          <w:type w:val="continuous"/>
          <w:pgSz w:w="11906" w:h="16838"/>
          <w:pgMar w:top="1440" w:right="1106" w:bottom="1440" w:left="1106" w:header="851" w:footer="992" w:gutter="0"/>
          <w:cols w:space="425"/>
          <w:titlePg/>
          <w:docGrid w:type="linesAndChars" w:linePitch="312"/>
        </w:sectPr>
      </w:pPr>
    </w:p>
    <w:p w14:paraId="2D14A6E1" w14:textId="77777777" w:rsidR="000875F7" w:rsidRDefault="00000000">
      <w:pPr>
        <w:spacing w:line="240" w:lineRule="atLeast"/>
        <w:rPr>
          <w:rFonts w:ascii="Times New Roman" w:eastAsia="宋体" w:hAnsi="Times New Roman" w:cs="Times New Roman"/>
          <w:color w:val="FF0000"/>
          <w:kern w:val="0"/>
          <w:szCs w:val="21"/>
        </w:rPr>
      </w:pPr>
      <w:r>
        <w:rPr>
          <w:rFonts w:ascii="Times New Roman" w:eastAsia="宋体" w:hAnsi="Times New Roman" w:cs="Times New Roman" w:hint="eastAsia"/>
          <w:kern w:val="0"/>
          <w:szCs w:val="21"/>
        </w:rPr>
        <w:t>节点坐标梁单元的动力学方程，给出了由于单元长度变化而产生的陀螺力项和等效刚度项。设置所有单元的长度相等且随时间同步变化，使动力学模型具备了对不为零的任意长度的加油软管进行仿真分析的能力。最后，通过一组经典的算例，验证了模型的有效性。</w:t>
      </w:r>
    </w:p>
    <w:p w14:paraId="0C52D9E3" w14:textId="77777777" w:rsidR="000875F7" w:rsidRDefault="00000000">
      <w:pPr>
        <w:widowControl/>
        <w:spacing w:line="240" w:lineRule="atLeast"/>
        <w:rPr>
          <w:rFonts w:ascii="Times New Roman" w:eastAsia="宋体" w:hAnsi="Times New Roman" w:cs="Times New Roman"/>
          <w:b/>
          <w:bCs/>
          <w:kern w:val="0"/>
          <w:sz w:val="24"/>
          <w:szCs w:val="24"/>
        </w:rPr>
      </w:pPr>
      <w:r>
        <w:rPr>
          <w:rFonts w:ascii="Times New Roman" w:eastAsia="宋体" w:hAnsi="Times New Roman" w:cs="Times New Roman"/>
          <w:b/>
          <w:bCs/>
          <w:kern w:val="0"/>
          <w:sz w:val="24"/>
          <w:szCs w:val="24"/>
        </w:rPr>
        <w:t xml:space="preserve">1 </w:t>
      </w:r>
      <w:r>
        <w:rPr>
          <w:rFonts w:ascii="Times New Roman" w:eastAsia="宋体" w:hAnsi="Times New Roman" w:cs="Times New Roman" w:hint="eastAsia"/>
          <w:b/>
          <w:bCs/>
          <w:kern w:val="0"/>
          <w:sz w:val="24"/>
          <w:szCs w:val="24"/>
        </w:rPr>
        <w:t>变长度</w:t>
      </w:r>
      <w:r>
        <w:rPr>
          <w:rFonts w:ascii="Times New Roman" w:eastAsia="宋体" w:hAnsi="Times New Roman" w:cs="Times New Roman" w:hint="eastAsia"/>
          <w:b/>
          <w:bCs/>
          <w:kern w:val="0"/>
          <w:sz w:val="24"/>
          <w:szCs w:val="24"/>
        </w:rPr>
        <w:t>ANCF</w:t>
      </w:r>
      <w:r>
        <w:rPr>
          <w:rFonts w:ascii="Times New Roman" w:eastAsia="宋体" w:hAnsi="Times New Roman" w:cs="Times New Roman" w:hint="eastAsia"/>
          <w:b/>
          <w:bCs/>
          <w:kern w:val="0"/>
          <w:sz w:val="24"/>
          <w:szCs w:val="24"/>
        </w:rPr>
        <w:t>梁单元动力学模型</w:t>
      </w:r>
    </w:p>
    <w:p w14:paraId="617D8C44" w14:textId="77777777" w:rsidR="000875F7" w:rsidRDefault="00000000">
      <w:pPr>
        <w:widowControl/>
        <w:spacing w:line="240" w:lineRule="atLeast"/>
        <w:rPr>
          <w:rFonts w:ascii="Times New Roman" w:eastAsia="宋体" w:hAnsi="Times New Roman" w:cs="Times New Roman"/>
          <w:color w:val="00B050"/>
          <w:kern w:val="0"/>
          <w:szCs w:val="21"/>
        </w:rPr>
      </w:pPr>
      <w:r>
        <w:rPr>
          <w:rFonts w:ascii="Times New Roman" w:eastAsia="宋体" w:hAnsi="Times New Roman" w:cs="Times New Roman"/>
          <w:b/>
          <w:kern w:val="0"/>
          <w:szCs w:val="21"/>
        </w:rPr>
        <w:t xml:space="preserve">1.1  </w:t>
      </w:r>
      <w:r>
        <w:rPr>
          <w:rFonts w:ascii="Times New Roman" w:eastAsia="宋体" w:hAnsi="Times New Roman" w:cs="Times New Roman" w:hint="eastAsia"/>
          <w:b/>
          <w:kern w:val="0"/>
          <w:szCs w:val="21"/>
        </w:rPr>
        <w:t>单元的运动学描述</w:t>
      </w:r>
    </w:p>
    <w:p w14:paraId="287AEC63" w14:textId="77777777" w:rsidR="000875F7"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由于加油软管的截面尺寸远小于长度，其横向剪切效应可以忽略，故选用</w:t>
      </w:r>
      <w:r>
        <w:rPr>
          <w:rFonts w:ascii="Times New Roman" w:hAnsi="Times New Roman" w:cs="Times New Roman" w:hint="eastAsia"/>
          <w:szCs w:val="21"/>
        </w:rPr>
        <w:t>2</w:t>
      </w:r>
      <w:r>
        <w:rPr>
          <w:rFonts w:ascii="Times New Roman" w:hAnsi="Times New Roman" w:cs="Times New Roman" w:hint="eastAsia"/>
          <w:szCs w:val="21"/>
        </w:rPr>
        <w:t>节点</w:t>
      </w:r>
      <w:r>
        <w:rPr>
          <w:rFonts w:ascii="Times New Roman" w:hAnsi="Times New Roman" w:cs="Times New Roman" w:hint="eastAsia"/>
          <w:szCs w:val="21"/>
        </w:rPr>
        <w:t>12</w:t>
      </w:r>
      <w:r>
        <w:rPr>
          <w:rFonts w:ascii="Times New Roman" w:hAnsi="Times New Roman" w:cs="Times New Roman" w:hint="eastAsia"/>
          <w:szCs w:val="21"/>
        </w:rPr>
        <w:t>自由度的三维梁单元进行建模。对于长度为</w:t>
      </w:r>
      <w:r>
        <w:rPr>
          <w:position w:val="-10"/>
        </w:rPr>
        <w:object w:dxaOrig="336" w:dyaOrig="305" w14:anchorId="22861DA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5pt;height:15pt" o:ole="">
            <v:imagedata r:id="rId8" o:title=""/>
          </v:shape>
          <o:OLEObject Type="Embed" ProgID="Equation.DSMT4" ShapeID="_x0000_i1025" DrawAspect="Content" ObjectID="_1840794567" r:id="rId9"/>
        </w:object>
      </w:r>
      <w:r>
        <w:rPr>
          <w:rFonts w:ascii="Times New Roman" w:hAnsi="Times New Roman" w:cs="Times New Roman" w:hint="eastAsia"/>
          <w:szCs w:val="21"/>
        </w:rPr>
        <w:t>的三维二节点梁单元，其节点坐标可表示为：</w:t>
      </w:r>
    </w:p>
    <w:p w14:paraId="0ECB6A15" w14:textId="77777777" w:rsidR="000875F7" w:rsidRDefault="00000000">
      <w:pPr>
        <w:spacing w:line="240" w:lineRule="atLeast"/>
        <w:jc w:val="right"/>
        <w:rPr>
          <w:rFonts w:ascii="Times New Roman" w:hAnsi="Times New Roman" w:cs="Times New Roman"/>
          <w:szCs w:val="21"/>
        </w:rPr>
      </w:pPr>
      <w:r>
        <w:rPr>
          <w:position w:val="-36"/>
        </w:rPr>
        <w:object w:dxaOrig="4140" w:dyaOrig="663" w14:anchorId="0E2B7E89">
          <v:shape id="_x0000_i1026" type="#_x0000_t75" style="width:207pt;height:33pt" o:ole="">
            <v:imagedata r:id="rId10" o:title=""/>
          </v:shape>
          <o:OLEObject Type="Embed" ProgID="Equation.DSMT4" ShapeID="_x0000_i1026" DrawAspect="Content" ObjectID="_1840794568" r:id="rId11"/>
        </w:object>
      </w:r>
    </w:p>
    <w:p w14:paraId="2CB1727C" w14:textId="77777777" w:rsidR="000875F7" w:rsidRDefault="00000000">
      <w:pPr>
        <w:spacing w:line="240" w:lineRule="atLeast"/>
        <w:rPr>
          <w:rFonts w:ascii="Times New Roman" w:hAnsi="Times New Roman" w:cs="Times New Roman"/>
          <w:szCs w:val="21"/>
        </w:rPr>
      </w:pPr>
      <w:r>
        <w:rPr>
          <w:rFonts w:ascii="Times New Roman" w:hAnsi="Times New Roman" w:cs="Times New Roman" w:hint="eastAsia"/>
          <w:szCs w:val="21"/>
        </w:rPr>
        <w:lastRenderedPageBreak/>
        <w:t>式中：</w:t>
      </w:r>
      <w:r>
        <w:rPr>
          <w:position w:val="-10"/>
        </w:rPr>
        <w:object w:dxaOrig="200" w:dyaOrig="306" w14:anchorId="35A20777">
          <v:shape id="_x0000_i1027" type="#_x0000_t75" style="width:9.75pt;height:15pt" o:ole="">
            <v:imagedata r:id="rId12" o:title=""/>
          </v:shape>
          <o:OLEObject Type="Embed" ProgID="Equation.DSMT4" ShapeID="_x0000_i1027" DrawAspect="Content" ObjectID="_1840794569" r:id="rId13"/>
        </w:object>
      </w:r>
      <w:r>
        <w:rPr>
          <w:rFonts w:ascii="Times New Roman" w:hAnsi="Times New Roman" w:cs="Times New Roman" w:hint="eastAsia"/>
          <w:szCs w:val="21"/>
        </w:rPr>
        <w:t>表示位置矢量</w:t>
      </w:r>
      <w:r>
        <w:rPr>
          <w:position w:val="-4"/>
        </w:rPr>
        <w:object w:dxaOrig="180" w:dyaOrig="185" w14:anchorId="240534D4">
          <v:shape id="_x0000_i1028" type="#_x0000_t75" style="width:9pt;height:9pt" o:ole="">
            <v:imagedata r:id="rId14" o:title=""/>
          </v:shape>
          <o:OLEObject Type="Embed" ProgID="Equation.DSMT4" ShapeID="_x0000_i1028" DrawAspect="Content" ObjectID="_1840794570" r:id="rId15"/>
        </w:object>
      </w:r>
      <w:r>
        <w:rPr>
          <w:rFonts w:ascii="Times New Roman" w:hAnsi="Times New Roman" w:cs="Times New Roman" w:hint="eastAsia"/>
          <w:szCs w:val="21"/>
        </w:rPr>
        <w:t>对物质坐标</w:t>
      </w:r>
      <w:r>
        <w:rPr>
          <w:position w:val="-6"/>
        </w:rPr>
        <w:object w:dxaOrig="180" w:dyaOrig="205" w14:anchorId="76C85F43">
          <v:shape id="_x0000_i1029" type="#_x0000_t75" style="width:9pt;height:10.5pt" o:ole="">
            <v:imagedata r:id="rId16" o:title=""/>
          </v:shape>
          <o:OLEObject Type="Embed" ProgID="Equation.DSMT4" ShapeID="_x0000_i1029" DrawAspect="Content" ObjectID="_1840794571" r:id="rId17"/>
        </w:object>
      </w:r>
      <w:r>
        <w:rPr>
          <w:rFonts w:ascii="Times New Roman" w:hAnsi="Times New Roman" w:cs="Times New Roman" w:hint="eastAsia"/>
          <w:szCs w:val="21"/>
        </w:rPr>
        <w:t>的一阶偏导数。</w:t>
      </w:r>
    </w:p>
    <w:p w14:paraId="2E81C422" w14:textId="77777777" w:rsidR="000875F7"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梁单元轴线上任一点在全局坐标系中的位置可表示为物质坐标</w:t>
      </w:r>
      <w:r>
        <w:rPr>
          <w:position w:val="-6"/>
        </w:rPr>
        <w:object w:dxaOrig="180" w:dyaOrig="205" w14:anchorId="7FFB7AA8">
          <v:shape id="_x0000_i1030" type="#_x0000_t75" style="width:9pt;height:10.5pt" o:ole="">
            <v:imagedata r:id="rId18" o:title=""/>
          </v:shape>
          <o:OLEObject Type="Embed" ProgID="Equation.DSMT4" ShapeID="_x0000_i1030" DrawAspect="Content" ObjectID="_1840794572" r:id="rId19"/>
        </w:object>
      </w:r>
      <w:r>
        <w:rPr>
          <w:rFonts w:ascii="Times New Roman" w:hAnsi="Times New Roman" w:cs="Times New Roman" w:hint="eastAsia"/>
          <w:szCs w:val="21"/>
        </w:rPr>
        <w:t>的三次多项式：</w:t>
      </w:r>
    </w:p>
    <w:p w14:paraId="434E11F6" w14:textId="77777777" w:rsidR="000875F7" w:rsidRDefault="00000000">
      <w:pPr>
        <w:spacing w:line="240" w:lineRule="atLeast"/>
        <w:ind w:firstLineChars="200" w:firstLine="420"/>
        <w:jc w:val="right"/>
        <w:rPr>
          <w:rFonts w:ascii="Times New Roman" w:hAnsi="Times New Roman" w:cs="Times New Roman"/>
          <w:szCs w:val="21"/>
        </w:rPr>
      </w:pPr>
      <w:r>
        <w:rPr>
          <w:rFonts w:ascii="Times New Roman" w:hAnsi="Times New Roman" w:cs="Times New Roman"/>
          <w:szCs w:val="21"/>
        </w:rPr>
        <w:t xml:space="preserve">      </w:t>
      </w:r>
      <w:r>
        <w:rPr>
          <w:position w:val="-48"/>
        </w:rPr>
        <w:object w:dxaOrig="2806" w:dyaOrig="1072" w14:anchorId="6D9D7FD5">
          <v:shape id="_x0000_i1031" type="#_x0000_t75" style="width:140.25pt;height:53.25pt" o:ole="">
            <v:imagedata r:id="rId20" o:title=""/>
          </v:shape>
          <o:OLEObject Type="Embed" ProgID="Equation.DSMT4" ShapeID="_x0000_i1031" DrawAspect="Content" ObjectID="_1840794573" r:id="rId21"/>
        </w:object>
      </w:r>
      <w:r>
        <w:rPr>
          <w:rFonts w:ascii="Times New Roman" w:hAnsi="Times New Roman" w:cs="Times New Roman"/>
          <w:szCs w:val="21"/>
        </w:rPr>
        <w:t xml:space="preserve">            (</w:t>
      </w:r>
      <w:r>
        <w:rPr>
          <w:rFonts w:ascii="Times New Roman" w:hAnsi="Times New Roman" w:cs="Times New Roman" w:hint="eastAsia"/>
          <w:szCs w:val="21"/>
        </w:rPr>
        <w:t>2</w:t>
      </w:r>
      <w:r>
        <w:rPr>
          <w:rFonts w:ascii="Times New Roman" w:hAnsi="Times New Roman" w:cs="Times New Roman"/>
          <w:szCs w:val="21"/>
        </w:rPr>
        <w:t>)</w:t>
      </w:r>
    </w:p>
    <w:p w14:paraId="2513DA64" w14:textId="77777777" w:rsidR="000875F7"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通过单元形函数的确定方法推导可得：</w:t>
      </w:r>
    </w:p>
    <w:p w14:paraId="05AE07DF" w14:textId="77777777" w:rsidR="000875F7" w:rsidRDefault="00000000">
      <w:pPr>
        <w:spacing w:line="240" w:lineRule="atLeast"/>
        <w:ind w:firstLineChars="200" w:firstLine="420"/>
        <w:jc w:val="right"/>
        <w:rPr>
          <w:rFonts w:ascii="Times New Roman" w:hAnsi="Times New Roman" w:cs="Times New Roman"/>
          <w:szCs w:val="21"/>
        </w:rPr>
      </w:pPr>
      <w:r>
        <w:rPr>
          <w:position w:val="-10"/>
        </w:rPr>
        <w:object w:dxaOrig="1602" w:dyaOrig="305" w14:anchorId="4E3DF182">
          <v:shape id="_x0000_i1032" type="#_x0000_t75" style="width:80.25pt;height:15pt" o:ole="">
            <v:imagedata r:id="rId22" o:title=""/>
          </v:shape>
          <o:OLEObject Type="Embed" ProgID="Equation.DSMT4" ShapeID="_x0000_i1032" DrawAspect="Content" ObjectID="_1840794574" r:id="rId23"/>
        </w:objec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 xml:space="preserve">           (</w:t>
      </w:r>
      <w:r>
        <w:rPr>
          <w:rFonts w:ascii="Times New Roman" w:hAnsi="Times New Roman" w:cs="Times New Roman" w:hint="eastAsia"/>
          <w:szCs w:val="21"/>
        </w:rPr>
        <w:t>3</w:t>
      </w:r>
      <w:r>
        <w:rPr>
          <w:rFonts w:ascii="Times New Roman" w:hAnsi="Times New Roman" w:cs="Times New Roman"/>
          <w:szCs w:val="21"/>
        </w:rPr>
        <w:t>)</w:t>
      </w:r>
    </w:p>
    <w:p w14:paraId="0070ABD0" w14:textId="77777777" w:rsidR="000875F7" w:rsidRDefault="00000000">
      <w:pPr>
        <w:spacing w:line="240" w:lineRule="atLeast"/>
        <w:rPr>
          <w:rFonts w:ascii="Times New Roman" w:hAnsi="Times New Roman" w:cs="Times New Roman"/>
          <w:szCs w:val="21"/>
        </w:rPr>
      </w:pPr>
      <w:r>
        <w:rPr>
          <w:rFonts w:ascii="Times New Roman" w:hAnsi="Times New Roman" w:cs="Times New Roman" w:hint="eastAsia"/>
          <w:szCs w:val="21"/>
        </w:rPr>
        <w:t>式中：</w:t>
      </w:r>
      <w:r>
        <w:rPr>
          <w:position w:val="-10"/>
        </w:rPr>
        <w:object w:dxaOrig="596" w:dyaOrig="305" w14:anchorId="3966EE0E">
          <v:shape id="_x0000_i1033" type="#_x0000_t75" style="width:30pt;height:15pt" o:ole="">
            <v:imagedata r:id="rId24" o:title=""/>
          </v:shape>
          <o:OLEObject Type="Embed" ProgID="Equation.DSMT4" ShapeID="_x0000_i1033" DrawAspect="Content" ObjectID="_1840794575" r:id="rId25"/>
        </w:object>
      </w:r>
      <w:r>
        <w:rPr>
          <w:rFonts w:ascii="Times New Roman" w:hAnsi="Times New Roman" w:cs="Times New Roman" w:hint="eastAsia"/>
          <w:szCs w:val="21"/>
        </w:rPr>
        <w:t>为单元的形函数矩阵，可将其分块表示为：</w:t>
      </w:r>
    </w:p>
    <w:p w14:paraId="7D7C0E12" w14:textId="77777777" w:rsidR="000875F7" w:rsidRDefault="00000000">
      <w:pPr>
        <w:spacing w:line="240" w:lineRule="atLeast"/>
        <w:jc w:val="right"/>
        <w:rPr>
          <w:rFonts w:ascii="Times New Roman" w:hAnsi="Times New Roman" w:cs="Times New Roman"/>
          <w:szCs w:val="21"/>
        </w:rPr>
      </w:pPr>
      <w:r>
        <w:rPr>
          <w:position w:val="-26"/>
        </w:rPr>
        <w:object w:dxaOrig="4185" w:dyaOrig="620" w14:anchorId="3CC76328">
          <v:shape id="_x0000_i1034" type="#_x0000_t75" style="width:209.25pt;height:30.75pt" o:ole="">
            <v:imagedata r:id="rId26" o:title=""/>
          </v:shape>
          <o:OLEObject Type="Embed" ProgID="Equation.DSMT4" ShapeID="_x0000_i1034" DrawAspect="Content" ObjectID="_1840794576" r:id="rId27"/>
        </w:object>
      </w:r>
    </w:p>
    <w:p w14:paraId="1B34BBA2" w14:textId="77777777" w:rsidR="000875F7"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令</w:t>
      </w:r>
    </w:p>
    <w:p w14:paraId="510EF4DE" w14:textId="77777777" w:rsidR="000875F7" w:rsidRDefault="00000000">
      <w:pPr>
        <w:spacing w:line="240" w:lineRule="atLeast"/>
        <w:jc w:val="center"/>
        <w:rPr>
          <w:rFonts w:ascii="Times New Roman" w:hAnsi="Times New Roman" w:cs="Times New Roman"/>
          <w:szCs w:val="21"/>
        </w:rPr>
      </w:pPr>
      <w:r>
        <w:rPr>
          <w:position w:val="-26"/>
        </w:rPr>
        <w:object w:dxaOrig="731" w:dyaOrig="610" w14:anchorId="4833C7BA">
          <v:shape id="_x0000_i1035" type="#_x0000_t75" style="width:36.75pt;height:30.75pt" o:ole="">
            <v:imagedata r:id="rId28" o:title=""/>
          </v:shape>
          <o:OLEObject Type="Embed" ProgID="Equation.DSMT4" ShapeID="_x0000_i1035" DrawAspect="Content" ObjectID="_1840794577" r:id="rId29"/>
        </w:object>
      </w:r>
    </w:p>
    <w:p w14:paraId="45D4B945" w14:textId="77777777" w:rsidR="000875F7" w:rsidRDefault="00000000">
      <w:pPr>
        <w:spacing w:line="240" w:lineRule="atLeast"/>
        <w:rPr>
          <w:rFonts w:ascii="Times New Roman" w:hAnsi="Times New Roman" w:cs="Times New Roman"/>
          <w:szCs w:val="21"/>
        </w:rPr>
      </w:pPr>
      <w:r>
        <w:rPr>
          <w:rFonts w:ascii="Times New Roman" w:hAnsi="Times New Roman" w:cs="Times New Roman" w:hint="eastAsia"/>
          <w:szCs w:val="21"/>
        </w:rPr>
        <w:t>则有：</w:t>
      </w:r>
    </w:p>
    <w:p w14:paraId="0CD476FE" w14:textId="77777777" w:rsidR="000875F7" w:rsidRDefault="00000000">
      <w:pPr>
        <w:spacing w:line="240" w:lineRule="atLeast"/>
        <w:ind w:firstLineChars="200" w:firstLine="420"/>
        <w:jc w:val="right"/>
        <w:rPr>
          <w:rFonts w:ascii="Times New Roman" w:hAnsi="Times New Roman" w:cs="Times New Roman"/>
          <w:szCs w:val="21"/>
        </w:rPr>
      </w:pPr>
      <w:r>
        <w:rPr>
          <w:position w:val="-62"/>
        </w:rPr>
        <w:object w:dxaOrig="2351" w:dyaOrig="1361" w14:anchorId="05820E61">
          <v:shape id="_x0000_i1036" type="#_x0000_t75" style="width:117.75pt;height:68.25pt" o:ole="">
            <v:imagedata r:id="rId30" o:title=""/>
          </v:shape>
          <o:OLEObject Type="Embed" ProgID="Equation.DSMT4" ShapeID="_x0000_i1036" DrawAspect="Content" ObjectID="_1840794578" r:id="rId31"/>
        </w:objec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 xml:space="preserve">       (</w:t>
      </w:r>
      <w:r>
        <w:rPr>
          <w:rFonts w:ascii="Times New Roman" w:hAnsi="Times New Roman" w:cs="Times New Roman" w:hint="eastAsia"/>
          <w:szCs w:val="21"/>
        </w:rPr>
        <w:t>5</w:t>
      </w:r>
      <w:r>
        <w:rPr>
          <w:rFonts w:ascii="Times New Roman" w:hAnsi="Times New Roman" w:cs="Times New Roman"/>
          <w:szCs w:val="21"/>
        </w:rPr>
        <w:t>)</w:t>
      </w:r>
    </w:p>
    <w:p w14:paraId="4DE5A977" w14:textId="77777777" w:rsidR="000875F7" w:rsidRDefault="00000000">
      <w:pPr>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梁单元轴线上任一点的速度与加速度可表示为：</w:t>
      </w:r>
    </w:p>
    <w:p w14:paraId="7EA32719" w14:textId="77777777" w:rsidR="000875F7" w:rsidRDefault="00000000">
      <w:pPr>
        <w:spacing w:line="240" w:lineRule="atLeast"/>
        <w:ind w:firstLineChars="200" w:firstLine="420"/>
        <w:jc w:val="right"/>
        <w:rPr>
          <w:rFonts w:ascii="Times New Roman" w:hAnsi="Times New Roman" w:cs="Times New Roman"/>
          <w:szCs w:val="21"/>
        </w:rPr>
      </w:pPr>
      <w:r>
        <w:rPr>
          <w:position w:val="-10"/>
        </w:rPr>
        <w:object w:dxaOrig="2586" w:dyaOrig="345" w14:anchorId="696E509D">
          <v:shape id="_x0000_i1037" type="#_x0000_t75" style="width:129pt;height:17.25pt" o:ole="">
            <v:imagedata r:id="rId32" o:title=""/>
          </v:shape>
          <o:OLEObject Type="Embed" ProgID="Equation.DSMT4" ShapeID="_x0000_i1037" DrawAspect="Content" ObjectID="_1840794579" r:id="rId33"/>
        </w:objec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 xml:space="preserve">          (</w:t>
      </w:r>
      <w:r>
        <w:rPr>
          <w:rFonts w:ascii="Times New Roman" w:hAnsi="Times New Roman" w:cs="Times New Roman" w:hint="eastAsia"/>
          <w:szCs w:val="21"/>
        </w:rPr>
        <w:t>6</w:t>
      </w:r>
      <w:r>
        <w:rPr>
          <w:rFonts w:ascii="Times New Roman" w:hAnsi="Times New Roman" w:cs="Times New Roman"/>
          <w:szCs w:val="21"/>
        </w:rPr>
        <w:t>)</w:t>
      </w:r>
    </w:p>
    <w:p w14:paraId="541FE75C" w14:textId="77777777" w:rsidR="000875F7" w:rsidRDefault="00000000">
      <w:pPr>
        <w:spacing w:line="240" w:lineRule="atLeast"/>
        <w:jc w:val="right"/>
        <w:rPr>
          <w:rFonts w:ascii="Times New Roman" w:hAnsi="Times New Roman" w:cs="Times New Roman"/>
          <w:szCs w:val="21"/>
        </w:rPr>
      </w:pPr>
      <w:r>
        <w:rPr>
          <w:position w:val="-10"/>
        </w:rPr>
        <w:object w:dxaOrig="3690" w:dyaOrig="345" w14:anchorId="48178BC6">
          <v:shape id="_x0000_i1038" type="#_x0000_t75" style="width:184.5pt;height:17.25pt" o:ole="">
            <v:imagedata r:id="rId34" o:title=""/>
          </v:shape>
          <o:OLEObject Type="Embed" ProgID="Equation.DSMT4" ShapeID="_x0000_i1038" DrawAspect="Content" ObjectID="_1840794580" r:id="rId35"/>
        </w:objec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 xml:space="preserve"> (</w:t>
      </w:r>
      <w:r>
        <w:rPr>
          <w:rFonts w:ascii="Times New Roman" w:hAnsi="Times New Roman" w:cs="Times New Roman" w:hint="eastAsia"/>
          <w:szCs w:val="21"/>
        </w:rPr>
        <w:t>7</w:t>
      </w:r>
      <w:r>
        <w:rPr>
          <w:rFonts w:ascii="Times New Roman" w:hAnsi="Times New Roman" w:cs="Times New Roman"/>
          <w:szCs w:val="21"/>
        </w:rPr>
        <w:t>)</w:t>
      </w:r>
    </w:p>
    <w:p w14:paraId="66FBA93C" w14:textId="77777777" w:rsidR="000875F7" w:rsidRDefault="00000000">
      <w:pPr>
        <w:spacing w:line="240" w:lineRule="atLeast"/>
        <w:rPr>
          <w:rFonts w:ascii="Times New Roman" w:hAnsi="Times New Roman" w:cs="Times New Roman"/>
          <w:szCs w:val="21"/>
        </w:rPr>
      </w:pPr>
      <w:r>
        <w:rPr>
          <w:rFonts w:ascii="Times New Roman" w:hAnsi="Times New Roman" w:cs="Times New Roman" w:hint="eastAsia"/>
          <w:szCs w:val="21"/>
        </w:rPr>
        <w:t>式中：</w:t>
      </w:r>
      <w:r>
        <w:rPr>
          <w:position w:val="-10"/>
        </w:rPr>
        <w:object w:dxaOrig="596" w:dyaOrig="345" w14:anchorId="4A5A049E">
          <v:shape id="_x0000_i1039" type="#_x0000_t75" style="width:30pt;height:17.25pt" o:ole="">
            <v:imagedata r:id="rId36" o:title=""/>
          </v:shape>
          <o:OLEObject Type="Embed" ProgID="Equation.DSMT4" ShapeID="_x0000_i1039" DrawAspect="Content" ObjectID="_1840794581" r:id="rId37"/>
        </w:object>
      </w:r>
      <w:r>
        <w:rPr>
          <w:rFonts w:ascii="Times New Roman" w:hAnsi="Times New Roman" w:cs="Times New Roman" w:hint="eastAsia"/>
          <w:szCs w:val="21"/>
        </w:rPr>
        <w:t>与</w:t>
      </w:r>
      <w:r>
        <w:rPr>
          <w:position w:val="-10"/>
        </w:rPr>
        <w:object w:dxaOrig="596" w:dyaOrig="345" w14:anchorId="7A700B7E">
          <v:shape id="_x0000_i1040" type="#_x0000_t75" style="width:30pt;height:17.25pt" o:ole="">
            <v:imagedata r:id="rId38" o:title=""/>
          </v:shape>
          <o:OLEObject Type="Embed" ProgID="Equation.DSMT4" ShapeID="_x0000_i1040" DrawAspect="Content" ObjectID="_1840794582" r:id="rId39"/>
        </w:object>
      </w:r>
      <w:r>
        <w:rPr>
          <w:rFonts w:ascii="Times New Roman" w:hAnsi="Times New Roman" w:cs="Times New Roman" w:hint="eastAsia"/>
          <w:szCs w:val="21"/>
        </w:rPr>
        <w:t>均可分块表示为：</w:t>
      </w:r>
    </w:p>
    <w:p w14:paraId="5F984374" w14:textId="77777777" w:rsidR="000875F7" w:rsidRDefault="00000000">
      <w:pPr>
        <w:spacing w:line="240" w:lineRule="atLeast"/>
        <w:jc w:val="right"/>
        <w:rPr>
          <w:rFonts w:ascii="Times New Roman" w:hAnsi="Times New Roman" w:cs="Times New Roman"/>
          <w:szCs w:val="21"/>
        </w:rPr>
      </w:pPr>
      <w:r>
        <w:rPr>
          <w:position w:val="-36"/>
        </w:rPr>
        <w:object w:dxaOrig="4199" w:dyaOrig="785" w14:anchorId="3775E8C5">
          <v:shape id="_x0000_i1041" type="#_x0000_t75" style="width:210pt;height:39pt" o:ole="">
            <v:imagedata r:id="rId40" o:title=""/>
          </v:shape>
          <o:OLEObject Type="Embed" ProgID="Equation.DSMT4" ShapeID="_x0000_i1041" DrawAspect="Content" ObjectID="_1840794583" r:id="rId41"/>
        </w:object>
      </w:r>
    </w:p>
    <w:p w14:paraId="6F609F1E" w14:textId="77777777" w:rsidR="000875F7" w:rsidRDefault="00000000">
      <w:pPr>
        <w:spacing w:line="240" w:lineRule="atLeast"/>
        <w:jc w:val="right"/>
        <w:rPr>
          <w:rFonts w:ascii="Times New Roman" w:hAnsi="Times New Roman" w:cs="Times New Roman"/>
          <w:szCs w:val="21"/>
        </w:rPr>
      </w:pPr>
      <w:r>
        <w:rPr>
          <w:position w:val="-36"/>
        </w:rPr>
        <w:object w:dxaOrig="4205" w:dyaOrig="769" w14:anchorId="416F9B1E">
          <v:shape id="_x0000_i1042" type="#_x0000_t75" style="width:210pt;height:38.25pt" o:ole="">
            <v:imagedata r:id="rId42" o:title=""/>
          </v:shape>
          <o:OLEObject Type="Embed" ProgID="Equation.DSMT4" ShapeID="_x0000_i1042" DrawAspect="Content" ObjectID="_1840794584" r:id="rId43"/>
        </w:object>
      </w:r>
    </w:p>
    <w:p w14:paraId="68C523E7" w14:textId="77777777" w:rsidR="000875F7" w:rsidRDefault="00000000">
      <w:pPr>
        <w:spacing w:line="240" w:lineRule="atLeast"/>
        <w:rPr>
          <w:rFonts w:ascii="Times New Roman" w:hAnsi="Times New Roman" w:cs="Times New Roman"/>
          <w:szCs w:val="21"/>
        </w:rPr>
      </w:pPr>
      <w:r>
        <w:rPr>
          <w:rFonts w:ascii="Times New Roman" w:hAnsi="Times New Roman" w:cs="Times New Roman" w:hint="eastAsia"/>
          <w:szCs w:val="21"/>
        </w:rPr>
        <w:t>式中：</w:t>
      </w:r>
    </w:p>
    <w:p w14:paraId="6DFF453C" w14:textId="77777777" w:rsidR="000875F7" w:rsidRDefault="00000000">
      <w:pPr>
        <w:spacing w:line="240" w:lineRule="atLeast"/>
        <w:ind w:firstLineChars="200" w:firstLine="420"/>
        <w:jc w:val="right"/>
        <w:rPr>
          <w:rFonts w:ascii="Times New Roman" w:hAnsi="Times New Roman" w:cs="Times New Roman"/>
          <w:szCs w:val="21"/>
        </w:rPr>
      </w:pPr>
      <w:r>
        <w:rPr>
          <w:position w:val="-96"/>
        </w:rPr>
        <w:object w:dxaOrig="2136" w:dyaOrig="2051" w14:anchorId="719EA7A9">
          <v:shape id="_x0000_i1043" type="#_x0000_t75" style="width:106.5pt;height:102.75pt" o:ole="">
            <v:imagedata r:id="rId44" o:title=""/>
          </v:shape>
          <o:OLEObject Type="Embed" ProgID="Equation.DSMT4" ShapeID="_x0000_i1043" DrawAspect="Content" ObjectID="_1840794585" r:id="rId45"/>
        </w:objec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 xml:space="preserve">        (</w:t>
      </w:r>
      <w:r>
        <w:rPr>
          <w:rFonts w:ascii="Times New Roman" w:hAnsi="Times New Roman" w:cs="Times New Roman" w:hint="eastAsia"/>
          <w:szCs w:val="21"/>
        </w:rPr>
        <w:t>10</w:t>
      </w:r>
      <w:r>
        <w:rPr>
          <w:rFonts w:ascii="Times New Roman" w:hAnsi="Times New Roman" w:cs="Times New Roman"/>
          <w:szCs w:val="21"/>
        </w:rPr>
        <w:t>)</w:t>
      </w:r>
    </w:p>
    <w:p w14:paraId="750FF359" w14:textId="77777777" w:rsidR="000875F7" w:rsidRDefault="00000000">
      <w:pPr>
        <w:spacing w:line="240" w:lineRule="atLeast"/>
        <w:ind w:firstLineChars="200" w:firstLine="420"/>
        <w:jc w:val="right"/>
        <w:rPr>
          <w:rFonts w:ascii="Times New Roman" w:hAnsi="Times New Roman" w:cs="Times New Roman"/>
          <w:color w:val="FF0000"/>
          <w:szCs w:val="21"/>
        </w:rPr>
      </w:pPr>
      <w:r>
        <w:rPr>
          <w:position w:val="-120"/>
        </w:rPr>
        <w:object w:dxaOrig="3676" w:dyaOrig="2541" w14:anchorId="6E92EF75">
          <v:shape id="_x0000_i1044" type="#_x0000_t75" style="width:183.75pt;height:126.75pt" o:ole="">
            <v:imagedata r:id="rId46" o:title=""/>
          </v:shape>
          <o:OLEObject Type="Embed" ProgID="Equation.DSMT4" ShapeID="_x0000_i1044" DrawAspect="Content" ObjectID="_1840794586" r:id="rId47"/>
        </w:object>
      </w:r>
      <w:r>
        <w:rPr>
          <w:rFonts w:ascii="Times New Roman" w:hAnsi="Times New Roman" w:cs="Times New Roman"/>
          <w:szCs w:val="21"/>
        </w:rPr>
        <w:t xml:space="preserve">  (</w:t>
      </w:r>
      <w:r>
        <w:rPr>
          <w:rFonts w:ascii="Times New Roman" w:hAnsi="Times New Roman" w:cs="Times New Roman" w:hint="eastAsia"/>
          <w:szCs w:val="21"/>
        </w:rPr>
        <w:t>11</w:t>
      </w:r>
      <w:r>
        <w:rPr>
          <w:rFonts w:ascii="Times New Roman" w:hAnsi="Times New Roman" w:cs="Times New Roman"/>
          <w:szCs w:val="21"/>
        </w:rPr>
        <w:t>)</w:t>
      </w:r>
    </w:p>
    <w:p w14:paraId="7FF7948A" w14:textId="77777777" w:rsidR="000875F7" w:rsidRDefault="00000000">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b/>
          <w:kern w:val="0"/>
          <w:szCs w:val="21"/>
        </w:rPr>
        <w:t xml:space="preserve">1.2  </w:t>
      </w:r>
      <w:r>
        <w:rPr>
          <w:rFonts w:ascii="Times New Roman" w:eastAsia="宋体" w:hAnsi="Times New Roman" w:cs="Times New Roman" w:hint="eastAsia"/>
          <w:b/>
          <w:kern w:val="0"/>
          <w:szCs w:val="21"/>
        </w:rPr>
        <w:t>单元的广义惯性力</w:t>
      </w:r>
    </w:p>
    <w:p w14:paraId="580A7209" w14:textId="77777777" w:rsidR="000875F7" w:rsidRDefault="00000000">
      <w:pPr>
        <w:spacing w:line="240" w:lineRule="atLeast"/>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梁单元轴线上任一点的虚位移可表示为：</w:t>
      </w:r>
    </w:p>
    <w:p w14:paraId="23C59F82" w14:textId="77777777" w:rsidR="000875F7" w:rsidRDefault="00000000">
      <w:pPr>
        <w:spacing w:line="240" w:lineRule="atLeast"/>
        <w:ind w:firstLineChars="200" w:firstLine="420"/>
        <w:jc w:val="right"/>
        <w:rPr>
          <w:rFonts w:ascii="Times New Roman" w:eastAsia="宋体" w:hAnsi="Times New Roman" w:cs="Times New Roman"/>
          <w:szCs w:val="21"/>
        </w:rPr>
      </w:pPr>
      <w:r>
        <w:rPr>
          <w:position w:val="-10"/>
        </w:rPr>
        <w:object w:dxaOrig="811" w:dyaOrig="305" w14:anchorId="15F95F75">
          <v:shape id="_x0000_i1045" type="#_x0000_t75" style="width:40.5pt;height:15pt" o:ole="">
            <v:imagedata r:id="rId48" o:title=""/>
          </v:shape>
          <o:OLEObject Type="Embed" ProgID="Equation.DSMT4" ShapeID="_x0000_i1045" DrawAspect="Content" ObjectID="_1840794587" r:id="rId49"/>
        </w:objec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 xml:space="preserve">           (</w:t>
      </w:r>
      <w:r>
        <w:rPr>
          <w:rFonts w:ascii="Times New Roman" w:hAnsi="Times New Roman" w:cs="Times New Roman" w:hint="eastAsia"/>
          <w:szCs w:val="21"/>
        </w:rPr>
        <w:t>12</w:t>
      </w:r>
      <w:r>
        <w:rPr>
          <w:rFonts w:ascii="Times New Roman" w:hAnsi="Times New Roman" w:cs="Times New Roman"/>
          <w:szCs w:val="21"/>
        </w:rPr>
        <w:t>)</w:t>
      </w:r>
    </w:p>
    <w:p w14:paraId="6F8508B4" w14:textId="77777777" w:rsidR="000875F7" w:rsidRDefault="00000000">
      <w:pPr>
        <w:spacing w:line="240" w:lineRule="atLeast"/>
        <w:rPr>
          <w:rFonts w:ascii="Times New Roman" w:eastAsia="宋体" w:hAnsi="Times New Roman" w:cs="Times New Roman"/>
          <w:szCs w:val="21"/>
        </w:rPr>
      </w:pPr>
      <w:r>
        <w:rPr>
          <w:rFonts w:ascii="Times New Roman" w:eastAsia="宋体" w:hAnsi="Times New Roman" w:cs="Times New Roman" w:hint="eastAsia"/>
          <w:szCs w:val="21"/>
        </w:rPr>
        <w:t>则单元的惯性力虚功为：</w:t>
      </w:r>
    </w:p>
    <w:p w14:paraId="5DABD05C" w14:textId="77777777" w:rsidR="000875F7" w:rsidRDefault="00000000">
      <w:pPr>
        <w:spacing w:line="240" w:lineRule="atLeast"/>
        <w:jc w:val="right"/>
        <w:rPr>
          <w:rFonts w:ascii="Times New Roman" w:eastAsia="宋体" w:hAnsi="Times New Roman" w:cs="Times New Roman"/>
          <w:szCs w:val="21"/>
        </w:rPr>
      </w:pPr>
      <w:r>
        <w:rPr>
          <w:position w:val="-60"/>
        </w:rPr>
        <w:object w:dxaOrig="4200" w:dyaOrig="1240" w14:anchorId="1ACFBA09">
          <v:shape id="_x0000_i1046" type="#_x0000_t75" style="width:210pt;height:62.25pt" o:ole="">
            <v:imagedata r:id="rId50" o:title=""/>
          </v:shape>
          <o:OLEObject Type="Embed" ProgID="Equation.DSMT4" ShapeID="_x0000_i1046" DrawAspect="Content" ObjectID="_1840794588" r:id="rId51"/>
        </w:object>
      </w:r>
    </w:p>
    <w:p w14:paraId="236533B6" w14:textId="77777777" w:rsidR="000875F7" w:rsidRDefault="00000000">
      <w:pPr>
        <w:spacing w:line="240" w:lineRule="atLeast"/>
        <w:rPr>
          <w:rFonts w:ascii="Times New Roman" w:eastAsia="宋体" w:hAnsi="Times New Roman" w:cs="Times New Roman"/>
          <w:szCs w:val="21"/>
        </w:rPr>
      </w:pPr>
      <w:r>
        <w:rPr>
          <w:rFonts w:ascii="Times New Roman" w:eastAsia="宋体" w:hAnsi="Times New Roman" w:cs="Times New Roman" w:hint="eastAsia"/>
          <w:szCs w:val="21"/>
        </w:rPr>
        <w:t>式中：</w:t>
      </w:r>
      <w:r>
        <w:rPr>
          <w:position w:val="-10"/>
        </w:rPr>
        <w:object w:dxaOrig="220" w:dyaOrig="245" w14:anchorId="2E20BD64">
          <v:shape id="_x0000_i1047" type="#_x0000_t75" style="width:11.25pt;height:12pt" o:ole="">
            <v:imagedata r:id="rId52" o:title=""/>
          </v:shape>
          <o:OLEObject Type="Embed" ProgID="Equation.DSMT4" ShapeID="_x0000_i1047" DrawAspect="Content" ObjectID="_1840794589" r:id="rId53"/>
        </w:object>
      </w:r>
      <w:r>
        <w:rPr>
          <w:rFonts w:ascii="Times New Roman" w:eastAsia="宋体" w:hAnsi="Times New Roman" w:cs="Times New Roman" w:hint="eastAsia"/>
          <w:szCs w:val="21"/>
        </w:rPr>
        <w:t>为单元的密度；</w:t>
      </w:r>
      <w:r>
        <w:rPr>
          <w:position w:val="-4"/>
        </w:rPr>
        <w:object w:dxaOrig="220" w:dyaOrig="226" w14:anchorId="390E822A">
          <v:shape id="_x0000_i1048" type="#_x0000_t75" style="width:11.25pt;height:11.25pt" o:ole="">
            <v:imagedata r:id="rId54" o:title=""/>
          </v:shape>
          <o:OLEObject Type="Embed" ProgID="Equation.DSMT4" ShapeID="_x0000_i1048" DrawAspect="Content" ObjectID="_1840794590" r:id="rId55"/>
        </w:object>
      </w:r>
      <w:r>
        <w:rPr>
          <w:rFonts w:ascii="Times New Roman" w:eastAsia="宋体" w:hAnsi="Times New Roman" w:cs="Times New Roman" w:hint="eastAsia"/>
          <w:szCs w:val="21"/>
        </w:rPr>
        <w:t>为单元的横截面积。则单元的广义惯性力为：</w:t>
      </w:r>
    </w:p>
    <w:p w14:paraId="7C7DA23B" w14:textId="77777777" w:rsidR="000875F7" w:rsidRDefault="00000000">
      <w:pPr>
        <w:spacing w:line="240" w:lineRule="atLeast"/>
        <w:jc w:val="right"/>
        <w:rPr>
          <w:rFonts w:ascii="Times New Roman" w:eastAsia="宋体" w:hAnsi="Times New Roman" w:cs="Times New Roman"/>
          <w:szCs w:val="21"/>
        </w:rPr>
      </w:pPr>
      <w:r>
        <w:rPr>
          <w:position w:val="-70"/>
        </w:rPr>
        <w:object w:dxaOrig="3205" w:dyaOrig="1300" w14:anchorId="7CA4611E">
          <v:shape id="_x0000_i1049" type="#_x0000_t75" style="width:160.5pt;height:65.25pt" o:ole="">
            <v:imagedata r:id="rId56" o:title=""/>
          </v:shape>
          <o:OLEObject Type="Embed" ProgID="Equation.DSMT4" ShapeID="_x0000_i1049" DrawAspect="Content" ObjectID="_1840794591" r:id="rId57"/>
        </w:object>
      </w:r>
    </w:p>
    <w:p w14:paraId="7AC5BED2" w14:textId="77777777" w:rsidR="000875F7" w:rsidRDefault="00000000">
      <w:pPr>
        <w:spacing w:line="240" w:lineRule="atLeast"/>
        <w:ind w:firstLineChars="200" w:firstLine="420"/>
        <w:rPr>
          <w:rFonts w:ascii="Times New Roman" w:eastAsia="宋体" w:hAnsi="Times New Roman" w:cs="Times New Roman"/>
          <w:color w:val="FF0000"/>
          <w:szCs w:val="21"/>
        </w:rPr>
      </w:pPr>
      <w:r>
        <w:rPr>
          <w:rFonts w:ascii="Times New Roman" w:eastAsia="宋体" w:hAnsi="Times New Roman" w:cs="Times New Roman" w:hint="eastAsia"/>
          <w:szCs w:val="21"/>
        </w:rPr>
        <w:t>式（</w:t>
      </w:r>
      <w:r>
        <w:rPr>
          <w:rFonts w:ascii="Times New Roman" w:eastAsia="宋体" w:hAnsi="Times New Roman" w:cs="Times New Roman" w:hint="eastAsia"/>
          <w:szCs w:val="21"/>
        </w:rPr>
        <w:t>14</w:t>
      </w:r>
      <w:r>
        <w:rPr>
          <w:rFonts w:ascii="Times New Roman" w:eastAsia="宋体" w:hAnsi="Times New Roman" w:cs="Times New Roman" w:hint="eastAsia"/>
          <w:szCs w:val="21"/>
        </w:rPr>
        <w:t>）中第一项的系数矩阵即为传统的定长度梁单元的单元质量矩阵。第二项为由于单元长度变化导致的陀螺力项，它可能对系统的稳定性产生影响。第三项为由于单元长度变化导致的等效刚度项。</w:t>
      </w:r>
    </w:p>
    <w:p w14:paraId="0F367534" w14:textId="77777777" w:rsidR="000875F7" w:rsidRDefault="00000000">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b/>
          <w:kern w:val="0"/>
          <w:szCs w:val="21"/>
        </w:rPr>
        <w:t xml:space="preserve">1.3  </w:t>
      </w:r>
      <w:r>
        <w:rPr>
          <w:rFonts w:ascii="Times New Roman" w:eastAsia="宋体" w:hAnsi="Times New Roman" w:cs="Times New Roman" w:hint="eastAsia"/>
          <w:b/>
          <w:kern w:val="0"/>
          <w:szCs w:val="21"/>
        </w:rPr>
        <w:t>单元的广义粘弹性力</w:t>
      </w:r>
    </w:p>
    <w:p w14:paraId="373B098F" w14:textId="77777777" w:rsidR="000875F7" w:rsidRDefault="00000000">
      <w:pPr>
        <w:widowControl/>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考虑加油软管的轴向变形和弯曲变形，根据连续介质力学的</w:t>
      </w:r>
      <w:r>
        <w:rPr>
          <w:rFonts w:ascii="Times New Roman" w:hAnsi="Times New Roman" w:cs="Times New Roman" w:hint="eastAsia"/>
          <w:szCs w:val="21"/>
        </w:rPr>
        <w:t>Green-</w:t>
      </w:r>
      <w:proofErr w:type="spellStart"/>
      <w:r>
        <w:rPr>
          <w:rFonts w:ascii="Times New Roman" w:hAnsi="Times New Roman" w:cs="Times New Roman" w:hint="eastAsia"/>
          <w:szCs w:val="21"/>
        </w:rPr>
        <w:t>Lagrangian</w:t>
      </w:r>
      <w:proofErr w:type="spellEnd"/>
      <w:r>
        <w:rPr>
          <w:rFonts w:ascii="Times New Roman" w:hAnsi="Times New Roman" w:cs="Times New Roman" w:hint="eastAsia"/>
          <w:szCs w:val="21"/>
        </w:rPr>
        <w:t>应变张量理论，轴向应变和曲率的表达式可写为：</w:t>
      </w:r>
    </w:p>
    <w:p w14:paraId="6EEA793B" w14:textId="77777777" w:rsidR="000875F7" w:rsidRDefault="00000000">
      <w:pPr>
        <w:spacing w:line="240" w:lineRule="atLeast"/>
        <w:ind w:firstLineChars="200" w:firstLine="420"/>
        <w:jc w:val="right"/>
        <w:rPr>
          <w:rFonts w:ascii="Times New Roman" w:hAnsi="Times New Roman" w:cs="Times New Roman"/>
          <w:szCs w:val="21"/>
        </w:rPr>
      </w:pPr>
      <w:r>
        <w:rPr>
          <w:position w:val="-20"/>
        </w:rPr>
        <w:object w:dxaOrig="1305" w:dyaOrig="550" w14:anchorId="492EB043">
          <v:shape id="_x0000_i1050" type="#_x0000_t75" style="width:65.25pt;height:27.75pt" o:ole="">
            <v:imagedata r:id="rId58" o:title=""/>
          </v:shape>
          <o:OLEObject Type="Embed" ProgID="Equation.DSMT4" ShapeID="_x0000_i1050" DrawAspect="Content" ObjectID="_1840794592" r:id="rId59"/>
        </w:objec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 xml:space="preserve">           (</w:t>
      </w:r>
      <w:r>
        <w:rPr>
          <w:rFonts w:ascii="Times New Roman" w:hAnsi="Times New Roman" w:cs="Times New Roman" w:hint="eastAsia"/>
          <w:szCs w:val="21"/>
        </w:rPr>
        <w:t>15</w:t>
      </w:r>
      <w:r>
        <w:rPr>
          <w:rFonts w:ascii="Times New Roman" w:hAnsi="Times New Roman" w:cs="Times New Roman"/>
          <w:szCs w:val="21"/>
        </w:rPr>
        <w:t>)</w:t>
      </w:r>
    </w:p>
    <w:p w14:paraId="3439B4CF" w14:textId="77777777" w:rsidR="000875F7" w:rsidRDefault="00000000">
      <w:pPr>
        <w:spacing w:line="240" w:lineRule="atLeast"/>
        <w:ind w:firstLineChars="200" w:firstLine="420"/>
        <w:jc w:val="right"/>
        <w:rPr>
          <w:rFonts w:ascii="Times New Roman" w:hAnsi="Times New Roman" w:cs="Times New Roman"/>
          <w:szCs w:val="21"/>
        </w:rPr>
      </w:pPr>
      <w:r>
        <w:rPr>
          <w:position w:val="-30"/>
        </w:rPr>
        <w:object w:dxaOrig="1050" w:dyaOrig="670" w14:anchorId="1F2CD7A1">
          <v:shape id="_x0000_i1051" type="#_x0000_t75" style="width:52.5pt;height:33.75pt" o:ole="">
            <v:imagedata r:id="rId60" o:title=""/>
          </v:shape>
          <o:OLEObject Type="Embed" ProgID="Equation.DSMT4" ShapeID="_x0000_i1051" DrawAspect="Content" ObjectID="_1840794593" r:id="rId61"/>
        </w:objec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 xml:space="preserve">          (</w:t>
      </w:r>
      <w:r>
        <w:rPr>
          <w:rFonts w:ascii="Times New Roman" w:hAnsi="Times New Roman" w:cs="Times New Roman" w:hint="eastAsia"/>
          <w:szCs w:val="21"/>
        </w:rPr>
        <w:t>16</w:t>
      </w:r>
      <w:r>
        <w:rPr>
          <w:rFonts w:ascii="Times New Roman" w:hAnsi="Times New Roman" w:cs="Times New Roman"/>
          <w:szCs w:val="21"/>
        </w:rPr>
        <w:t>)</w:t>
      </w:r>
    </w:p>
    <w:p w14:paraId="24DA4417" w14:textId="77777777" w:rsidR="000875F7" w:rsidRDefault="00000000">
      <w:pPr>
        <w:widowControl/>
        <w:spacing w:line="240" w:lineRule="atLeast"/>
        <w:rPr>
          <w:rFonts w:ascii="Times New Roman" w:hAnsi="Times New Roman" w:cs="Times New Roman"/>
          <w:szCs w:val="21"/>
        </w:rPr>
      </w:pPr>
      <w:r>
        <w:rPr>
          <w:rFonts w:ascii="Times New Roman" w:hAnsi="Times New Roman" w:cs="Times New Roman" w:hint="eastAsia"/>
          <w:szCs w:val="21"/>
        </w:rPr>
        <w:t>式中：</w:t>
      </w:r>
      <w:r>
        <w:rPr>
          <w:position w:val="-10"/>
        </w:rPr>
        <w:object w:dxaOrig="260" w:dyaOrig="305" w14:anchorId="1658F470">
          <v:shape id="_x0000_i1052" type="#_x0000_t75" style="width:12.75pt;height:15pt" o:ole="">
            <v:imagedata r:id="rId62" o:title=""/>
          </v:shape>
          <o:OLEObject Type="Embed" ProgID="Equation.DSMT4" ShapeID="_x0000_i1052" DrawAspect="Content" ObjectID="_1840794594" r:id="rId63"/>
        </w:object>
      </w:r>
      <w:r>
        <w:rPr>
          <w:rFonts w:ascii="Times New Roman" w:hAnsi="Times New Roman" w:cs="Times New Roman" w:hint="eastAsia"/>
          <w:szCs w:val="21"/>
        </w:rPr>
        <w:t>表示位置矢量</w:t>
      </w:r>
      <w:r>
        <w:rPr>
          <w:position w:val="-4"/>
        </w:rPr>
        <w:object w:dxaOrig="180" w:dyaOrig="185" w14:anchorId="6DA621F6">
          <v:shape id="_x0000_i1053" type="#_x0000_t75" style="width:9pt;height:9pt" o:ole="">
            <v:imagedata r:id="rId64" o:title=""/>
          </v:shape>
          <o:OLEObject Type="Embed" ProgID="Equation.DSMT4" ShapeID="_x0000_i1053" DrawAspect="Content" ObjectID="_1840794595" r:id="rId65"/>
        </w:object>
      </w:r>
      <w:r>
        <w:rPr>
          <w:rFonts w:ascii="Times New Roman" w:hAnsi="Times New Roman" w:cs="Times New Roman" w:hint="eastAsia"/>
          <w:szCs w:val="21"/>
        </w:rPr>
        <w:t>对物质坐标</w:t>
      </w:r>
      <w:r>
        <w:rPr>
          <w:position w:val="-6"/>
        </w:rPr>
        <w:object w:dxaOrig="180" w:dyaOrig="205" w14:anchorId="1971B9D4">
          <v:shape id="_x0000_i1054" type="#_x0000_t75" style="width:9pt;height:10.5pt" o:ole="">
            <v:imagedata r:id="rId66" o:title=""/>
          </v:shape>
          <o:OLEObject Type="Embed" ProgID="Equation.DSMT4" ShapeID="_x0000_i1054" DrawAspect="Content" ObjectID="_1840794596" r:id="rId67"/>
        </w:object>
      </w:r>
      <w:r>
        <w:rPr>
          <w:rFonts w:ascii="Times New Roman" w:hAnsi="Times New Roman" w:cs="Times New Roman" w:hint="eastAsia"/>
          <w:szCs w:val="21"/>
        </w:rPr>
        <w:t>的二阶偏导数。</w:t>
      </w:r>
    </w:p>
    <w:p w14:paraId="6472E67E" w14:textId="77777777" w:rsidR="000875F7" w:rsidRDefault="00000000">
      <w:pPr>
        <w:widowControl/>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根据</w:t>
      </w:r>
      <w:r>
        <w:rPr>
          <w:rFonts w:ascii="Times New Roman" w:hAnsi="Times New Roman" w:cs="Times New Roman" w:hint="eastAsia"/>
          <w:szCs w:val="21"/>
        </w:rPr>
        <w:t>Euler-Bernoulli</w:t>
      </w:r>
      <w:r>
        <w:rPr>
          <w:rFonts w:ascii="Times New Roman" w:hAnsi="Times New Roman" w:cs="Times New Roman" w:hint="eastAsia"/>
          <w:szCs w:val="21"/>
        </w:rPr>
        <w:t>梁理论，单元的应变能可表示为：</w:t>
      </w:r>
    </w:p>
    <w:bookmarkStart w:id="0" w:name="_Hlk210849792"/>
    <w:p w14:paraId="27015C32" w14:textId="77777777" w:rsidR="000875F7" w:rsidRDefault="00000000">
      <w:pPr>
        <w:spacing w:line="240" w:lineRule="atLeast"/>
        <w:ind w:firstLineChars="200" w:firstLine="420"/>
        <w:jc w:val="right"/>
        <w:rPr>
          <w:rFonts w:ascii="Times New Roman" w:hAnsi="Times New Roman" w:cs="Times New Roman"/>
          <w:szCs w:val="21"/>
        </w:rPr>
      </w:pPr>
      <w:r>
        <w:rPr>
          <w:position w:val="-20"/>
        </w:rPr>
        <w:object w:dxaOrig="3515" w:dyaOrig="550" w14:anchorId="3AF2BD60">
          <v:shape id="_x0000_i1055" type="#_x0000_t75" style="width:175.5pt;height:27.75pt" o:ole="">
            <v:imagedata r:id="rId68" o:title=""/>
          </v:shape>
          <o:OLEObject Type="Embed" ProgID="Equation.DSMT4" ShapeID="_x0000_i1055" DrawAspect="Content" ObjectID="_1840794597" r:id="rId69"/>
        </w:object>
      </w:r>
      <w:bookmarkEnd w:id="0"/>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 xml:space="preserve">  (</w:t>
      </w:r>
      <w:r>
        <w:rPr>
          <w:rFonts w:ascii="Times New Roman" w:hAnsi="Times New Roman" w:cs="Times New Roman" w:hint="eastAsia"/>
          <w:szCs w:val="21"/>
        </w:rPr>
        <w:t>17</w:t>
      </w:r>
      <w:r>
        <w:rPr>
          <w:rFonts w:ascii="Times New Roman" w:hAnsi="Times New Roman" w:cs="Times New Roman"/>
          <w:szCs w:val="21"/>
        </w:rPr>
        <w:t>)</w:t>
      </w:r>
    </w:p>
    <w:p w14:paraId="7A3ABDA2" w14:textId="77777777" w:rsidR="000875F7" w:rsidRDefault="00000000">
      <w:pPr>
        <w:widowControl/>
        <w:spacing w:line="240" w:lineRule="atLeast"/>
        <w:rPr>
          <w:rFonts w:ascii="Times New Roman" w:hAnsi="Times New Roman" w:cs="Times New Roman"/>
          <w:szCs w:val="21"/>
        </w:rPr>
      </w:pPr>
      <w:r>
        <w:rPr>
          <w:rFonts w:ascii="Times New Roman" w:hAnsi="Times New Roman" w:cs="Times New Roman" w:hint="eastAsia"/>
          <w:szCs w:val="21"/>
        </w:rPr>
        <w:lastRenderedPageBreak/>
        <w:t>式中：</w:t>
      </w:r>
      <w:r>
        <w:rPr>
          <w:position w:val="-10"/>
        </w:rPr>
        <w:object w:dxaOrig="315" w:dyaOrig="305" w14:anchorId="0D57F108">
          <v:shape id="_x0000_i1056" type="#_x0000_t75" style="width:15.75pt;height:15pt" o:ole="">
            <v:imagedata r:id="rId70" o:title=""/>
          </v:shape>
          <o:OLEObject Type="Embed" ProgID="Equation.DSMT4" ShapeID="_x0000_i1056" DrawAspect="Content" ObjectID="_1840794598" r:id="rId71"/>
        </w:object>
      </w:r>
      <w:r>
        <w:rPr>
          <w:rFonts w:ascii="Times New Roman" w:hAnsi="Times New Roman" w:cs="Times New Roman" w:hint="eastAsia"/>
          <w:szCs w:val="21"/>
        </w:rPr>
        <w:t>与</w:t>
      </w:r>
      <w:r>
        <w:rPr>
          <w:position w:val="-10"/>
        </w:rPr>
        <w:object w:dxaOrig="335" w:dyaOrig="305" w14:anchorId="01C67BA1">
          <v:shape id="_x0000_i1057" type="#_x0000_t75" style="width:16.5pt;height:15pt" o:ole="">
            <v:imagedata r:id="rId72" o:title=""/>
          </v:shape>
          <o:OLEObject Type="Embed" ProgID="Equation.DSMT4" ShapeID="_x0000_i1057" DrawAspect="Content" ObjectID="_1840794599" r:id="rId73"/>
        </w:object>
      </w:r>
      <w:r>
        <w:rPr>
          <w:rFonts w:ascii="Times New Roman" w:hAnsi="Times New Roman" w:cs="Times New Roman" w:hint="eastAsia"/>
          <w:szCs w:val="21"/>
        </w:rPr>
        <w:t>分别为轴向应变能和弯曲应变能；</w:t>
      </w:r>
      <w:r>
        <w:rPr>
          <w:position w:val="-4"/>
        </w:rPr>
        <w:object w:dxaOrig="220" w:dyaOrig="225" w14:anchorId="36817A0C">
          <v:shape id="_x0000_i1058" type="#_x0000_t75" style="width:11.25pt;height:11.25pt" o:ole="">
            <v:imagedata r:id="rId74" o:title=""/>
          </v:shape>
          <o:OLEObject Type="Embed" ProgID="Equation.DSMT4" ShapeID="_x0000_i1058" DrawAspect="Content" ObjectID="_1840794600" r:id="rId75"/>
        </w:object>
      </w:r>
      <w:r>
        <w:rPr>
          <w:rFonts w:ascii="Times New Roman" w:hAnsi="Times New Roman" w:cs="Times New Roman" w:hint="eastAsia"/>
          <w:szCs w:val="21"/>
        </w:rPr>
        <w:t>为单元的弹性模量；</w:t>
      </w:r>
      <w:r>
        <w:rPr>
          <w:position w:val="-6"/>
        </w:rPr>
        <w:object w:dxaOrig="200" w:dyaOrig="245" w14:anchorId="2033FECC">
          <v:shape id="_x0000_i1059" type="#_x0000_t75" style="width:9.75pt;height:12pt" o:ole="">
            <v:imagedata r:id="rId76" o:title=""/>
          </v:shape>
          <o:OLEObject Type="Embed" ProgID="Equation.DSMT4" ShapeID="_x0000_i1059" DrawAspect="Content" ObjectID="_1840794601" r:id="rId77"/>
        </w:object>
      </w:r>
      <w:r>
        <w:rPr>
          <w:rFonts w:ascii="Times New Roman" w:hAnsi="Times New Roman" w:cs="Times New Roman" w:hint="eastAsia"/>
          <w:szCs w:val="21"/>
        </w:rPr>
        <w:t>为单元的截面惯性矩。将应变能对广义坐标求偏导数，并考虑加油软管材料的粘弹性，即软管内部存在阻尼力，则单元的广义粘弹性力可写为：</w:t>
      </w:r>
    </w:p>
    <w:p w14:paraId="3A89D707" w14:textId="77777777" w:rsidR="000875F7" w:rsidRDefault="00000000">
      <w:pPr>
        <w:widowControl/>
        <w:spacing w:line="240" w:lineRule="atLeast"/>
        <w:jc w:val="right"/>
        <w:rPr>
          <w:rFonts w:ascii="Times New Roman" w:hAnsi="Times New Roman" w:cs="Times New Roman"/>
          <w:szCs w:val="21"/>
        </w:rPr>
      </w:pPr>
      <w:r>
        <w:rPr>
          <w:position w:val="-62"/>
        </w:rPr>
        <w:object w:dxaOrig="3760" w:dyaOrig="1105" w14:anchorId="05C299D3">
          <v:shape id="_x0000_i1060" type="#_x0000_t75" style="width:188.25pt;height:55.5pt" o:ole="">
            <v:imagedata r:id="rId78" o:title=""/>
          </v:shape>
          <o:OLEObject Type="Embed" ProgID="Equation.DSMT4" ShapeID="_x0000_i1060" DrawAspect="Content" ObjectID="_1840794602" r:id="rId79"/>
        </w:object>
      </w:r>
    </w:p>
    <w:p w14:paraId="550B0607" w14:textId="77777777" w:rsidR="000875F7" w:rsidRDefault="00000000">
      <w:pPr>
        <w:widowControl/>
        <w:spacing w:line="240" w:lineRule="atLeast"/>
        <w:rPr>
          <w:rFonts w:ascii="Times New Roman" w:hAnsi="Times New Roman" w:cs="Times New Roman"/>
          <w:szCs w:val="21"/>
        </w:rPr>
      </w:pPr>
      <w:r>
        <w:rPr>
          <w:rFonts w:ascii="Times New Roman" w:hAnsi="Times New Roman" w:cs="Times New Roman" w:hint="eastAsia"/>
          <w:szCs w:val="21"/>
        </w:rPr>
        <w:t>式中：</w:t>
      </w:r>
      <w:r>
        <w:rPr>
          <w:position w:val="-10"/>
        </w:rPr>
        <w:object w:dxaOrig="315" w:dyaOrig="305" w14:anchorId="1593F298">
          <v:shape id="_x0000_i1061" type="#_x0000_t75" style="width:15.75pt;height:15pt" o:ole="">
            <v:imagedata r:id="rId80" o:title=""/>
          </v:shape>
          <o:OLEObject Type="Embed" ProgID="Equation.DSMT4" ShapeID="_x0000_i1061" DrawAspect="Content" ObjectID="_1840794603" r:id="rId81"/>
        </w:object>
      </w:r>
      <w:r>
        <w:rPr>
          <w:rFonts w:ascii="Times New Roman" w:hAnsi="Times New Roman" w:cs="Times New Roman" w:hint="eastAsia"/>
          <w:szCs w:val="21"/>
        </w:rPr>
        <w:t>与</w:t>
      </w:r>
      <w:r>
        <w:rPr>
          <w:position w:val="-10"/>
        </w:rPr>
        <w:object w:dxaOrig="335" w:dyaOrig="305" w14:anchorId="67CE7ADF">
          <v:shape id="_x0000_i1062" type="#_x0000_t75" style="width:16.5pt;height:15pt" o:ole="">
            <v:imagedata r:id="rId82" o:title=""/>
          </v:shape>
          <o:OLEObject Type="Embed" ProgID="Equation.DSMT4" ShapeID="_x0000_i1062" DrawAspect="Content" ObjectID="_1840794604" r:id="rId83"/>
        </w:object>
      </w:r>
      <w:r>
        <w:rPr>
          <w:rFonts w:ascii="Times New Roman" w:hAnsi="Times New Roman" w:cs="Times New Roman" w:hint="eastAsia"/>
          <w:szCs w:val="21"/>
        </w:rPr>
        <w:t>分别为单元轴向应变和弯曲应变对应的广义力；</w:t>
      </w:r>
      <w:r>
        <w:rPr>
          <w:position w:val="-4"/>
        </w:rPr>
        <w:object w:dxaOrig="240" w:dyaOrig="225" w14:anchorId="774CAC0D">
          <v:shape id="_x0000_i1063" type="#_x0000_t75" style="width:12pt;height:11.25pt" o:ole="">
            <v:imagedata r:id="rId84" o:title=""/>
          </v:shape>
          <o:OLEObject Type="Embed" ProgID="Equation.DSMT4" ShapeID="_x0000_i1063" DrawAspect="Content" ObjectID="_1840794605" r:id="rId85"/>
        </w:object>
      </w:r>
      <w:r>
        <w:rPr>
          <w:rFonts w:ascii="Times New Roman" w:hAnsi="Times New Roman" w:cs="Times New Roman" w:hint="eastAsia"/>
          <w:szCs w:val="21"/>
        </w:rPr>
        <w:t>为阻尼系数。</w:t>
      </w:r>
    </w:p>
    <w:p w14:paraId="22F31642" w14:textId="77777777" w:rsidR="000875F7" w:rsidRDefault="00000000">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b/>
          <w:kern w:val="0"/>
          <w:szCs w:val="21"/>
        </w:rPr>
        <w:t>1.</w:t>
      </w:r>
      <w:r>
        <w:rPr>
          <w:rFonts w:ascii="Times New Roman" w:eastAsia="宋体" w:hAnsi="Times New Roman" w:cs="Times New Roman" w:hint="eastAsia"/>
          <w:b/>
          <w:kern w:val="0"/>
          <w:szCs w:val="21"/>
        </w:rPr>
        <w:t>4</w:t>
      </w:r>
      <w:r>
        <w:rPr>
          <w:rFonts w:ascii="Times New Roman" w:eastAsia="宋体" w:hAnsi="Times New Roman" w:cs="Times New Roman"/>
          <w:b/>
          <w:kern w:val="0"/>
          <w:szCs w:val="21"/>
        </w:rPr>
        <w:t xml:space="preserve">  </w:t>
      </w:r>
      <w:r>
        <w:rPr>
          <w:rFonts w:ascii="Times New Roman" w:eastAsia="宋体" w:hAnsi="Times New Roman" w:cs="Times New Roman" w:hint="eastAsia"/>
          <w:b/>
          <w:kern w:val="0"/>
          <w:szCs w:val="21"/>
        </w:rPr>
        <w:t>单元的广义主动力</w:t>
      </w:r>
    </w:p>
    <w:p w14:paraId="62A9A20A" w14:textId="77777777" w:rsidR="000875F7" w:rsidRDefault="00000000">
      <w:pPr>
        <w:widowControl/>
        <w:spacing w:line="240" w:lineRule="atLeast"/>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加油软管受到锥套施加的力等集中力和气动力等分布力的作用。作用于</w:t>
      </w:r>
      <w:r>
        <w:rPr>
          <w:position w:val="-12"/>
        </w:rPr>
        <w:object w:dxaOrig="240" w:dyaOrig="330" w14:anchorId="53717644">
          <v:shape id="_x0000_i1064" type="#_x0000_t75" style="width:12pt;height:16.5pt" o:ole="">
            <v:imagedata r:id="rId86" o:title=""/>
          </v:shape>
          <o:OLEObject Type="Embed" ProgID="Equation.DSMT4" ShapeID="_x0000_i1064" DrawAspect="Content" ObjectID="_1840794606" r:id="rId87"/>
        </w:object>
      </w:r>
      <w:r>
        <w:rPr>
          <w:rFonts w:ascii="Times New Roman" w:eastAsia="宋体" w:hAnsi="Times New Roman" w:cs="Times New Roman" w:hint="eastAsia"/>
          <w:szCs w:val="21"/>
        </w:rPr>
        <w:t>处的集中载荷</w:t>
      </w:r>
      <w:r>
        <w:rPr>
          <w:position w:val="-4"/>
        </w:rPr>
        <w:object w:dxaOrig="220" w:dyaOrig="225" w14:anchorId="42D2FF2C">
          <v:shape id="_x0000_i1065" type="#_x0000_t75" style="width:11.25pt;height:11.25pt" o:ole="">
            <v:imagedata r:id="rId88" o:title=""/>
          </v:shape>
          <o:OLEObject Type="Embed" ProgID="Equation.DSMT4" ShapeID="_x0000_i1065" DrawAspect="Content" ObjectID="_1840794607" r:id="rId89"/>
        </w:object>
      </w:r>
      <w:r>
        <w:rPr>
          <w:rFonts w:ascii="Times New Roman" w:eastAsia="宋体" w:hAnsi="Times New Roman" w:cs="Times New Roman" w:hint="eastAsia"/>
          <w:szCs w:val="21"/>
        </w:rPr>
        <w:t>的虚功可写为：</w:t>
      </w:r>
    </w:p>
    <w:p w14:paraId="20BA3F17" w14:textId="77777777" w:rsidR="000875F7" w:rsidRDefault="00000000">
      <w:pPr>
        <w:spacing w:line="240" w:lineRule="atLeast"/>
        <w:ind w:firstLineChars="200" w:firstLine="420"/>
        <w:jc w:val="right"/>
        <w:rPr>
          <w:rFonts w:ascii="Times New Roman" w:eastAsia="宋体" w:hAnsi="Times New Roman" w:cs="Times New Roman"/>
          <w:szCs w:val="21"/>
        </w:rPr>
      </w:pPr>
      <w:r>
        <w:rPr>
          <w:position w:val="-12"/>
        </w:rPr>
        <w:object w:dxaOrig="2629" w:dyaOrig="345" w14:anchorId="3394071D">
          <v:shape id="_x0000_i1066" type="#_x0000_t75" style="width:131.25pt;height:17.25pt" o:ole="">
            <v:imagedata r:id="rId90" o:title=""/>
          </v:shape>
          <o:OLEObject Type="Embed" ProgID="Equation.DSMT4" ShapeID="_x0000_i1066" DrawAspect="Content" ObjectID="_1840794608" r:id="rId91"/>
        </w:objec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 xml:space="preserve">      (</w:t>
      </w:r>
      <w:r>
        <w:rPr>
          <w:rFonts w:ascii="Times New Roman" w:hAnsi="Times New Roman" w:cs="Times New Roman" w:hint="eastAsia"/>
          <w:szCs w:val="21"/>
        </w:rPr>
        <w:t>19</w:t>
      </w:r>
      <w:r>
        <w:rPr>
          <w:rFonts w:ascii="Times New Roman" w:hAnsi="Times New Roman" w:cs="Times New Roman"/>
          <w:szCs w:val="21"/>
        </w:rPr>
        <w:t>)</w:t>
      </w:r>
    </w:p>
    <w:p w14:paraId="24130696" w14:textId="77777777" w:rsidR="000875F7" w:rsidRDefault="00000000">
      <w:pPr>
        <w:widowControl/>
        <w:spacing w:line="240" w:lineRule="atLeast"/>
        <w:rPr>
          <w:rFonts w:ascii="Times New Roman" w:hAnsi="Times New Roman" w:cs="Times New Roman"/>
          <w:szCs w:val="21"/>
        </w:rPr>
      </w:pPr>
      <w:r>
        <w:rPr>
          <w:rFonts w:ascii="Times New Roman" w:hAnsi="Times New Roman" w:cs="Times New Roman" w:hint="eastAsia"/>
          <w:szCs w:val="21"/>
        </w:rPr>
        <w:t>则集中载荷</w:t>
      </w:r>
      <w:r>
        <w:rPr>
          <w:position w:val="-4"/>
        </w:rPr>
        <w:object w:dxaOrig="220" w:dyaOrig="225" w14:anchorId="50E1ABFD">
          <v:shape id="_x0000_i1067" type="#_x0000_t75" style="width:11.25pt;height:11.25pt" o:ole="">
            <v:imagedata r:id="rId88" o:title=""/>
          </v:shape>
          <o:OLEObject Type="Embed" ProgID="Equation.DSMT4" ShapeID="_x0000_i1067" DrawAspect="Content" ObjectID="_1840794609" r:id="rId92"/>
        </w:object>
      </w:r>
      <w:r>
        <w:rPr>
          <w:rFonts w:ascii="Times New Roman" w:hAnsi="Times New Roman" w:cs="Times New Roman" w:hint="eastAsia"/>
          <w:szCs w:val="21"/>
        </w:rPr>
        <w:t>的广义力为：</w:t>
      </w:r>
    </w:p>
    <w:p w14:paraId="08F068EF" w14:textId="77777777" w:rsidR="000875F7" w:rsidRDefault="00000000">
      <w:pPr>
        <w:spacing w:line="240" w:lineRule="atLeast"/>
        <w:ind w:firstLineChars="200" w:firstLine="420"/>
        <w:jc w:val="right"/>
        <w:rPr>
          <w:rFonts w:ascii="Times New Roman" w:hAnsi="Times New Roman" w:cs="Times New Roman"/>
          <w:szCs w:val="21"/>
        </w:rPr>
      </w:pPr>
      <w:r>
        <w:rPr>
          <w:position w:val="-12"/>
        </w:rPr>
        <w:object w:dxaOrig="1285" w:dyaOrig="345" w14:anchorId="7C8FFB8C">
          <v:shape id="_x0000_i1068" type="#_x0000_t75" style="width:64.5pt;height:17.25pt" o:ole="">
            <v:imagedata r:id="rId93" o:title=""/>
          </v:shape>
          <o:OLEObject Type="Embed" ProgID="Equation.DSMT4" ShapeID="_x0000_i1068" DrawAspect="Content" ObjectID="_1840794610" r:id="rId94"/>
        </w:objec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 xml:space="preserve">           (</w:t>
      </w:r>
      <w:r>
        <w:rPr>
          <w:rFonts w:ascii="Times New Roman" w:hAnsi="Times New Roman" w:cs="Times New Roman" w:hint="eastAsia"/>
          <w:szCs w:val="21"/>
        </w:rPr>
        <w:t>20</w:t>
      </w:r>
      <w:r>
        <w:rPr>
          <w:rFonts w:ascii="Times New Roman" w:hAnsi="Times New Roman" w:cs="Times New Roman"/>
          <w:szCs w:val="21"/>
        </w:rPr>
        <w:t>)</w:t>
      </w:r>
    </w:p>
    <w:p w14:paraId="09F65465" w14:textId="77777777" w:rsidR="000875F7" w:rsidRDefault="00000000">
      <w:pPr>
        <w:widowControl/>
        <w:spacing w:line="240" w:lineRule="atLeast"/>
        <w:ind w:firstLineChars="200" w:firstLine="420"/>
        <w:rPr>
          <w:rFonts w:ascii="Times New Roman" w:hAnsi="Times New Roman" w:cs="Times New Roman"/>
          <w:szCs w:val="21"/>
        </w:rPr>
      </w:pPr>
      <w:r>
        <w:rPr>
          <w:rFonts w:ascii="Times New Roman" w:hAnsi="Times New Roman" w:cs="Times New Roman" w:hint="eastAsia"/>
          <w:szCs w:val="21"/>
        </w:rPr>
        <w:t>分布载荷</w:t>
      </w:r>
      <w:r>
        <w:rPr>
          <w:position w:val="-4"/>
        </w:rPr>
        <w:object w:dxaOrig="240" w:dyaOrig="225" w14:anchorId="3AB2269E">
          <v:shape id="_x0000_i1069" type="#_x0000_t75" style="width:12pt;height:11.25pt" o:ole="">
            <v:imagedata r:id="rId95" o:title=""/>
          </v:shape>
          <o:OLEObject Type="Embed" ProgID="Equation.DSMT4" ShapeID="_x0000_i1069" DrawAspect="Content" ObjectID="_1840794611" r:id="rId96"/>
        </w:object>
      </w:r>
      <w:r>
        <w:rPr>
          <w:rFonts w:ascii="Times New Roman" w:hAnsi="Times New Roman" w:cs="Times New Roman" w:hint="eastAsia"/>
          <w:szCs w:val="21"/>
        </w:rPr>
        <w:t>的虚功可写为：</w:t>
      </w:r>
    </w:p>
    <w:p w14:paraId="4A1069AD" w14:textId="77777777" w:rsidR="000875F7" w:rsidRDefault="00000000">
      <w:pPr>
        <w:spacing w:line="240" w:lineRule="atLeast"/>
        <w:ind w:firstLineChars="200" w:firstLine="420"/>
        <w:jc w:val="right"/>
        <w:rPr>
          <w:rFonts w:ascii="Times New Roman" w:hAnsi="Times New Roman" w:cs="Times New Roman"/>
          <w:szCs w:val="21"/>
        </w:rPr>
      </w:pPr>
      <w:r>
        <w:rPr>
          <w:rFonts w:ascii="Times New Roman" w:hAnsi="Times New Roman" w:cs="Times New Roman"/>
          <w:szCs w:val="21"/>
        </w:rPr>
        <w:t xml:space="preserve"> </w:t>
      </w:r>
      <w:r>
        <w:rPr>
          <w:position w:val="-16"/>
        </w:rPr>
        <w:object w:dxaOrig="2690" w:dyaOrig="450" w14:anchorId="5F803F82">
          <v:shape id="_x0000_i1070" type="#_x0000_t75" style="width:134.25pt;height:22.5pt" o:ole="">
            <v:imagedata r:id="rId97" o:title=""/>
          </v:shape>
          <o:OLEObject Type="Embed" ProgID="Equation.DSMT4" ShapeID="_x0000_i1070" DrawAspect="Content" ObjectID="_1840794612" r:id="rId98"/>
        </w:objec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 xml:space="preserve">   (</w:t>
      </w:r>
      <w:r>
        <w:rPr>
          <w:rFonts w:ascii="Times New Roman" w:hAnsi="Times New Roman" w:cs="Times New Roman" w:hint="eastAsia"/>
          <w:szCs w:val="21"/>
        </w:rPr>
        <w:t>21</w:t>
      </w:r>
      <w:r>
        <w:rPr>
          <w:rFonts w:ascii="Times New Roman" w:hAnsi="Times New Roman" w:cs="Times New Roman"/>
          <w:szCs w:val="21"/>
        </w:rPr>
        <w:t>)</w:t>
      </w:r>
    </w:p>
    <w:p w14:paraId="72B2FA85" w14:textId="77777777" w:rsidR="000875F7" w:rsidRDefault="00000000">
      <w:pPr>
        <w:widowControl/>
        <w:spacing w:line="240" w:lineRule="atLeast"/>
        <w:rPr>
          <w:rFonts w:ascii="Times New Roman" w:hAnsi="Times New Roman" w:cs="Times New Roman"/>
          <w:szCs w:val="21"/>
        </w:rPr>
      </w:pPr>
      <w:r>
        <w:rPr>
          <w:rFonts w:ascii="Times New Roman" w:hAnsi="Times New Roman" w:cs="Times New Roman" w:hint="eastAsia"/>
          <w:szCs w:val="21"/>
        </w:rPr>
        <w:t>则分布载荷</w:t>
      </w:r>
      <w:r>
        <w:rPr>
          <w:position w:val="-4"/>
        </w:rPr>
        <w:object w:dxaOrig="240" w:dyaOrig="225" w14:anchorId="56113C56">
          <v:shape id="_x0000_i1071" type="#_x0000_t75" style="width:12pt;height:11.25pt" o:ole="">
            <v:imagedata r:id="rId95" o:title=""/>
          </v:shape>
          <o:OLEObject Type="Embed" ProgID="Equation.DSMT4" ShapeID="_x0000_i1071" DrawAspect="Content" ObjectID="_1840794613" r:id="rId99"/>
        </w:object>
      </w:r>
      <w:r>
        <w:rPr>
          <w:rFonts w:ascii="Times New Roman" w:hAnsi="Times New Roman" w:cs="Times New Roman" w:hint="eastAsia"/>
          <w:szCs w:val="21"/>
        </w:rPr>
        <w:t>的广义力为：</w:t>
      </w:r>
    </w:p>
    <w:p w14:paraId="5741B700" w14:textId="77777777" w:rsidR="000875F7" w:rsidRDefault="00000000">
      <w:pPr>
        <w:spacing w:line="240" w:lineRule="atLeast"/>
        <w:ind w:firstLineChars="200" w:firstLine="420"/>
        <w:jc w:val="right"/>
        <w:rPr>
          <w:rFonts w:ascii="Times New Roman" w:hAnsi="Times New Roman" w:cs="Times New Roman"/>
          <w:szCs w:val="21"/>
        </w:rPr>
      </w:pPr>
      <w:r>
        <w:rPr>
          <w:position w:val="-16"/>
        </w:rPr>
        <w:object w:dxaOrig="1305" w:dyaOrig="450" w14:anchorId="6E448E79">
          <v:shape id="_x0000_i1072" type="#_x0000_t75" style="width:65.25pt;height:22.5pt" o:ole="">
            <v:imagedata r:id="rId100" o:title=""/>
          </v:shape>
          <o:OLEObject Type="Embed" ProgID="Equation.DSMT4" ShapeID="_x0000_i1072" DrawAspect="Content" ObjectID="_1840794614" r:id="rId101"/>
        </w:objec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 xml:space="preserve">           (</w:t>
      </w:r>
      <w:r>
        <w:rPr>
          <w:rFonts w:ascii="Times New Roman" w:hAnsi="Times New Roman" w:cs="Times New Roman" w:hint="eastAsia"/>
          <w:szCs w:val="21"/>
        </w:rPr>
        <w:t>22</w:t>
      </w:r>
      <w:r>
        <w:rPr>
          <w:rFonts w:ascii="Times New Roman" w:hAnsi="Times New Roman" w:cs="Times New Roman"/>
          <w:szCs w:val="21"/>
        </w:rPr>
        <w:t>)</w:t>
      </w:r>
    </w:p>
    <w:p w14:paraId="0F16706A" w14:textId="77777777" w:rsidR="000875F7" w:rsidRDefault="00000000">
      <w:pPr>
        <w:widowControl/>
        <w:spacing w:line="240" w:lineRule="atLeast"/>
        <w:rPr>
          <w:rFonts w:ascii="Times New Roman" w:hAnsi="Times New Roman" w:cs="Times New Roman"/>
          <w:szCs w:val="21"/>
        </w:rPr>
      </w:pPr>
      <w:r>
        <w:rPr>
          <w:rFonts w:ascii="Times New Roman" w:hAnsi="Times New Roman" w:cs="Times New Roman" w:hint="eastAsia"/>
          <w:szCs w:val="21"/>
        </w:rPr>
        <w:t>进而可得重力的广义力为：</w:t>
      </w:r>
    </w:p>
    <w:p w14:paraId="6AE35E2F" w14:textId="77777777" w:rsidR="000875F7" w:rsidRDefault="00000000">
      <w:pPr>
        <w:spacing w:line="240" w:lineRule="atLeast"/>
        <w:ind w:firstLineChars="200" w:firstLine="420"/>
        <w:jc w:val="right"/>
        <w:rPr>
          <w:rFonts w:ascii="Times New Roman" w:hAnsi="Times New Roman" w:cs="Times New Roman"/>
          <w:szCs w:val="21"/>
        </w:rPr>
      </w:pPr>
      <w:r>
        <w:rPr>
          <w:rFonts w:ascii="Times New Roman" w:hAnsi="Times New Roman" w:cs="Times New Roman"/>
          <w:szCs w:val="21"/>
        </w:rPr>
        <w:t xml:space="preserve"> </w:t>
      </w:r>
      <w:r>
        <w:rPr>
          <w:position w:val="-16"/>
        </w:rPr>
        <w:object w:dxaOrig="1525" w:dyaOrig="450" w14:anchorId="571AB2FD">
          <v:shape id="_x0000_i1073" type="#_x0000_t75" style="width:76.5pt;height:22.5pt" o:ole="">
            <v:imagedata r:id="rId102" o:title=""/>
          </v:shape>
          <o:OLEObject Type="Embed" ProgID="Equation.DSMT4" ShapeID="_x0000_i1073" DrawAspect="Content" ObjectID="_1840794615" r:id="rId103"/>
        </w:objec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 xml:space="preserve">           (</w:t>
      </w:r>
      <w:r>
        <w:rPr>
          <w:rFonts w:ascii="Times New Roman" w:hAnsi="Times New Roman" w:cs="Times New Roman" w:hint="eastAsia"/>
          <w:szCs w:val="21"/>
        </w:rPr>
        <w:t>23</w:t>
      </w:r>
      <w:r>
        <w:rPr>
          <w:rFonts w:ascii="Times New Roman" w:hAnsi="Times New Roman" w:cs="Times New Roman"/>
          <w:szCs w:val="21"/>
        </w:rPr>
        <w:t>)</w:t>
      </w:r>
    </w:p>
    <w:p w14:paraId="2FA11C73" w14:textId="77777777" w:rsidR="000875F7" w:rsidRDefault="00000000">
      <w:pPr>
        <w:widowControl/>
        <w:spacing w:line="240" w:lineRule="atLeast"/>
        <w:rPr>
          <w:rFonts w:ascii="Times New Roman" w:hAnsi="Times New Roman" w:cs="Times New Roman"/>
          <w:szCs w:val="21"/>
        </w:rPr>
      </w:pPr>
      <w:r>
        <w:rPr>
          <w:rFonts w:ascii="Times New Roman" w:hAnsi="Times New Roman" w:cs="Times New Roman" w:hint="eastAsia"/>
          <w:szCs w:val="21"/>
        </w:rPr>
        <w:t>式中：</w:t>
      </w:r>
      <w:r>
        <w:rPr>
          <w:position w:val="-10"/>
        </w:rPr>
        <w:object w:dxaOrig="200" w:dyaOrig="240" w14:anchorId="365177A4">
          <v:shape id="_x0000_i1074" type="#_x0000_t75" style="width:9.75pt;height:12pt" o:ole="">
            <v:imagedata r:id="rId104" o:title=""/>
          </v:shape>
          <o:OLEObject Type="Embed" ProgID="Equation.DSMT4" ShapeID="_x0000_i1074" DrawAspect="Content" ObjectID="_1840794616" r:id="rId105"/>
        </w:object>
      </w:r>
      <w:r>
        <w:rPr>
          <w:rFonts w:ascii="Times New Roman" w:hAnsi="Times New Roman" w:cs="Times New Roman" w:hint="eastAsia"/>
          <w:szCs w:val="21"/>
        </w:rPr>
        <w:t>为重力加速度。</w:t>
      </w:r>
    </w:p>
    <w:p w14:paraId="52CD267E" w14:textId="77777777" w:rsidR="000875F7" w:rsidRDefault="00000000">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b/>
          <w:kern w:val="0"/>
          <w:szCs w:val="21"/>
        </w:rPr>
        <w:t>1.</w:t>
      </w:r>
      <w:r>
        <w:rPr>
          <w:rFonts w:ascii="Times New Roman" w:eastAsia="宋体" w:hAnsi="Times New Roman" w:cs="Times New Roman" w:hint="eastAsia"/>
          <w:b/>
          <w:kern w:val="0"/>
          <w:szCs w:val="21"/>
        </w:rPr>
        <w:t>5</w:t>
      </w:r>
      <w:r>
        <w:rPr>
          <w:rFonts w:ascii="Times New Roman" w:eastAsia="宋体" w:hAnsi="Times New Roman" w:cs="Times New Roman"/>
          <w:b/>
          <w:kern w:val="0"/>
          <w:szCs w:val="21"/>
        </w:rPr>
        <w:t xml:space="preserve">  </w:t>
      </w:r>
      <w:r>
        <w:rPr>
          <w:rFonts w:ascii="Times New Roman" w:eastAsia="宋体" w:hAnsi="Times New Roman" w:cs="Times New Roman" w:hint="eastAsia"/>
          <w:b/>
          <w:kern w:val="0"/>
          <w:szCs w:val="21"/>
        </w:rPr>
        <w:t>单元的动力学方程</w:t>
      </w:r>
    </w:p>
    <w:p w14:paraId="234A8AE3" w14:textId="77777777" w:rsidR="000875F7" w:rsidRDefault="00000000">
      <w:pPr>
        <w:widowControl/>
        <w:spacing w:line="240" w:lineRule="atLeast"/>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根据虚功原理并引入约束方程，单元的动力学方程可写为：</w:t>
      </w:r>
    </w:p>
    <w:p w14:paraId="7DBEFB81" w14:textId="77777777" w:rsidR="000875F7" w:rsidRDefault="00000000">
      <w:pPr>
        <w:spacing w:line="240" w:lineRule="atLeast"/>
        <w:ind w:firstLineChars="200" w:firstLine="420"/>
        <w:jc w:val="right"/>
        <w:rPr>
          <w:rFonts w:ascii="Times New Roman" w:eastAsia="宋体" w:hAnsi="Times New Roman" w:cs="Times New Roman"/>
          <w:szCs w:val="21"/>
        </w:rPr>
      </w:pPr>
      <w:r>
        <w:rPr>
          <w:position w:val="-30"/>
        </w:rPr>
        <w:object w:dxaOrig="1860" w:dyaOrig="715" w14:anchorId="6E679F59">
          <v:shape id="_x0000_i1075" type="#_x0000_t75" style="width:93pt;height:36pt" o:ole="">
            <v:imagedata r:id="rId106" o:title=""/>
          </v:shape>
          <o:OLEObject Type="Embed" ProgID="Equation.DSMT4" ShapeID="_x0000_i1075" DrawAspect="Content" ObjectID="_1840794617" r:id="rId107"/>
        </w:objec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 xml:space="preserve">     (</w:t>
      </w:r>
      <w:r>
        <w:rPr>
          <w:rFonts w:ascii="Times New Roman" w:hAnsi="Times New Roman" w:cs="Times New Roman" w:hint="eastAsia"/>
          <w:szCs w:val="21"/>
        </w:rPr>
        <w:t>24</w:t>
      </w:r>
      <w:r>
        <w:rPr>
          <w:rFonts w:ascii="Times New Roman" w:hAnsi="Times New Roman" w:cs="Times New Roman"/>
          <w:szCs w:val="21"/>
        </w:rPr>
        <w:t>)</w:t>
      </w:r>
    </w:p>
    <w:p w14:paraId="22C38A49" w14:textId="77777777" w:rsidR="000875F7" w:rsidRDefault="00000000">
      <w:pPr>
        <w:widowControl/>
        <w:spacing w:line="240" w:lineRule="atLeast"/>
        <w:rPr>
          <w:rFonts w:ascii="Times New Roman" w:eastAsia="宋体" w:hAnsi="Times New Roman" w:cs="Times New Roman"/>
          <w:szCs w:val="21"/>
        </w:rPr>
      </w:pPr>
      <w:r>
        <w:rPr>
          <w:rFonts w:ascii="Times New Roman" w:eastAsia="宋体" w:hAnsi="Times New Roman" w:cs="Times New Roman" w:hint="eastAsia"/>
          <w:szCs w:val="21"/>
        </w:rPr>
        <w:t>式中：</w:t>
      </w:r>
      <w:r>
        <w:rPr>
          <w:position w:val="-4"/>
        </w:rPr>
        <w:object w:dxaOrig="280" w:dyaOrig="225" w14:anchorId="18591232">
          <v:shape id="_x0000_i1076" type="#_x0000_t75" style="width:14.25pt;height:11.25pt" o:ole="">
            <v:imagedata r:id="rId108" o:title=""/>
          </v:shape>
          <o:OLEObject Type="Embed" ProgID="Equation.DSMT4" ShapeID="_x0000_i1076" DrawAspect="Content" ObjectID="_1840794618" r:id="rId109"/>
        </w:object>
      </w:r>
      <w:r>
        <w:rPr>
          <w:rFonts w:ascii="Times New Roman" w:eastAsia="宋体" w:hAnsi="Times New Roman" w:cs="Times New Roman" w:hint="eastAsia"/>
          <w:szCs w:val="21"/>
        </w:rPr>
        <w:t>为单元质量阵；</w:t>
      </w:r>
      <w:r>
        <w:rPr>
          <w:position w:val="-12"/>
        </w:rPr>
        <w:object w:dxaOrig="280" w:dyaOrig="330" w14:anchorId="2C1BBB31">
          <v:shape id="_x0000_i1077" type="#_x0000_t75" style="width:14.25pt;height:16.5pt" o:ole="">
            <v:imagedata r:id="rId110" o:title=""/>
          </v:shape>
          <o:OLEObject Type="Embed" ProgID="Equation.DSMT4" ShapeID="_x0000_i1077" DrawAspect="Content" ObjectID="_1840794619" r:id="rId111"/>
        </w:object>
      </w:r>
      <w:r>
        <w:rPr>
          <w:rFonts w:ascii="Times New Roman" w:eastAsia="宋体" w:hAnsi="Times New Roman" w:cs="Times New Roman" w:hint="eastAsia"/>
          <w:szCs w:val="21"/>
        </w:rPr>
        <w:t>为约束矩阵；</w:t>
      </w:r>
      <w:r>
        <w:rPr>
          <w:position w:val="-6"/>
        </w:rPr>
        <w:object w:dxaOrig="180" w:dyaOrig="245" w14:anchorId="3EE91507">
          <v:shape id="_x0000_i1078" type="#_x0000_t75" style="width:9pt;height:12pt" o:ole="">
            <v:imagedata r:id="rId112" o:title=""/>
          </v:shape>
          <o:OLEObject Type="Embed" ProgID="Equation.DSMT4" ShapeID="_x0000_i1078" DrawAspect="Content" ObjectID="_1840794620" r:id="rId113"/>
        </w:object>
      </w:r>
      <w:r>
        <w:rPr>
          <w:rFonts w:ascii="Times New Roman" w:eastAsia="宋体" w:hAnsi="Times New Roman" w:cs="Times New Roman" w:hint="eastAsia"/>
          <w:szCs w:val="21"/>
        </w:rPr>
        <w:t>为拉格朗日乘子；</w:t>
      </w:r>
      <w:r>
        <w:rPr>
          <w:position w:val="-10"/>
        </w:rPr>
        <w:object w:dxaOrig="260" w:dyaOrig="310" w14:anchorId="0ED8794C">
          <v:shape id="_x0000_i1079" type="#_x0000_t75" style="width:12.75pt;height:15.75pt" o:ole="">
            <v:imagedata r:id="rId114" o:title=""/>
          </v:shape>
          <o:OLEObject Type="Embed" ProgID="Equation.DSMT4" ShapeID="_x0000_i1079" DrawAspect="Content" ObjectID="_1840794621" r:id="rId115"/>
        </w:object>
      </w:r>
      <w:r>
        <w:rPr>
          <w:rFonts w:ascii="Times New Roman" w:eastAsia="宋体" w:hAnsi="Times New Roman" w:cs="Times New Roman" w:hint="eastAsia"/>
          <w:szCs w:val="21"/>
        </w:rPr>
        <w:t>为单元的外力；</w:t>
      </w:r>
      <w:r>
        <w:rPr>
          <w:position w:val="-10"/>
        </w:rPr>
        <w:object w:dxaOrig="280" w:dyaOrig="310" w14:anchorId="21B22497">
          <v:shape id="_x0000_i1080" type="#_x0000_t75" style="width:14.25pt;height:15.75pt" o:ole="">
            <v:imagedata r:id="rId116" o:title=""/>
          </v:shape>
          <o:OLEObject Type="Embed" ProgID="Equation.DSMT4" ShapeID="_x0000_i1080" DrawAspect="Content" ObjectID="_1840794622" r:id="rId117"/>
        </w:object>
      </w:r>
      <w:r>
        <w:rPr>
          <w:rFonts w:ascii="Times New Roman" w:eastAsia="宋体" w:hAnsi="Times New Roman" w:cs="Times New Roman" w:hint="eastAsia"/>
          <w:szCs w:val="21"/>
        </w:rPr>
        <w:t>为约束方程的余项。</w:t>
      </w:r>
    </w:p>
    <w:p w14:paraId="429CE743" w14:textId="77777777" w:rsidR="000875F7" w:rsidRDefault="00000000">
      <w:pPr>
        <w:widowControl/>
        <w:spacing w:line="240" w:lineRule="atLeast"/>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按照节点编号的顺序将单元的动力学方程进行组集即可得到系统的动力学方程。将各单元的长度设置为同一个随时间变化的函数，即所有单元的变形前长度同时发生相同的变化，就可以实现对加油软管收放过程的模拟。</w:t>
      </w:r>
    </w:p>
    <w:p w14:paraId="1860DFE4" w14:textId="77777777" w:rsidR="000875F7" w:rsidRDefault="00000000">
      <w:pPr>
        <w:widowControl/>
        <w:spacing w:line="240" w:lineRule="atLeast"/>
        <w:rPr>
          <w:rFonts w:ascii="Times New Roman" w:eastAsia="宋体" w:hAnsi="Times New Roman" w:cs="Times New Roman"/>
          <w:szCs w:val="21"/>
        </w:rPr>
      </w:pPr>
      <w:r>
        <w:rPr>
          <w:rFonts w:ascii="Times New Roman" w:eastAsia="宋体" w:hAnsi="Times New Roman" w:cs="Times New Roman" w:hint="eastAsia"/>
          <w:b/>
          <w:bCs/>
          <w:kern w:val="0"/>
          <w:sz w:val="24"/>
          <w:szCs w:val="24"/>
        </w:rPr>
        <w:t>2</w:t>
      </w:r>
      <w:r>
        <w:rPr>
          <w:rFonts w:ascii="Times New Roman" w:eastAsia="宋体" w:hAnsi="Times New Roman" w:cs="Times New Roman"/>
          <w:b/>
          <w:bCs/>
          <w:kern w:val="0"/>
          <w:sz w:val="24"/>
          <w:szCs w:val="24"/>
        </w:rPr>
        <w:t xml:space="preserve"> </w:t>
      </w:r>
      <w:r>
        <w:rPr>
          <w:rFonts w:ascii="Times New Roman" w:eastAsia="宋体" w:hAnsi="Times New Roman" w:cs="Times New Roman" w:hint="eastAsia"/>
          <w:b/>
          <w:bCs/>
          <w:kern w:val="0"/>
          <w:sz w:val="24"/>
          <w:szCs w:val="24"/>
        </w:rPr>
        <w:t>算</w:t>
      </w:r>
      <w:r>
        <w:rPr>
          <w:rFonts w:ascii="Times New Roman" w:eastAsia="宋体" w:hAnsi="Times New Roman" w:cs="Times New Roman" w:hint="eastAsia"/>
          <w:b/>
          <w:bCs/>
          <w:kern w:val="0"/>
          <w:sz w:val="24"/>
          <w:szCs w:val="24"/>
        </w:rPr>
        <w:t xml:space="preserve"> </w:t>
      </w:r>
      <w:r>
        <w:rPr>
          <w:rFonts w:ascii="Times New Roman" w:eastAsia="宋体" w:hAnsi="Times New Roman" w:cs="Times New Roman" w:hint="eastAsia"/>
          <w:b/>
          <w:bCs/>
          <w:kern w:val="0"/>
          <w:sz w:val="24"/>
          <w:szCs w:val="24"/>
        </w:rPr>
        <w:t>例</w:t>
      </w:r>
    </w:p>
    <w:p w14:paraId="5779EC8B" w14:textId="77777777" w:rsidR="000875F7" w:rsidRDefault="00000000">
      <w:pPr>
        <w:widowControl/>
        <w:spacing w:line="240" w:lineRule="atLeast"/>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以绝对节点坐标法中经典的平面柔性摆为例，说明本文建立的动力学模型的有效性。平面柔性摆一端通过铰链固定，初始时处于水平位置，只在重力作用下由静止状态释放，不考虑材料的阻尼。初始摆长</w:t>
      </w:r>
      <w:r>
        <w:rPr>
          <w:position w:val="-10"/>
        </w:rPr>
        <w:object w:dxaOrig="651" w:dyaOrig="305" w14:anchorId="4A326F60">
          <v:shape id="_x0000_i1081" type="#_x0000_t75" style="width:32.25pt;height:15pt" o:ole="">
            <v:imagedata r:id="rId118" o:title=""/>
          </v:shape>
          <o:OLEObject Type="Embed" ProgID="Equation.DSMT4" ShapeID="_x0000_i1081" DrawAspect="Content" ObjectID="_1840794623" r:id="rId119"/>
        </w:object>
      </w:r>
      <w:r>
        <w:rPr>
          <w:rFonts w:ascii="Times New Roman" w:eastAsia="宋体" w:hAnsi="Times New Roman" w:cs="Times New Roman" w:hint="eastAsia"/>
          <w:szCs w:val="21"/>
        </w:rPr>
        <w:t>，密度</w:t>
      </w:r>
      <w:r>
        <w:rPr>
          <w:position w:val="-10"/>
        </w:rPr>
        <w:object w:dxaOrig="1426" w:dyaOrig="325" w14:anchorId="0BE78A66">
          <v:shape id="_x0000_i1082" type="#_x0000_t75" style="width:71.25pt;height:16.5pt" o:ole="">
            <v:imagedata r:id="rId120" o:title=""/>
          </v:shape>
          <o:OLEObject Type="Embed" ProgID="Equation.DSMT4" ShapeID="_x0000_i1082" DrawAspect="Content" ObjectID="_1840794624" r:id="rId121"/>
        </w:object>
      </w:r>
      <w:r>
        <w:rPr>
          <w:rFonts w:ascii="Times New Roman" w:eastAsia="宋体" w:hAnsi="Times New Roman" w:cs="Times New Roman" w:hint="eastAsia"/>
          <w:szCs w:val="21"/>
        </w:rPr>
        <w:t>，横截面积</w:t>
      </w:r>
      <w:r>
        <w:rPr>
          <w:position w:val="-10"/>
        </w:rPr>
        <w:object w:dxaOrig="1366" w:dyaOrig="325" w14:anchorId="4CB51A56">
          <v:shape id="_x0000_i1083" type="#_x0000_t75" style="width:68.25pt;height:16.5pt" o:ole="">
            <v:imagedata r:id="rId122" o:title=""/>
          </v:shape>
          <o:OLEObject Type="Embed" ProgID="Equation.DSMT4" ShapeID="_x0000_i1083" DrawAspect="Content" ObjectID="_1840794625" r:id="rId123"/>
        </w:object>
      </w:r>
      <w:r>
        <w:rPr>
          <w:rFonts w:ascii="Times New Roman" w:eastAsia="宋体" w:hAnsi="Times New Roman" w:cs="Times New Roman" w:hint="eastAsia"/>
          <w:szCs w:val="21"/>
        </w:rPr>
        <w:t>，截面惯性矩</w:t>
      </w:r>
      <w:r>
        <w:rPr>
          <w:position w:val="-10"/>
        </w:rPr>
        <w:object w:dxaOrig="1564" w:dyaOrig="325" w14:anchorId="5AC02052">
          <v:shape id="_x0000_i1084" type="#_x0000_t75" style="width:78pt;height:16.5pt" o:ole="">
            <v:imagedata r:id="rId124" o:title=""/>
          </v:shape>
          <o:OLEObject Type="Embed" ProgID="Equation.DSMT4" ShapeID="_x0000_i1084" DrawAspect="Content" ObjectID="_1840794626" r:id="rId125"/>
        </w:object>
      </w:r>
      <w:r>
        <w:rPr>
          <w:rFonts w:ascii="Times New Roman" w:eastAsia="宋体" w:hAnsi="Times New Roman" w:cs="Times New Roman" w:hint="eastAsia"/>
          <w:szCs w:val="21"/>
        </w:rPr>
        <w:t>，弹性模量</w:t>
      </w:r>
      <w:r>
        <w:rPr>
          <w:position w:val="-10"/>
        </w:rPr>
        <w:object w:dxaOrig="1170" w:dyaOrig="325" w14:anchorId="17A4C3C8">
          <v:shape id="_x0000_i1085" type="#_x0000_t75" style="width:58.5pt;height:16.5pt" o:ole="">
            <v:imagedata r:id="rId126" o:title=""/>
          </v:shape>
          <o:OLEObject Type="Embed" ProgID="Equation.DSMT4" ShapeID="_x0000_i1085" DrawAspect="Content" ObjectID="_1840794627" r:id="rId127"/>
        </w:object>
      </w:r>
      <w:r>
        <w:rPr>
          <w:rFonts w:ascii="Times New Roman" w:eastAsia="宋体" w:hAnsi="Times New Roman" w:cs="Times New Roman" w:hint="eastAsia"/>
          <w:szCs w:val="21"/>
        </w:rPr>
        <w:t>。将柔性摆划分为</w:t>
      </w:r>
      <w:r>
        <w:rPr>
          <w:rFonts w:ascii="Times New Roman" w:eastAsia="宋体" w:hAnsi="Times New Roman" w:cs="Times New Roman" w:hint="eastAsia"/>
          <w:szCs w:val="21"/>
        </w:rPr>
        <w:t>10</w:t>
      </w:r>
      <w:r>
        <w:rPr>
          <w:rFonts w:ascii="Times New Roman" w:eastAsia="宋体" w:hAnsi="Times New Roman" w:cs="Times New Roman" w:hint="eastAsia"/>
          <w:szCs w:val="21"/>
        </w:rPr>
        <w:t>个单元，取仿真步长为</w:t>
      </w:r>
      <w:r>
        <w:rPr>
          <w:rFonts w:ascii="Times New Roman" w:eastAsia="宋体" w:hAnsi="Times New Roman" w:cs="Times New Roman" w:hint="eastAsia"/>
          <w:szCs w:val="21"/>
        </w:rPr>
        <w:t>0.001 s</w:t>
      </w:r>
      <w:r>
        <w:rPr>
          <w:rFonts w:ascii="Times New Roman" w:eastAsia="宋体" w:hAnsi="Times New Roman" w:cs="Times New Roman" w:hint="eastAsia"/>
          <w:szCs w:val="21"/>
        </w:rPr>
        <w:t>，仿真时间为</w:t>
      </w:r>
      <w:r>
        <w:rPr>
          <w:rFonts w:ascii="Times New Roman" w:eastAsia="宋体" w:hAnsi="Times New Roman" w:cs="Times New Roman" w:hint="eastAsia"/>
          <w:szCs w:val="21"/>
        </w:rPr>
        <w:t>1 s</w:t>
      </w:r>
      <w:r>
        <w:rPr>
          <w:rFonts w:ascii="Times New Roman" w:eastAsia="宋体" w:hAnsi="Times New Roman" w:cs="Times New Roman" w:hint="eastAsia"/>
          <w:szCs w:val="21"/>
        </w:rPr>
        <w:t>。当单元原长固定不变时，柔性摆在不同时刻的位置和构型如图</w:t>
      </w:r>
      <w:r>
        <w:rPr>
          <w:rFonts w:ascii="Times New Roman" w:eastAsia="宋体" w:hAnsi="Times New Roman" w:cs="Times New Roman" w:hint="eastAsia"/>
          <w:szCs w:val="21"/>
        </w:rPr>
        <w:t>1</w:t>
      </w:r>
      <w:r>
        <w:rPr>
          <w:rFonts w:ascii="Times New Roman" w:eastAsia="宋体" w:hAnsi="Times New Roman" w:cs="Times New Roman" w:hint="eastAsia"/>
          <w:szCs w:val="21"/>
        </w:rPr>
        <w:t>所示。</w:t>
      </w:r>
    </w:p>
    <w:p w14:paraId="7B746B9B" w14:textId="77777777" w:rsidR="000875F7" w:rsidRDefault="00000000">
      <w:pPr>
        <w:snapToGrid w:val="0"/>
        <w:spacing w:line="240" w:lineRule="atLeast"/>
        <w:jc w:val="center"/>
        <w:rPr>
          <w:rFonts w:ascii="Times New Roman" w:hAnsi="Times New Roman" w:cs="Times New Roman"/>
          <w:color w:val="FF0000"/>
          <w:szCs w:val="21"/>
        </w:rPr>
      </w:pPr>
      <w:r>
        <w:rPr>
          <w:noProof/>
        </w:rPr>
        <w:drawing>
          <wp:inline distT="0" distB="0" distL="114300" distR="114300" wp14:anchorId="26F788E7" wp14:editId="014BD712">
            <wp:extent cx="2776855" cy="1979930"/>
            <wp:effectExtent l="0" t="0" r="0" b="1270"/>
            <wp:docPr id="6" name="图片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84"/>
                    <pic:cNvPicPr>
                      <a:picLocks noChangeAspect="1"/>
                    </pic:cNvPicPr>
                  </pic:nvPicPr>
                  <pic:blipFill>
                    <a:blip r:embed="rId128"/>
                    <a:stretch>
                      <a:fillRect/>
                    </a:stretch>
                  </pic:blipFill>
                  <pic:spPr>
                    <a:xfrm>
                      <a:off x="0" y="0"/>
                      <a:ext cx="2776855" cy="1979930"/>
                    </a:xfrm>
                    <a:prstGeom prst="rect">
                      <a:avLst/>
                    </a:prstGeom>
                    <a:noFill/>
                    <a:ln>
                      <a:noFill/>
                    </a:ln>
                  </pic:spPr>
                </pic:pic>
              </a:graphicData>
            </a:graphic>
          </wp:inline>
        </w:drawing>
      </w:r>
    </w:p>
    <w:p w14:paraId="3C5114B7" w14:textId="77777777" w:rsidR="000875F7" w:rsidRDefault="00000000">
      <w:pPr>
        <w:snapToGrid w:val="0"/>
        <w:spacing w:line="240" w:lineRule="atLeast"/>
        <w:jc w:val="center"/>
        <w:rPr>
          <w:rFonts w:ascii="Times New Roman" w:hAnsi="Times New Roman" w:cs="Times New Roman"/>
          <w:szCs w:val="21"/>
        </w:rPr>
      </w:pPr>
      <w:r>
        <w:rPr>
          <w:rFonts w:ascii="Times New Roman" w:hAnsi="Times New Roman" w:cs="Times New Roman" w:hint="eastAsia"/>
          <w:szCs w:val="21"/>
        </w:rPr>
        <w:t>图</w:t>
      </w:r>
      <w:r>
        <w:rPr>
          <w:rFonts w:ascii="Times New Roman" w:hAnsi="Times New Roman" w:cs="Times New Roman" w:hint="eastAsia"/>
          <w:szCs w:val="21"/>
        </w:rPr>
        <w:t>1</w:t>
      </w:r>
      <w:r>
        <w:rPr>
          <w:rFonts w:ascii="Times New Roman" w:hAnsi="Times New Roman" w:cs="Times New Roman"/>
          <w:szCs w:val="21"/>
        </w:rPr>
        <w:t xml:space="preserve"> </w:t>
      </w:r>
      <w:r>
        <w:rPr>
          <w:rFonts w:ascii="Times New Roman" w:hAnsi="Times New Roman" w:cs="Times New Roman" w:hint="eastAsia"/>
          <w:szCs w:val="21"/>
        </w:rPr>
        <w:t>单元原长固定时柔性摆的仿真结果</w:t>
      </w:r>
    </w:p>
    <w:p w14:paraId="0D94909E" w14:textId="77777777" w:rsidR="000875F7" w:rsidRDefault="000875F7">
      <w:pPr>
        <w:widowControl/>
        <w:spacing w:line="240" w:lineRule="atLeast"/>
        <w:rPr>
          <w:rFonts w:ascii="Times New Roman" w:eastAsia="宋体" w:hAnsi="Times New Roman" w:cs="Times New Roman"/>
          <w:szCs w:val="21"/>
        </w:rPr>
      </w:pPr>
    </w:p>
    <w:p w14:paraId="177CB29A" w14:textId="77777777" w:rsidR="000875F7" w:rsidRDefault="00000000">
      <w:pPr>
        <w:widowControl/>
        <w:spacing w:line="240" w:lineRule="atLeast"/>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当单元原长按照</w:t>
      </w:r>
      <w:r>
        <w:rPr>
          <w:position w:val="-10"/>
        </w:rPr>
        <w:object w:dxaOrig="1564" w:dyaOrig="305" w14:anchorId="55867626">
          <v:shape id="_x0000_i1086" type="#_x0000_t75" style="width:78pt;height:15pt" o:ole="">
            <v:imagedata r:id="rId129" o:title=""/>
          </v:shape>
          <o:OLEObject Type="Embed" ProgID="Equation.DSMT4" ShapeID="_x0000_i1086" DrawAspect="Content" ObjectID="_1840794628" r:id="rId130"/>
        </w:object>
      </w:r>
      <w:r>
        <w:rPr>
          <w:rFonts w:ascii="Times New Roman" w:eastAsia="宋体" w:hAnsi="Times New Roman" w:cs="Times New Roman" w:hint="eastAsia"/>
          <w:szCs w:val="21"/>
        </w:rPr>
        <w:t>的规律伸长时，柔性摆在不同时刻的位置和构型如图</w:t>
      </w:r>
      <w:r>
        <w:rPr>
          <w:rFonts w:ascii="Times New Roman" w:eastAsia="宋体" w:hAnsi="Times New Roman" w:cs="Times New Roman" w:hint="eastAsia"/>
          <w:szCs w:val="21"/>
        </w:rPr>
        <w:t>2</w:t>
      </w:r>
      <w:r>
        <w:rPr>
          <w:rFonts w:ascii="Times New Roman" w:eastAsia="宋体" w:hAnsi="Times New Roman" w:cs="Times New Roman" w:hint="eastAsia"/>
          <w:szCs w:val="21"/>
        </w:rPr>
        <w:t>所示。</w:t>
      </w:r>
    </w:p>
    <w:p w14:paraId="25DC7013" w14:textId="77777777" w:rsidR="000875F7" w:rsidRDefault="000875F7">
      <w:pPr>
        <w:snapToGrid w:val="0"/>
        <w:spacing w:line="240" w:lineRule="atLeast"/>
        <w:jc w:val="center"/>
        <w:rPr>
          <w:rFonts w:ascii="Times New Roman" w:hAnsi="Times New Roman" w:cs="Times New Roman"/>
          <w:szCs w:val="21"/>
        </w:rPr>
      </w:pPr>
    </w:p>
    <w:p w14:paraId="14C4503D" w14:textId="77777777" w:rsidR="000875F7" w:rsidRDefault="000875F7">
      <w:pPr>
        <w:widowControl/>
        <w:spacing w:line="240" w:lineRule="atLeast"/>
        <w:ind w:firstLineChars="200" w:firstLine="420"/>
        <w:rPr>
          <w:rFonts w:ascii="Times New Roman" w:hAnsi="Times New Roman" w:cs="Times New Roman"/>
          <w:color w:val="FF0000"/>
          <w:szCs w:val="21"/>
        </w:rPr>
        <w:sectPr w:rsidR="000875F7">
          <w:type w:val="continuous"/>
          <w:pgSz w:w="11906" w:h="16838"/>
          <w:pgMar w:top="1440" w:right="1106" w:bottom="1440" w:left="1106" w:header="851" w:footer="992" w:gutter="0"/>
          <w:cols w:num="2" w:space="425"/>
          <w:titlePg/>
          <w:docGrid w:type="linesAndChars" w:linePitch="312"/>
        </w:sectPr>
      </w:pPr>
    </w:p>
    <w:p w14:paraId="4A46E4A3" w14:textId="77777777" w:rsidR="000875F7" w:rsidRDefault="00000000">
      <w:pPr>
        <w:snapToGrid w:val="0"/>
        <w:spacing w:line="240" w:lineRule="atLeast"/>
        <w:jc w:val="center"/>
        <w:rPr>
          <w:rFonts w:ascii="Times New Roman" w:hAnsi="Times New Roman" w:cs="Times New Roman"/>
          <w:color w:val="FF0000"/>
          <w:szCs w:val="21"/>
        </w:rPr>
      </w:pPr>
      <w:r>
        <w:rPr>
          <w:noProof/>
        </w:rPr>
        <w:lastRenderedPageBreak/>
        <w:drawing>
          <wp:inline distT="0" distB="0" distL="114300" distR="114300" wp14:anchorId="226F7AE1" wp14:editId="29C9DE56">
            <wp:extent cx="2776855" cy="1979930"/>
            <wp:effectExtent l="0" t="0" r="0" b="1270"/>
            <wp:docPr id="10" name="图片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86"/>
                    <pic:cNvPicPr>
                      <a:picLocks noChangeAspect="1"/>
                    </pic:cNvPicPr>
                  </pic:nvPicPr>
                  <pic:blipFill>
                    <a:blip r:embed="rId131"/>
                    <a:stretch>
                      <a:fillRect/>
                    </a:stretch>
                  </pic:blipFill>
                  <pic:spPr>
                    <a:xfrm>
                      <a:off x="0" y="0"/>
                      <a:ext cx="2776855" cy="1979930"/>
                    </a:xfrm>
                    <a:prstGeom prst="rect">
                      <a:avLst/>
                    </a:prstGeom>
                    <a:noFill/>
                    <a:ln>
                      <a:noFill/>
                    </a:ln>
                  </pic:spPr>
                </pic:pic>
              </a:graphicData>
            </a:graphic>
          </wp:inline>
        </w:drawing>
      </w:r>
    </w:p>
    <w:p w14:paraId="1CBE2F10" w14:textId="77777777" w:rsidR="000875F7" w:rsidRDefault="00000000">
      <w:pPr>
        <w:snapToGrid w:val="0"/>
        <w:spacing w:line="240" w:lineRule="atLeast"/>
        <w:jc w:val="center"/>
        <w:rPr>
          <w:rFonts w:ascii="Times New Roman" w:hAnsi="Times New Roman" w:cs="Times New Roman"/>
          <w:szCs w:val="21"/>
        </w:rPr>
      </w:pPr>
      <w:r>
        <w:rPr>
          <w:rFonts w:ascii="Times New Roman" w:hAnsi="Times New Roman" w:cs="Times New Roman" w:hint="eastAsia"/>
          <w:szCs w:val="21"/>
        </w:rPr>
        <w:t>图</w:t>
      </w:r>
      <w:r>
        <w:rPr>
          <w:rFonts w:ascii="Times New Roman" w:hAnsi="Times New Roman" w:cs="Times New Roman" w:hint="eastAsia"/>
          <w:szCs w:val="21"/>
        </w:rPr>
        <w:t>2</w:t>
      </w:r>
      <w:r>
        <w:rPr>
          <w:rFonts w:ascii="Times New Roman" w:hAnsi="Times New Roman" w:cs="Times New Roman"/>
          <w:szCs w:val="21"/>
        </w:rPr>
        <w:t xml:space="preserve"> </w:t>
      </w:r>
      <w:r>
        <w:rPr>
          <w:rFonts w:ascii="Times New Roman" w:hAnsi="Times New Roman" w:cs="Times New Roman" w:hint="eastAsia"/>
          <w:szCs w:val="21"/>
        </w:rPr>
        <w:t>单元原长伸长时柔性摆的仿真结果</w:t>
      </w:r>
    </w:p>
    <w:p w14:paraId="4720373A" w14:textId="77777777" w:rsidR="000875F7" w:rsidRDefault="000875F7">
      <w:pPr>
        <w:widowControl/>
        <w:spacing w:line="240" w:lineRule="atLeast"/>
        <w:rPr>
          <w:rFonts w:ascii="Times New Roman" w:eastAsia="宋体" w:hAnsi="Times New Roman" w:cs="Times New Roman"/>
          <w:szCs w:val="21"/>
        </w:rPr>
      </w:pPr>
    </w:p>
    <w:p w14:paraId="39F391AC" w14:textId="77777777" w:rsidR="000875F7" w:rsidRDefault="00000000">
      <w:pPr>
        <w:widowControl/>
        <w:tabs>
          <w:tab w:val="left" w:pos="420"/>
        </w:tabs>
        <w:spacing w:line="240" w:lineRule="atLeast"/>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当单元原长按照</w:t>
      </w:r>
      <w:r>
        <w:rPr>
          <w:position w:val="-10"/>
        </w:rPr>
        <w:object w:dxaOrig="1680" w:dyaOrig="305" w14:anchorId="40633F7E">
          <v:shape id="_x0000_i1087" type="#_x0000_t75" style="width:84pt;height:15pt" o:ole="">
            <v:imagedata r:id="rId132" o:title=""/>
          </v:shape>
          <o:OLEObject Type="Embed" ProgID="Equation.DSMT4" ShapeID="_x0000_i1087" DrawAspect="Content" ObjectID="_1840794629" r:id="rId133"/>
        </w:object>
      </w:r>
      <w:r>
        <w:rPr>
          <w:rFonts w:ascii="Times New Roman" w:eastAsia="宋体" w:hAnsi="Times New Roman" w:cs="Times New Roman" w:hint="eastAsia"/>
          <w:szCs w:val="21"/>
        </w:rPr>
        <w:t>的规律缩短时，柔性摆在不同时刻的位置和构型如图</w:t>
      </w:r>
      <w:r>
        <w:rPr>
          <w:rFonts w:ascii="Times New Roman" w:eastAsia="宋体" w:hAnsi="Times New Roman" w:cs="Times New Roman" w:hint="eastAsia"/>
          <w:szCs w:val="21"/>
        </w:rPr>
        <w:t>3</w:t>
      </w:r>
      <w:r>
        <w:rPr>
          <w:rFonts w:ascii="Times New Roman" w:eastAsia="宋体" w:hAnsi="Times New Roman" w:cs="Times New Roman" w:hint="eastAsia"/>
          <w:szCs w:val="21"/>
        </w:rPr>
        <w:t>所示。</w:t>
      </w:r>
    </w:p>
    <w:p w14:paraId="50285903" w14:textId="77777777" w:rsidR="000875F7" w:rsidRDefault="00000000">
      <w:pPr>
        <w:snapToGrid w:val="0"/>
        <w:spacing w:line="240" w:lineRule="atLeast"/>
        <w:jc w:val="center"/>
        <w:rPr>
          <w:rFonts w:ascii="Times New Roman" w:hAnsi="Times New Roman" w:cs="Times New Roman"/>
          <w:color w:val="FF0000"/>
          <w:szCs w:val="21"/>
        </w:rPr>
      </w:pPr>
      <w:r>
        <w:rPr>
          <w:noProof/>
        </w:rPr>
        <w:drawing>
          <wp:inline distT="0" distB="0" distL="114300" distR="114300" wp14:anchorId="3A878BBB" wp14:editId="7D085F4B">
            <wp:extent cx="2776855" cy="1979930"/>
            <wp:effectExtent l="0" t="0" r="0" b="1270"/>
            <wp:docPr id="12" name="图片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88"/>
                    <pic:cNvPicPr>
                      <a:picLocks noChangeAspect="1"/>
                    </pic:cNvPicPr>
                  </pic:nvPicPr>
                  <pic:blipFill>
                    <a:blip r:embed="rId134"/>
                    <a:stretch>
                      <a:fillRect/>
                    </a:stretch>
                  </pic:blipFill>
                  <pic:spPr>
                    <a:xfrm>
                      <a:off x="0" y="0"/>
                      <a:ext cx="2776855" cy="1979930"/>
                    </a:xfrm>
                    <a:prstGeom prst="rect">
                      <a:avLst/>
                    </a:prstGeom>
                    <a:noFill/>
                    <a:ln>
                      <a:noFill/>
                    </a:ln>
                  </pic:spPr>
                </pic:pic>
              </a:graphicData>
            </a:graphic>
          </wp:inline>
        </w:drawing>
      </w:r>
    </w:p>
    <w:p w14:paraId="36EBA6A6" w14:textId="77777777" w:rsidR="000875F7" w:rsidRDefault="00000000">
      <w:pPr>
        <w:snapToGrid w:val="0"/>
        <w:spacing w:line="240" w:lineRule="atLeast"/>
        <w:jc w:val="center"/>
        <w:rPr>
          <w:rFonts w:ascii="Times New Roman" w:hAnsi="Times New Roman" w:cs="Times New Roman"/>
          <w:szCs w:val="21"/>
        </w:rPr>
      </w:pPr>
      <w:r>
        <w:rPr>
          <w:rFonts w:ascii="Times New Roman" w:hAnsi="Times New Roman" w:cs="Times New Roman" w:hint="eastAsia"/>
          <w:szCs w:val="21"/>
        </w:rPr>
        <w:t>图</w:t>
      </w:r>
      <w:r>
        <w:rPr>
          <w:rFonts w:ascii="Times New Roman" w:hAnsi="Times New Roman" w:cs="Times New Roman" w:hint="eastAsia"/>
          <w:szCs w:val="21"/>
        </w:rPr>
        <w:t>3</w:t>
      </w:r>
      <w:r>
        <w:rPr>
          <w:rFonts w:ascii="Times New Roman" w:hAnsi="Times New Roman" w:cs="Times New Roman"/>
          <w:szCs w:val="21"/>
        </w:rPr>
        <w:t xml:space="preserve"> </w:t>
      </w:r>
      <w:r>
        <w:rPr>
          <w:rFonts w:ascii="Times New Roman" w:hAnsi="Times New Roman" w:cs="Times New Roman" w:hint="eastAsia"/>
          <w:szCs w:val="21"/>
        </w:rPr>
        <w:t>单元原长缩短时柔性摆的仿真结果</w:t>
      </w:r>
    </w:p>
    <w:p w14:paraId="096510FD" w14:textId="77777777" w:rsidR="000875F7" w:rsidRDefault="000875F7">
      <w:pPr>
        <w:widowControl/>
        <w:tabs>
          <w:tab w:val="left" w:pos="420"/>
        </w:tabs>
        <w:spacing w:line="240" w:lineRule="atLeast"/>
        <w:rPr>
          <w:rFonts w:ascii="Times New Roman" w:eastAsia="宋体" w:hAnsi="Times New Roman" w:cs="Times New Roman"/>
          <w:szCs w:val="21"/>
        </w:rPr>
      </w:pPr>
    </w:p>
    <w:p w14:paraId="054975DB" w14:textId="77777777" w:rsidR="000875F7" w:rsidRDefault="00000000">
      <w:pPr>
        <w:widowControl/>
        <w:tabs>
          <w:tab w:val="left" w:pos="420"/>
        </w:tabs>
        <w:spacing w:line="240" w:lineRule="atLeast"/>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图中对每个单元均采用</w:t>
      </w:r>
      <w:r>
        <w:rPr>
          <w:rFonts w:ascii="Times New Roman" w:eastAsia="宋体" w:hAnsi="Times New Roman" w:cs="Times New Roman" w:hint="eastAsia"/>
          <w:szCs w:val="21"/>
        </w:rPr>
        <w:t>9</w:t>
      </w:r>
      <w:r>
        <w:rPr>
          <w:rFonts w:ascii="Times New Roman" w:eastAsia="宋体" w:hAnsi="Times New Roman" w:cs="Times New Roman" w:hint="eastAsia"/>
          <w:szCs w:val="21"/>
        </w:rPr>
        <w:t>个等分节点进行插值近似，根据单元节点坐标的计算结果及形函数矩阵，计算等分节点的位置坐标，进而得到柔性摆的位置和构型。由仿真结果可知，本文建立的动力学模型在单元原长固定、伸长或缩短时均具有良好的仿真效果。</w:t>
      </w:r>
    </w:p>
    <w:p w14:paraId="6E3B1205" w14:textId="77777777" w:rsidR="000875F7" w:rsidRDefault="00000000">
      <w:pPr>
        <w:widowControl/>
        <w:spacing w:line="240" w:lineRule="atLeast"/>
        <w:rPr>
          <w:rFonts w:ascii="Times New Roman" w:eastAsia="宋体" w:hAnsi="Times New Roman" w:cs="Times New Roman"/>
          <w:szCs w:val="21"/>
        </w:rPr>
      </w:pPr>
      <w:r>
        <w:rPr>
          <w:rFonts w:ascii="Times New Roman" w:eastAsia="宋体" w:hAnsi="Times New Roman" w:cs="Times New Roman" w:hint="eastAsia"/>
          <w:b/>
          <w:bCs/>
          <w:kern w:val="0"/>
          <w:sz w:val="24"/>
          <w:szCs w:val="24"/>
        </w:rPr>
        <w:t>3</w:t>
      </w:r>
      <w:r>
        <w:rPr>
          <w:rFonts w:ascii="Times New Roman" w:eastAsia="宋体" w:hAnsi="Times New Roman" w:cs="Times New Roman"/>
          <w:b/>
          <w:bCs/>
          <w:kern w:val="0"/>
          <w:sz w:val="24"/>
          <w:szCs w:val="24"/>
        </w:rPr>
        <w:t xml:space="preserve"> </w:t>
      </w:r>
      <w:r>
        <w:rPr>
          <w:rFonts w:ascii="Times New Roman" w:eastAsia="宋体" w:hAnsi="Times New Roman" w:cs="Times New Roman" w:hint="eastAsia"/>
          <w:b/>
          <w:bCs/>
          <w:kern w:val="0"/>
          <w:sz w:val="24"/>
          <w:szCs w:val="24"/>
        </w:rPr>
        <w:t>结</w:t>
      </w:r>
      <w:r>
        <w:rPr>
          <w:rFonts w:ascii="Times New Roman" w:eastAsia="宋体" w:hAnsi="Times New Roman" w:cs="Times New Roman" w:hint="eastAsia"/>
          <w:b/>
          <w:bCs/>
          <w:kern w:val="0"/>
          <w:sz w:val="24"/>
          <w:szCs w:val="24"/>
        </w:rPr>
        <w:t xml:space="preserve"> </w:t>
      </w:r>
      <w:r>
        <w:rPr>
          <w:rFonts w:ascii="Times New Roman" w:eastAsia="宋体" w:hAnsi="Times New Roman" w:cs="Times New Roman" w:hint="eastAsia"/>
          <w:b/>
          <w:bCs/>
          <w:kern w:val="0"/>
          <w:sz w:val="24"/>
          <w:szCs w:val="24"/>
        </w:rPr>
        <w:t>论</w:t>
      </w:r>
    </w:p>
    <w:p w14:paraId="6B2F443F" w14:textId="77777777" w:rsidR="000875F7" w:rsidRDefault="00000000">
      <w:pPr>
        <w:widowControl/>
        <w:tabs>
          <w:tab w:val="left" w:pos="420"/>
        </w:tabs>
        <w:spacing w:line="240" w:lineRule="atLeast"/>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本文研究了变长度软式空中加油软管的动力学建模问题，采用绝对节点坐标法推导了变长度梁单元的动力学方程，给出了由于单元长度变化而产生的陀螺力项和等效刚度项的具体表达式，并通过平面柔性摆的算例验证了所建立模型的有效性。</w:t>
      </w:r>
    </w:p>
    <w:p w14:paraId="0F5A1D99" w14:textId="77777777" w:rsidR="000875F7" w:rsidRDefault="00000000">
      <w:pPr>
        <w:widowControl/>
        <w:tabs>
          <w:tab w:val="left" w:pos="420"/>
        </w:tabs>
        <w:spacing w:line="240" w:lineRule="atLeast"/>
        <w:ind w:firstLineChars="200" w:firstLine="420"/>
        <w:rPr>
          <w:rFonts w:ascii="Times New Roman" w:eastAsia="宋体" w:hAnsi="Times New Roman" w:cs="Times New Roman"/>
          <w:szCs w:val="21"/>
        </w:rPr>
      </w:pPr>
      <w:r>
        <w:rPr>
          <w:rFonts w:ascii="Times New Roman" w:eastAsia="宋体" w:hAnsi="Times New Roman" w:cs="Times New Roman" w:hint="eastAsia"/>
          <w:szCs w:val="21"/>
        </w:rPr>
        <w:t>在实际的空中加油过程中，加油软管还会收到气动力、油液的作用力以及对接时产生的碰撞力等多种力的作用，进一步研究可以在本文建立的动力学模型基础上，考虑上述各种力的作用，进行空中加油过程中各个阶段的动力学仿真与分析。</w:t>
      </w:r>
    </w:p>
    <w:p w14:paraId="0F2E420A" w14:textId="77777777" w:rsidR="000875F7" w:rsidRDefault="000875F7">
      <w:pPr>
        <w:widowControl/>
        <w:tabs>
          <w:tab w:val="left" w:pos="420"/>
        </w:tabs>
        <w:spacing w:line="240" w:lineRule="atLeast"/>
        <w:rPr>
          <w:rFonts w:ascii="Times New Roman" w:eastAsia="宋体" w:hAnsi="Times New Roman" w:cs="Times New Roman"/>
          <w:kern w:val="0"/>
          <w:szCs w:val="21"/>
        </w:rPr>
      </w:pPr>
    </w:p>
    <w:p w14:paraId="7CA829BC" w14:textId="77777777" w:rsidR="000875F7" w:rsidRDefault="000875F7">
      <w:pPr>
        <w:widowControl/>
        <w:tabs>
          <w:tab w:val="left" w:pos="420"/>
        </w:tabs>
        <w:spacing w:line="240" w:lineRule="atLeast"/>
        <w:rPr>
          <w:rFonts w:ascii="Times New Roman" w:eastAsia="宋体" w:hAnsi="Times New Roman" w:cs="Times New Roman"/>
          <w:kern w:val="0"/>
          <w:szCs w:val="21"/>
        </w:rPr>
      </w:pPr>
    </w:p>
    <w:p w14:paraId="5A5602A9" w14:textId="77777777" w:rsidR="000875F7" w:rsidRDefault="00000000">
      <w:pPr>
        <w:widowControl/>
        <w:tabs>
          <w:tab w:val="left" w:pos="420"/>
        </w:tabs>
        <w:spacing w:line="240" w:lineRule="atLeast"/>
        <w:ind w:left="420" w:hangingChars="200" w:hanging="420"/>
        <w:rPr>
          <w:rFonts w:ascii="Times New Roman" w:hAnsi="Times New Roman" w:cs="Times New Roman"/>
          <w:sz w:val="18"/>
          <w:szCs w:val="18"/>
        </w:rPr>
      </w:pPr>
      <w:r>
        <w:rPr>
          <w:rFonts w:ascii="Times New Roman" w:eastAsia="宋体" w:hAnsi="Times New Roman" w:cs="Times New Roman"/>
          <w:kern w:val="0"/>
          <w:szCs w:val="21"/>
        </w:rPr>
        <w:t>参考文献（</w:t>
      </w:r>
      <w:r>
        <w:rPr>
          <w:rFonts w:ascii="Times New Roman" w:eastAsia="宋体" w:hAnsi="Times New Roman" w:cs="Times New Roman"/>
          <w:kern w:val="0"/>
          <w:szCs w:val="21"/>
        </w:rPr>
        <w:t>References</w:t>
      </w:r>
      <w:r>
        <w:rPr>
          <w:rFonts w:ascii="Times New Roman" w:eastAsia="宋体" w:hAnsi="Times New Roman" w:cs="Times New Roman"/>
          <w:kern w:val="0"/>
          <w:szCs w:val="21"/>
        </w:rPr>
        <w:t>）</w:t>
      </w:r>
    </w:p>
    <w:p w14:paraId="30B106DB" w14:textId="77777777" w:rsidR="000875F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THOMAS P R</w:t>
      </w:r>
      <w:r>
        <w:rPr>
          <w:rFonts w:ascii="Times New Roman" w:hAnsi="Times New Roman" w:cs="Times New Roman"/>
          <w:sz w:val="18"/>
          <w:szCs w:val="18"/>
        </w:rPr>
        <w:t xml:space="preserve">, </w:t>
      </w:r>
      <w:r>
        <w:rPr>
          <w:rFonts w:ascii="Times New Roman" w:hAnsi="Times New Roman" w:cs="Times New Roman" w:hint="eastAsia"/>
          <w:sz w:val="18"/>
          <w:szCs w:val="18"/>
        </w:rPr>
        <w:t>BHANDARI U</w:t>
      </w:r>
      <w:r>
        <w:rPr>
          <w:rFonts w:ascii="Times New Roman" w:hAnsi="Times New Roman" w:cs="Times New Roman"/>
          <w:sz w:val="18"/>
          <w:szCs w:val="18"/>
        </w:rPr>
        <w:t xml:space="preserve">, </w:t>
      </w:r>
      <w:r>
        <w:rPr>
          <w:rFonts w:ascii="Times New Roman" w:hAnsi="Times New Roman" w:cs="Times New Roman" w:hint="eastAsia"/>
          <w:sz w:val="18"/>
          <w:szCs w:val="18"/>
        </w:rPr>
        <w:t xml:space="preserve">BULLOCK </w:t>
      </w:r>
      <w:proofErr w:type="spellStart"/>
      <w:r>
        <w:rPr>
          <w:rFonts w:ascii="Times New Roman" w:hAnsi="Times New Roman" w:cs="Times New Roman" w:hint="eastAsia"/>
          <w:sz w:val="18"/>
          <w:szCs w:val="18"/>
        </w:rPr>
        <w:t>S,et</w:t>
      </w:r>
      <w:proofErr w:type="spellEnd"/>
      <w:r>
        <w:rPr>
          <w:rFonts w:ascii="Times New Roman" w:hAnsi="Times New Roman" w:cs="Times New Roman" w:hint="eastAsia"/>
          <w:sz w:val="18"/>
          <w:szCs w:val="18"/>
        </w:rPr>
        <w:t xml:space="preserve"> al</w:t>
      </w:r>
      <w:r>
        <w:rPr>
          <w:rFonts w:ascii="Times New Roman" w:hAnsi="Times New Roman" w:cs="Times New Roman"/>
          <w:sz w:val="18"/>
          <w:szCs w:val="18"/>
        </w:rPr>
        <w:t xml:space="preserve">. </w:t>
      </w:r>
      <w:r>
        <w:rPr>
          <w:rFonts w:ascii="Times New Roman" w:hAnsi="Times New Roman" w:cs="Times New Roman" w:hint="eastAsia"/>
          <w:sz w:val="18"/>
          <w:szCs w:val="18"/>
        </w:rPr>
        <w:t xml:space="preserve">Advances in air to air </w:t>
      </w:r>
      <w:proofErr w:type="spellStart"/>
      <w:r>
        <w:rPr>
          <w:rFonts w:ascii="Times New Roman" w:hAnsi="Times New Roman" w:cs="Times New Roman" w:hint="eastAsia"/>
          <w:sz w:val="18"/>
          <w:szCs w:val="18"/>
        </w:rPr>
        <w:t>refuelling</w:t>
      </w:r>
      <w:proofErr w:type="spellEnd"/>
      <w:r>
        <w:rPr>
          <w:rFonts w:ascii="Times New Roman" w:hAnsi="Times New Roman" w:cs="Times New Roman"/>
          <w:sz w:val="18"/>
          <w:szCs w:val="18"/>
        </w:rPr>
        <w:t xml:space="preserve">[J]. </w:t>
      </w:r>
      <w:r>
        <w:rPr>
          <w:rFonts w:ascii="Times New Roman" w:hAnsi="Times New Roman" w:cs="Times New Roman" w:hint="eastAsia"/>
          <w:sz w:val="18"/>
          <w:szCs w:val="18"/>
        </w:rPr>
        <w:t>Progress in Aerospace Sciences</w:t>
      </w:r>
      <w:r>
        <w:rPr>
          <w:rFonts w:ascii="Times New Roman" w:hAnsi="Times New Roman" w:cs="Times New Roman"/>
          <w:sz w:val="18"/>
          <w:szCs w:val="18"/>
        </w:rPr>
        <w:t xml:space="preserve">, </w:t>
      </w:r>
      <w:r>
        <w:rPr>
          <w:rFonts w:ascii="Times New Roman" w:hAnsi="Times New Roman" w:cs="Times New Roman" w:hint="eastAsia"/>
          <w:sz w:val="18"/>
          <w:szCs w:val="18"/>
        </w:rPr>
        <w:t>2014</w:t>
      </w:r>
      <w:r>
        <w:rPr>
          <w:rFonts w:ascii="Times New Roman" w:hAnsi="Times New Roman" w:cs="Times New Roman"/>
          <w:sz w:val="18"/>
          <w:szCs w:val="18"/>
        </w:rPr>
        <w:t>(</w:t>
      </w:r>
      <w:r>
        <w:rPr>
          <w:rFonts w:ascii="Times New Roman" w:hAnsi="Times New Roman" w:cs="Times New Roman" w:hint="eastAsia"/>
          <w:sz w:val="18"/>
          <w:szCs w:val="18"/>
        </w:rPr>
        <w:t>71</w:t>
      </w:r>
      <w:r>
        <w:rPr>
          <w:rFonts w:ascii="Times New Roman" w:hAnsi="Times New Roman" w:cs="Times New Roman"/>
          <w:sz w:val="18"/>
          <w:szCs w:val="18"/>
        </w:rPr>
        <w:t xml:space="preserve">): </w:t>
      </w:r>
      <w:r>
        <w:rPr>
          <w:rFonts w:ascii="Times New Roman" w:hAnsi="Times New Roman" w:cs="Times New Roman" w:hint="eastAsia"/>
          <w:sz w:val="18"/>
          <w:szCs w:val="18"/>
        </w:rPr>
        <w:t>14-35</w:t>
      </w:r>
      <w:r>
        <w:rPr>
          <w:rFonts w:ascii="Times New Roman" w:hAnsi="Times New Roman" w:cs="Times New Roman"/>
          <w:sz w:val="18"/>
          <w:szCs w:val="18"/>
        </w:rPr>
        <w:t>.</w:t>
      </w:r>
    </w:p>
    <w:p w14:paraId="1260C3E5" w14:textId="77777777" w:rsidR="000875F7" w:rsidRDefault="00000000">
      <w:pPr>
        <w:tabs>
          <w:tab w:val="left" w:pos="0"/>
          <w:tab w:val="left" w:pos="735"/>
        </w:tabs>
        <w:spacing w:line="240" w:lineRule="atLeast"/>
        <w:ind w:left="360" w:hangingChars="200" w:hanging="360"/>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2</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REN J R</w:t>
      </w:r>
      <w:r>
        <w:rPr>
          <w:rFonts w:ascii="Times New Roman" w:hAnsi="Times New Roman" w:cs="Times New Roman"/>
          <w:sz w:val="18"/>
          <w:szCs w:val="18"/>
        </w:rPr>
        <w:t xml:space="preserve">, </w:t>
      </w:r>
      <w:r>
        <w:rPr>
          <w:rFonts w:ascii="Times New Roman" w:hAnsi="Times New Roman" w:cs="Times New Roman" w:hint="eastAsia"/>
          <w:sz w:val="18"/>
          <w:szCs w:val="18"/>
        </w:rPr>
        <w:t>QUAN Q</w:t>
      </w:r>
      <w:r>
        <w:rPr>
          <w:rFonts w:ascii="Times New Roman" w:hAnsi="Times New Roman" w:cs="Times New Roman"/>
          <w:sz w:val="18"/>
          <w:szCs w:val="18"/>
        </w:rPr>
        <w:t xml:space="preserve">. </w:t>
      </w:r>
      <w:r>
        <w:rPr>
          <w:rFonts w:ascii="Times New Roman" w:hAnsi="Times New Roman" w:cs="Times New Roman" w:hint="eastAsia"/>
          <w:sz w:val="18"/>
          <w:szCs w:val="18"/>
        </w:rPr>
        <w:t>Progress in modeling and control of probe-and-drogue autonomous aerial refueling</w:t>
      </w:r>
      <w:r>
        <w:rPr>
          <w:rFonts w:ascii="Times New Roman" w:hAnsi="Times New Roman" w:cs="Times New Roman"/>
          <w:sz w:val="18"/>
          <w:szCs w:val="18"/>
        </w:rPr>
        <w:t xml:space="preserve">[J]. </w:t>
      </w:r>
      <w:r>
        <w:rPr>
          <w:rFonts w:ascii="Times New Roman" w:hAnsi="Times New Roman" w:cs="Times New Roman" w:hint="eastAsia"/>
          <w:sz w:val="18"/>
          <w:szCs w:val="18"/>
        </w:rPr>
        <w:t>Chinese Journal of Aeronautics</w:t>
      </w:r>
      <w:r>
        <w:rPr>
          <w:rFonts w:ascii="Times New Roman" w:hAnsi="Times New Roman" w:cs="Times New Roman"/>
          <w:sz w:val="18"/>
          <w:szCs w:val="18"/>
        </w:rPr>
        <w:t xml:space="preserve">, </w:t>
      </w:r>
      <w:r>
        <w:rPr>
          <w:rFonts w:ascii="Times New Roman" w:hAnsi="Times New Roman" w:cs="Times New Roman" w:hint="eastAsia"/>
          <w:sz w:val="18"/>
          <w:szCs w:val="18"/>
        </w:rPr>
        <w:t>2024</w:t>
      </w:r>
      <w:r>
        <w:rPr>
          <w:rFonts w:ascii="Times New Roman" w:hAnsi="Times New Roman" w:cs="Times New Roman"/>
          <w:sz w:val="18"/>
          <w:szCs w:val="18"/>
        </w:rPr>
        <w:t>(</w:t>
      </w:r>
      <w:r>
        <w:rPr>
          <w:rFonts w:ascii="Times New Roman" w:hAnsi="Times New Roman" w:cs="Times New Roman" w:hint="eastAsia"/>
          <w:sz w:val="18"/>
          <w:szCs w:val="18"/>
        </w:rPr>
        <w:t>37</w:t>
      </w:r>
      <w:r>
        <w:rPr>
          <w:rFonts w:ascii="Times New Roman" w:hAnsi="Times New Roman" w:cs="Times New Roman"/>
          <w:sz w:val="18"/>
          <w:szCs w:val="18"/>
        </w:rPr>
        <w:t xml:space="preserve">): </w:t>
      </w:r>
      <w:r>
        <w:rPr>
          <w:rFonts w:ascii="Times New Roman" w:hAnsi="Times New Roman" w:cs="Times New Roman" w:hint="eastAsia"/>
          <w:sz w:val="18"/>
          <w:szCs w:val="18"/>
        </w:rPr>
        <w:t>6-26</w:t>
      </w:r>
      <w:r>
        <w:rPr>
          <w:rFonts w:ascii="Times New Roman" w:hAnsi="Times New Roman" w:cs="Times New Roman"/>
          <w:sz w:val="18"/>
          <w:szCs w:val="18"/>
        </w:rPr>
        <w:t>.</w:t>
      </w:r>
    </w:p>
    <w:p w14:paraId="2547F4D8" w14:textId="77777777" w:rsidR="000875F7" w:rsidRDefault="00000000">
      <w:pPr>
        <w:tabs>
          <w:tab w:val="left" w:pos="0"/>
          <w:tab w:val="left" w:pos="735"/>
        </w:tabs>
        <w:spacing w:line="320" w:lineRule="exact"/>
        <w:ind w:left="270" w:hangingChars="150" w:hanging="27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3</w:t>
      </w:r>
      <w:r>
        <w:rPr>
          <w:rFonts w:ascii="Times New Roman" w:eastAsia="宋体" w:hAnsi="Times New Roman" w:cs="Times New Roman"/>
          <w:sz w:val="18"/>
          <w:szCs w:val="18"/>
        </w:rPr>
        <w:t xml:space="preserve">] </w:t>
      </w:r>
      <w:r>
        <w:rPr>
          <w:rFonts w:ascii="Times New Roman" w:hAnsi="Times New Roman" w:cs="Times New Roman" w:hint="eastAsia"/>
          <w:sz w:val="18"/>
          <w:szCs w:val="18"/>
        </w:rPr>
        <w:t>秦子增</w:t>
      </w:r>
      <w:r>
        <w:rPr>
          <w:rFonts w:ascii="Times New Roman" w:hAnsi="Times New Roman" w:cs="Times New Roman"/>
          <w:sz w:val="18"/>
          <w:szCs w:val="18"/>
        </w:rPr>
        <w:t xml:space="preserve">, </w:t>
      </w:r>
      <w:r>
        <w:rPr>
          <w:rFonts w:ascii="Times New Roman" w:hAnsi="Times New Roman" w:cs="Times New Roman" w:hint="eastAsia"/>
          <w:sz w:val="18"/>
          <w:szCs w:val="18"/>
        </w:rPr>
        <w:t>郭鹏</w:t>
      </w:r>
      <w:r>
        <w:rPr>
          <w:rFonts w:ascii="Times New Roman" w:hAnsi="Times New Roman" w:cs="Times New Roman"/>
          <w:sz w:val="18"/>
          <w:szCs w:val="18"/>
        </w:rPr>
        <w:t xml:space="preserve">, </w:t>
      </w:r>
      <w:r>
        <w:rPr>
          <w:rFonts w:ascii="Times New Roman" w:hAnsi="Times New Roman" w:cs="Times New Roman" w:hint="eastAsia"/>
          <w:sz w:val="18"/>
          <w:szCs w:val="18"/>
        </w:rPr>
        <w:t>陶午沙</w:t>
      </w:r>
      <w:r>
        <w:rPr>
          <w:rFonts w:ascii="Times New Roman" w:hAnsi="Times New Roman" w:cs="Times New Roman"/>
          <w:sz w:val="18"/>
          <w:szCs w:val="18"/>
        </w:rPr>
        <w:t xml:space="preserve">, </w:t>
      </w:r>
      <w:r>
        <w:rPr>
          <w:rFonts w:ascii="Times New Roman" w:hAnsi="Times New Roman" w:cs="Times New Roman"/>
          <w:sz w:val="18"/>
          <w:szCs w:val="18"/>
        </w:rPr>
        <w:t>等</w:t>
      </w:r>
      <w:r>
        <w:rPr>
          <w:rFonts w:ascii="Times New Roman" w:hAnsi="Times New Roman" w:cs="Times New Roman"/>
          <w:sz w:val="18"/>
          <w:szCs w:val="18"/>
        </w:rPr>
        <w:t xml:space="preserve">. </w:t>
      </w:r>
      <w:r>
        <w:rPr>
          <w:rFonts w:ascii="Times New Roman" w:hAnsi="Times New Roman" w:cs="Times New Roman" w:hint="eastAsia"/>
          <w:sz w:val="18"/>
          <w:szCs w:val="18"/>
        </w:rPr>
        <w:t>抽鞭现象研究综述</w:t>
      </w:r>
      <w:r>
        <w:rPr>
          <w:rFonts w:ascii="Times New Roman" w:hAnsi="Times New Roman" w:cs="Times New Roman"/>
          <w:sz w:val="18"/>
          <w:szCs w:val="18"/>
        </w:rPr>
        <w:t xml:space="preserve">[J]. </w:t>
      </w:r>
      <w:r>
        <w:rPr>
          <w:rFonts w:ascii="Times New Roman" w:hAnsi="Times New Roman" w:cs="Times New Roman" w:hint="eastAsia"/>
          <w:sz w:val="18"/>
          <w:szCs w:val="18"/>
        </w:rPr>
        <w:t>国防科技大学学报</w:t>
      </w:r>
      <w:r>
        <w:rPr>
          <w:rFonts w:ascii="Times New Roman" w:hAnsi="Times New Roman" w:cs="Times New Roman" w:hint="eastAsia"/>
          <w:sz w:val="18"/>
          <w:szCs w:val="18"/>
        </w:rPr>
        <w:t>,</w:t>
      </w:r>
      <w:r>
        <w:rPr>
          <w:rFonts w:ascii="Times New Roman" w:hAnsi="Times New Roman" w:cs="Times New Roman"/>
          <w:sz w:val="18"/>
          <w:szCs w:val="18"/>
        </w:rPr>
        <w:t xml:space="preserve"> </w:t>
      </w:r>
      <w:r>
        <w:rPr>
          <w:rFonts w:ascii="Times New Roman" w:hAnsi="Times New Roman" w:cs="Times New Roman" w:hint="eastAsia"/>
          <w:sz w:val="18"/>
          <w:szCs w:val="18"/>
        </w:rPr>
        <w:t>2010</w:t>
      </w:r>
      <w:r>
        <w:rPr>
          <w:rFonts w:ascii="Times New Roman" w:hAnsi="Times New Roman" w:cs="Times New Roman"/>
          <w:sz w:val="18"/>
          <w:szCs w:val="18"/>
        </w:rPr>
        <w:t xml:space="preserve">, </w:t>
      </w:r>
      <w:r>
        <w:rPr>
          <w:rFonts w:ascii="Times New Roman" w:hAnsi="Times New Roman" w:cs="Times New Roman" w:hint="eastAsia"/>
          <w:bCs/>
          <w:sz w:val="18"/>
          <w:szCs w:val="18"/>
        </w:rPr>
        <w:t>32</w:t>
      </w:r>
      <w:r>
        <w:rPr>
          <w:rFonts w:ascii="Times New Roman" w:hAnsi="Times New Roman" w:cs="Times New Roman"/>
          <w:sz w:val="18"/>
          <w:szCs w:val="18"/>
        </w:rPr>
        <w:t>(</w:t>
      </w:r>
      <w:r>
        <w:rPr>
          <w:rFonts w:ascii="Times New Roman" w:hAnsi="Times New Roman" w:cs="Times New Roman" w:hint="eastAsia"/>
          <w:sz w:val="18"/>
          <w:szCs w:val="18"/>
        </w:rPr>
        <w:t>6</w:t>
      </w:r>
      <w:r>
        <w:rPr>
          <w:rFonts w:ascii="Times New Roman" w:hAnsi="Times New Roman" w:cs="Times New Roman"/>
          <w:sz w:val="18"/>
          <w:szCs w:val="18"/>
        </w:rPr>
        <w:t>)</w:t>
      </w:r>
      <w:r>
        <w:rPr>
          <w:rFonts w:ascii="Times New Roman" w:hAnsi="Times New Roman" w:cs="Times New Roman" w:hint="eastAsia"/>
          <w:sz w:val="18"/>
          <w:szCs w:val="18"/>
        </w:rPr>
        <w:t>:</w:t>
      </w:r>
      <w:r>
        <w:rPr>
          <w:rFonts w:ascii="Times New Roman" w:hAnsi="Times New Roman" w:cs="Times New Roman"/>
          <w:sz w:val="18"/>
          <w:szCs w:val="18"/>
        </w:rPr>
        <w:t xml:space="preserve"> </w:t>
      </w:r>
      <w:r>
        <w:rPr>
          <w:rFonts w:ascii="Times New Roman" w:hAnsi="Times New Roman" w:cs="Times New Roman" w:hint="eastAsia"/>
          <w:sz w:val="18"/>
          <w:szCs w:val="18"/>
        </w:rPr>
        <w:t>64-70</w:t>
      </w:r>
      <w:r>
        <w:rPr>
          <w:rFonts w:ascii="Times New Roman" w:hAnsi="Times New Roman" w:cs="Times New Roman"/>
          <w:sz w:val="18"/>
          <w:szCs w:val="18"/>
        </w:rPr>
        <w:t>.</w:t>
      </w:r>
    </w:p>
    <w:p w14:paraId="5488D557" w14:textId="77777777" w:rsidR="000875F7" w:rsidRDefault="00000000">
      <w:pPr>
        <w:autoSpaceDE w:val="0"/>
        <w:autoSpaceDN w:val="0"/>
        <w:adjustRightInd w:val="0"/>
        <w:spacing w:line="240" w:lineRule="atLeast"/>
        <w:ind w:leftChars="150" w:left="315"/>
        <w:rPr>
          <w:rFonts w:ascii="Times New Roman" w:hAnsi="Times New Roman" w:cs="Times New Roman"/>
          <w:sz w:val="18"/>
          <w:szCs w:val="18"/>
        </w:rPr>
      </w:pPr>
      <w:r>
        <w:rPr>
          <w:rFonts w:ascii="Times New Roman" w:hAnsi="Times New Roman" w:cs="Times New Roman" w:hint="eastAsia"/>
          <w:sz w:val="18"/>
          <w:szCs w:val="18"/>
        </w:rPr>
        <w:t xml:space="preserve">QIN Z </w:t>
      </w:r>
      <w:proofErr w:type="spellStart"/>
      <w:r>
        <w:rPr>
          <w:rFonts w:ascii="Times New Roman" w:hAnsi="Times New Roman" w:cs="Times New Roman" w:hint="eastAsia"/>
          <w:sz w:val="18"/>
          <w:szCs w:val="18"/>
        </w:rPr>
        <w:t>Z</w:t>
      </w:r>
      <w:proofErr w:type="spellEnd"/>
      <w:r>
        <w:rPr>
          <w:rFonts w:ascii="Times New Roman" w:hAnsi="Times New Roman" w:cs="Times New Roman"/>
          <w:sz w:val="18"/>
          <w:szCs w:val="18"/>
        </w:rPr>
        <w:t xml:space="preserve">, </w:t>
      </w:r>
      <w:r>
        <w:rPr>
          <w:rFonts w:ascii="Times New Roman" w:hAnsi="Times New Roman" w:cs="Times New Roman" w:hint="eastAsia"/>
          <w:sz w:val="18"/>
          <w:szCs w:val="18"/>
        </w:rPr>
        <w:t>GUO P</w:t>
      </w:r>
      <w:r>
        <w:rPr>
          <w:rFonts w:ascii="Times New Roman" w:hAnsi="Times New Roman" w:cs="Times New Roman"/>
          <w:sz w:val="18"/>
          <w:szCs w:val="18"/>
        </w:rPr>
        <w:t xml:space="preserve">, </w:t>
      </w:r>
      <w:r>
        <w:rPr>
          <w:rFonts w:ascii="Times New Roman" w:hAnsi="Times New Roman" w:cs="Times New Roman" w:hint="eastAsia"/>
          <w:sz w:val="18"/>
          <w:szCs w:val="18"/>
        </w:rPr>
        <w:t>TAO W S</w:t>
      </w:r>
      <w:r>
        <w:rPr>
          <w:rFonts w:ascii="Times New Roman" w:hAnsi="Times New Roman" w:cs="Times New Roman"/>
          <w:sz w:val="18"/>
          <w:szCs w:val="18"/>
        </w:rPr>
        <w:t xml:space="preserve">, et al. </w:t>
      </w:r>
      <w:r>
        <w:rPr>
          <w:rFonts w:ascii="Times New Roman" w:hAnsi="Times New Roman" w:cs="Times New Roman" w:hint="eastAsia"/>
          <w:sz w:val="18"/>
          <w:szCs w:val="18"/>
        </w:rPr>
        <w:t>An overview of the researches on whipcrack phenomenon</w:t>
      </w:r>
      <w:r>
        <w:rPr>
          <w:rFonts w:ascii="Times New Roman" w:hAnsi="Times New Roman" w:cs="Times New Roman"/>
          <w:sz w:val="18"/>
          <w:szCs w:val="18"/>
        </w:rPr>
        <w:t xml:space="preserve">[J]. </w:t>
      </w:r>
      <w:r>
        <w:rPr>
          <w:rFonts w:ascii="Times New Roman" w:hAnsi="Times New Roman" w:cs="Times New Roman" w:hint="eastAsia"/>
          <w:sz w:val="18"/>
          <w:szCs w:val="18"/>
        </w:rPr>
        <w:t>Journal of National University of Defense Technology</w:t>
      </w:r>
      <w:r>
        <w:rPr>
          <w:rFonts w:ascii="Times New Roman" w:hAnsi="Times New Roman" w:cs="Times New Roman"/>
          <w:sz w:val="18"/>
          <w:szCs w:val="18"/>
        </w:rPr>
        <w:t xml:space="preserve">, </w:t>
      </w:r>
      <w:r>
        <w:rPr>
          <w:rFonts w:ascii="Times New Roman" w:hAnsi="Times New Roman" w:cs="Times New Roman" w:hint="eastAsia"/>
          <w:sz w:val="18"/>
          <w:szCs w:val="18"/>
        </w:rPr>
        <w:t>2010</w:t>
      </w:r>
      <w:r>
        <w:rPr>
          <w:rFonts w:ascii="Times New Roman" w:hAnsi="Times New Roman" w:cs="Times New Roman"/>
          <w:sz w:val="18"/>
          <w:szCs w:val="18"/>
        </w:rPr>
        <w:t xml:space="preserve">, </w:t>
      </w:r>
      <w:r>
        <w:rPr>
          <w:rFonts w:ascii="Times New Roman" w:hAnsi="Times New Roman" w:cs="Times New Roman" w:hint="eastAsia"/>
          <w:sz w:val="18"/>
          <w:szCs w:val="18"/>
        </w:rPr>
        <w:t>32</w:t>
      </w:r>
      <w:r>
        <w:rPr>
          <w:rFonts w:ascii="Times New Roman" w:hAnsi="Times New Roman" w:cs="Times New Roman"/>
          <w:sz w:val="18"/>
          <w:szCs w:val="18"/>
        </w:rPr>
        <w:t>(</w:t>
      </w:r>
      <w:r>
        <w:rPr>
          <w:rFonts w:ascii="Times New Roman" w:hAnsi="Times New Roman" w:cs="Times New Roman" w:hint="eastAsia"/>
          <w:sz w:val="18"/>
          <w:szCs w:val="18"/>
        </w:rPr>
        <w:t>6</w:t>
      </w:r>
      <w:r>
        <w:rPr>
          <w:rFonts w:ascii="Times New Roman" w:hAnsi="Times New Roman" w:cs="Times New Roman"/>
          <w:sz w:val="18"/>
          <w:szCs w:val="18"/>
        </w:rPr>
        <w:t xml:space="preserve">): </w:t>
      </w:r>
      <w:r>
        <w:rPr>
          <w:rFonts w:ascii="Times New Roman" w:hAnsi="Times New Roman" w:cs="Times New Roman" w:hint="eastAsia"/>
          <w:sz w:val="18"/>
          <w:szCs w:val="18"/>
        </w:rPr>
        <w:t>64-70</w:t>
      </w:r>
      <w:r>
        <w:rPr>
          <w:rFonts w:ascii="Times New Roman" w:hAnsi="Times New Roman" w:cs="Times New Roman"/>
          <w:sz w:val="18"/>
          <w:szCs w:val="18"/>
        </w:rPr>
        <w:t>. (in Chinese)</w:t>
      </w:r>
    </w:p>
    <w:p w14:paraId="206D4067" w14:textId="77777777" w:rsidR="000875F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4</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 xml:space="preserve">CHEN L </w:t>
      </w:r>
      <w:proofErr w:type="spellStart"/>
      <w:r>
        <w:rPr>
          <w:rFonts w:ascii="Times New Roman" w:eastAsia="宋体" w:hAnsi="Times New Roman" w:cs="Times New Roman" w:hint="eastAsia"/>
          <w:sz w:val="18"/>
          <w:szCs w:val="18"/>
        </w:rPr>
        <w:t>L</w:t>
      </w:r>
      <w:proofErr w:type="spellEnd"/>
      <w:r>
        <w:rPr>
          <w:rFonts w:ascii="Times New Roman" w:hAnsi="Times New Roman" w:cs="Times New Roman"/>
          <w:sz w:val="18"/>
          <w:szCs w:val="18"/>
        </w:rPr>
        <w:t xml:space="preserve">, </w:t>
      </w:r>
      <w:r>
        <w:rPr>
          <w:rFonts w:ascii="Times New Roman" w:hAnsi="Times New Roman" w:cs="Times New Roman" w:hint="eastAsia"/>
          <w:sz w:val="18"/>
          <w:szCs w:val="18"/>
        </w:rPr>
        <w:t>LIU X Q</w:t>
      </w:r>
      <w:r>
        <w:rPr>
          <w:rFonts w:ascii="Times New Roman" w:hAnsi="Times New Roman" w:cs="Times New Roman"/>
          <w:sz w:val="18"/>
          <w:szCs w:val="18"/>
        </w:rPr>
        <w:t xml:space="preserve">, </w:t>
      </w:r>
      <w:r>
        <w:rPr>
          <w:rFonts w:ascii="Times New Roman" w:hAnsi="Times New Roman" w:cs="Times New Roman" w:hint="eastAsia"/>
          <w:sz w:val="18"/>
          <w:szCs w:val="18"/>
        </w:rPr>
        <w:t>QIN N</w:t>
      </w:r>
      <w:r>
        <w:rPr>
          <w:rFonts w:ascii="Times New Roman" w:hAnsi="Times New Roman" w:cs="Times New Roman"/>
          <w:sz w:val="18"/>
          <w:szCs w:val="18"/>
        </w:rPr>
        <w:t xml:space="preserve">. </w:t>
      </w:r>
      <w:r>
        <w:rPr>
          <w:rFonts w:ascii="Times New Roman" w:hAnsi="Times New Roman" w:cs="Times New Roman" w:hint="eastAsia"/>
          <w:sz w:val="18"/>
          <w:szCs w:val="18"/>
        </w:rPr>
        <w:t>Numerical simulation of hose whip phenomenon in hose-drogue aerial refueling</w:t>
      </w:r>
      <w:r>
        <w:rPr>
          <w:rFonts w:ascii="Times New Roman" w:hAnsi="Times New Roman" w:cs="Times New Roman"/>
          <w:sz w:val="18"/>
          <w:szCs w:val="18"/>
        </w:rPr>
        <w:t xml:space="preserve">[J]. </w:t>
      </w:r>
      <w:r>
        <w:rPr>
          <w:rFonts w:ascii="Times New Roman" w:hAnsi="Times New Roman" w:cs="Times New Roman" w:hint="eastAsia"/>
          <w:sz w:val="18"/>
          <w:szCs w:val="18"/>
        </w:rPr>
        <w:t>Advances in Applied Mathematics and Mechanics</w:t>
      </w:r>
      <w:r>
        <w:rPr>
          <w:rFonts w:ascii="Times New Roman" w:hAnsi="Times New Roman" w:cs="Times New Roman"/>
          <w:sz w:val="18"/>
          <w:szCs w:val="18"/>
        </w:rPr>
        <w:t xml:space="preserve">, </w:t>
      </w:r>
      <w:r>
        <w:rPr>
          <w:rFonts w:ascii="Times New Roman" w:hAnsi="Times New Roman" w:cs="Times New Roman" w:hint="eastAsia"/>
          <w:sz w:val="18"/>
          <w:szCs w:val="18"/>
        </w:rPr>
        <w:t>2018</w:t>
      </w:r>
      <w:r>
        <w:rPr>
          <w:rFonts w:ascii="Times New Roman" w:hAnsi="Times New Roman" w:cs="Times New Roman"/>
          <w:sz w:val="18"/>
          <w:szCs w:val="18"/>
        </w:rPr>
        <w:t>(</w:t>
      </w:r>
      <w:r>
        <w:rPr>
          <w:rFonts w:ascii="Times New Roman" w:hAnsi="Times New Roman" w:cs="Times New Roman" w:hint="eastAsia"/>
          <w:sz w:val="18"/>
          <w:szCs w:val="18"/>
        </w:rPr>
        <w:t>10</w:t>
      </w:r>
      <w:r>
        <w:rPr>
          <w:rFonts w:ascii="Times New Roman" w:hAnsi="Times New Roman" w:cs="Times New Roman"/>
          <w:sz w:val="18"/>
          <w:szCs w:val="18"/>
        </w:rPr>
        <w:t xml:space="preserve">): </w:t>
      </w:r>
      <w:r>
        <w:rPr>
          <w:rFonts w:ascii="Times New Roman" w:hAnsi="Times New Roman" w:cs="Times New Roman" w:hint="eastAsia"/>
          <w:sz w:val="18"/>
          <w:szCs w:val="18"/>
        </w:rPr>
        <w:t>517-528</w:t>
      </w:r>
      <w:r>
        <w:rPr>
          <w:rFonts w:ascii="Times New Roman" w:hAnsi="Times New Roman" w:cs="Times New Roman"/>
          <w:sz w:val="18"/>
          <w:szCs w:val="18"/>
        </w:rPr>
        <w:t>.</w:t>
      </w:r>
    </w:p>
    <w:p w14:paraId="1A4C6212" w14:textId="77777777" w:rsidR="000875F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5</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ZHANG Z H</w:t>
      </w:r>
      <w:r>
        <w:rPr>
          <w:rFonts w:ascii="Times New Roman" w:hAnsi="Times New Roman" w:cs="Times New Roman"/>
          <w:sz w:val="18"/>
          <w:szCs w:val="18"/>
        </w:rPr>
        <w:t xml:space="preserve">, </w:t>
      </w:r>
      <w:r>
        <w:rPr>
          <w:rFonts w:ascii="Times New Roman" w:hAnsi="Times New Roman" w:cs="Times New Roman" w:hint="eastAsia"/>
          <w:sz w:val="18"/>
          <w:szCs w:val="18"/>
        </w:rPr>
        <w:t>ZHAO W B</w:t>
      </w:r>
      <w:r>
        <w:rPr>
          <w:rFonts w:ascii="Times New Roman" w:hAnsi="Times New Roman" w:cs="Times New Roman"/>
          <w:sz w:val="18"/>
          <w:szCs w:val="18"/>
        </w:rPr>
        <w:t xml:space="preserve">, </w:t>
      </w:r>
      <w:r>
        <w:rPr>
          <w:rFonts w:ascii="Times New Roman" w:hAnsi="Times New Roman" w:cs="Times New Roman" w:hint="eastAsia"/>
          <w:sz w:val="18"/>
          <w:szCs w:val="18"/>
        </w:rPr>
        <w:t xml:space="preserve">WU Z </w:t>
      </w:r>
      <w:proofErr w:type="spellStart"/>
      <w:r>
        <w:rPr>
          <w:rFonts w:ascii="Times New Roman" w:hAnsi="Times New Roman" w:cs="Times New Roman" w:hint="eastAsia"/>
          <w:sz w:val="18"/>
          <w:szCs w:val="18"/>
        </w:rPr>
        <w:t>M,et</w:t>
      </w:r>
      <w:proofErr w:type="spellEnd"/>
      <w:r>
        <w:rPr>
          <w:rFonts w:ascii="Times New Roman" w:hAnsi="Times New Roman" w:cs="Times New Roman" w:hint="eastAsia"/>
          <w:sz w:val="18"/>
          <w:szCs w:val="18"/>
        </w:rPr>
        <w:t xml:space="preserve"> al</w:t>
      </w:r>
      <w:r>
        <w:rPr>
          <w:rFonts w:ascii="Times New Roman" w:hAnsi="Times New Roman" w:cs="Times New Roman"/>
          <w:sz w:val="18"/>
          <w:szCs w:val="18"/>
        </w:rPr>
        <w:t xml:space="preserve">. </w:t>
      </w:r>
      <w:r>
        <w:rPr>
          <w:rFonts w:ascii="Times New Roman" w:hAnsi="Times New Roman" w:cs="Times New Roman" w:hint="eastAsia"/>
          <w:sz w:val="18"/>
          <w:szCs w:val="18"/>
        </w:rPr>
        <w:t>Dynamics modeling and analysis of hose whipping phenomenon in the hose-drogue aerial refueling system with variable length</w:t>
      </w:r>
      <w:r>
        <w:rPr>
          <w:rFonts w:ascii="Times New Roman" w:hAnsi="Times New Roman" w:cs="Times New Roman"/>
          <w:sz w:val="18"/>
          <w:szCs w:val="18"/>
        </w:rPr>
        <w:t xml:space="preserve">[J]. </w:t>
      </w:r>
      <w:r>
        <w:rPr>
          <w:rFonts w:ascii="Times New Roman" w:hAnsi="Times New Roman" w:cs="Times New Roman" w:hint="eastAsia"/>
          <w:sz w:val="18"/>
          <w:szCs w:val="18"/>
        </w:rPr>
        <w:t>Advances in Guidance, Navigation and Control</w:t>
      </w:r>
      <w:r>
        <w:rPr>
          <w:rFonts w:ascii="Times New Roman" w:hAnsi="Times New Roman" w:cs="Times New Roman"/>
          <w:sz w:val="18"/>
          <w:szCs w:val="18"/>
        </w:rPr>
        <w:t xml:space="preserve">, </w:t>
      </w:r>
      <w:r>
        <w:rPr>
          <w:rFonts w:ascii="Times New Roman" w:hAnsi="Times New Roman" w:cs="Times New Roman" w:hint="eastAsia"/>
          <w:sz w:val="18"/>
          <w:szCs w:val="18"/>
        </w:rPr>
        <w:t>2025</w:t>
      </w:r>
      <w:r>
        <w:rPr>
          <w:rFonts w:ascii="Times New Roman" w:hAnsi="Times New Roman" w:cs="Times New Roman"/>
          <w:sz w:val="18"/>
          <w:szCs w:val="18"/>
        </w:rPr>
        <w:t>(</w:t>
      </w:r>
      <w:r>
        <w:rPr>
          <w:rFonts w:ascii="Times New Roman" w:hAnsi="Times New Roman" w:cs="Times New Roman" w:hint="eastAsia"/>
          <w:sz w:val="18"/>
          <w:szCs w:val="18"/>
        </w:rPr>
        <w:t>1343</w:t>
      </w:r>
      <w:r>
        <w:rPr>
          <w:rFonts w:ascii="Times New Roman" w:hAnsi="Times New Roman" w:cs="Times New Roman"/>
          <w:sz w:val="18"/>
          <w:szCs w:val="18"/>
        </w:rPr>
        <w:t xml:space="preserve">): </w:t>
      </w:r>
      <w:r>
        <w:rPr>
          <w:rFonts w:ascii="Times New Roman" w:hAnsi="Times New Roman" w:cs="Times New Roman" w:hint="eastAsia"/>
          <w:sz w:val="18"/>
          <w:szCs w:val="18"/>
        </w:rPr>
        <w:t>428-436</w:t>
      </w:r>
      <w:r>
        <w:rPr>
          <w:rFonts w:ascii="Times New Roman" w:hAnsi="Times New Roman" w:cs="Times New Roman"/>
          <w:sz w:val="18"/>
          <w:szCs w:val="18"/>
        </w:rPr>
        <w:t>.</w:t>
      </w:r>
    </w:p>
    <w:p w14:paraId="7F5B1E48" w14:textId="77777777" w:rsidR="000875F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6</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SUN Y B</w:t>
      </w:r>
      <w:r>
        <w:rPr>
          <w:rFonts w:ascii="Times New Roman" w:hAnsi="Times New Roman" w:cs="Times New Roman"/>
          <w:sz w:val="18"/>
          <w:szCs w:val="18"/>
        </w:rPr>
        <w:t xml:space="preserve">, </w:t>
      </w:r>
      <w:r>
        <w:rPr>
          <w:rFonts w:ascii="Times New Roman" w:hAnsi="Times New Roman" w:cs="Times New Roman" w:hint="eastAsia"/>
          <w:sz w:val="18"/>
          <w:szCs w:val="18"/>
        </w:rPr>
        <w:t>DUAN H B</w:t>
      </w:r>
      <w:r>
        <w:rPr>
          <w:rFonts w:ascii="Times New Roman" w:hAnsi="Times New Roman" w:cs="Times New Roman"/>
          <w:sz w:val="18"/>
          <w:szCs w:val="18"/>
        </w:rPr>
        <w:t xml:space="preserve">, </w:t>
      </w:r>
      <w:r>
        <w:rPr>
          <w:rFonts w:ascii="Times New Roman" w:hAnsi="Times New Roman" w:cs="Times New Roman" w:hint="eastAsia"/>
          <w:sz w:val="18"/>
          <w:szCs w:val="18"/>
        </w:rPr>
        <w:t>XIAN N</w:t>
      </w:r>
      <w:r>
        <w:rPr>
          <w:rFonts w:ascii="Times New Roman" w:hAnsi="Times New Roman" w:cs="Times New Roman"/>
          <w:sz w:val="18"/>
          <w:szCs w:val="18"/>
        </w:rPr>
        <w:t xml:space="preserve">. </w:t>
      </w:r>
      <w:r>
        <w:rPr>
          <w:rFonts w:ascii="Times New Roman" w:hAnsi="Times New Roman" w:cs="Times New Roman" w:hint="eastAsia"/>
          <w:sz w:val="18"/>
          <w:szCs w:val="18"/>
        </w:rPr>
        <w:t>Fractional-order controllers optimized via heterogeneous comprehensive learning pigeon-inspired optimization for autonomous aerial refueling hose-drogue system</w:t>
      </w:r>
      <w:r>
        <w:rPr>
          <w:rFonts w:ascii="Times New Roman" w:hAnsi="Times New Roman" w:cs="Times New Roman"/>
          <w:sz w:val="18"/>
          <w:szCs w:val="18"/>
        </w:rPr>
        <w:t xml:space="preserve">[J]. </w:t>
      </w:r>
      <w:r>
        <w:rPr>
          <w:rFonts w:ascii="Times New Roman" w:hAnsi="Times New Roman" w:cs="Times New Roman" w:hint="eastAsia"/>
          <w:sz w:val="18"/>
          <w:szCs w:val="18"/>
        </w:rPr>
        <w:t>Aerospace Science and Technology</w:t>
      </w:r>
      <w:r>
        <w:rPr>
          <w:rFonts w:ascii="Times New Roman" w:hAnsi="Times New Roman" w:cs="Times New Roman"/>
          <w:sz w:val="18"/>
          <w:szCs w:val="18"/>
        </w:rPr>
        <w:t xml:space="preserve">, </w:t>
      </w:r>
      <w:r>
        <w:rPr>
          <w:rFonts w:ascii="Times New Roman" w:hAnsi="Times New Roman" w:cs="Times New Roman" w:hint="eastAsia"/>
          <w:sz w:val="18"/>
          <w:szCs w:val="18"/>
        </w:rPr>
        <w:t>2018</w:t>
      </w:r>
      <w:r>
        <w:rPr>
          <w:rFonts w:ascii="Times New Roman" w:hAnsi="Times New Roman" w:cs="Times New Roman"/>
          <w:sz w:val="18"/>
          <w:szCs w:val="18"/>
        </w:rPr>
        <w:t>(</w:t>
      </w:r>
      <w:r>
        <w:rPr>
          <w:rFonts w:ascii="Times New Roman" w:hAnsi="Times New Roman" w:cs="Times New Roman" w:hint="eastAsia"/>
          <w:sz w:val="18"/>
          <w:szCs w:val="18"/>
        </w:rPr>
        <w:t>81</w:t>
      </w:r>
      <w:r>
        <w:rPr>
          <w:rFonts w:ascii="Times New Roman" w:hAnsi="Times New Roman" w:cs="Times New Roman"/>
          <w:sz w:val="18"/>
          <w:szCs w:val="18"/>
        </w:rPr>
        <w:t xml:space="preserve">): </w:t>
      </w:r>
      <w:r>
        <w:rPr>
          <w:rFonts w:ascii="Times New Roman" w:hAnsi="Times New Roman" w:cs="Times New Roman" w:hint="eastAsia"/>
          <w:sz w:val="18"/>
          <w:szCs w:val="18"/>
        </w:rPr>
        <w:t>1-13</w:t>
      </w:r>
      <w:r>
        <w:rPr>
          <w:rFonts w:ascii="Times New Roman" w:hAnsi="Times New Roman" w:cs="Times New Roman"/>
          <w:sz w:val="18"/>
          <w:szCs w:val="18"/>
        </w:rPr>
        <w:t>.</w:t>
      </w:r>
    </w:p>
    <w:p w14:paraId="65A5B6E0" w14:textId="77777777" w:rsidR="000875F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7</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SUN Y B</w:t>
      </w:r>
      <w:r>
        <w:rPr>
          <w:rFonts w:ascii="Times New Roman" w:hAnsi="Times New Roman" w:cs="Times New Roman"/>
          <w:sz w:val="18"/>
          <w:szCs w:val="18"/>
        </w:rPr>
        <w:t xml:space="preserve">, </w:t>
      </w:r>
      <w:r>
        <w:rPr>
          <w:rFonts w:ascii="Times New Roman" w:hAnsi="Times New Roman" w:cs="Times New Roman" w:hint="eastAsia"/>
          <w:sz w:val="18"/>
          <w:szCs w:val="18"/>
        </w:rPr>
        <w:t>LIU Z J</w:t>
      </w:r>
      <w:r>
        <w:rPr>
          <w:rFonts w:ascii="Times New Roman" w:hAnsi="Times New Roman" w:cs="Times New Roman"/>
          <w:sz w:val="18"/>
          <w:szCs w:val="18"/>
        </w:rPr>
        <w:t xml:space="preserve">, </w:t>
      </w:r>
      <w:r>
        <w:rPr>
          <w:rFonts w:ascii="Times New Roman" w:hAnsi="Times New Roman" w:cs="Times New Roman" w:hint="eastAsia"/>
          <w:sz w:val="18"/>
          <w:szCs w:val="18"/>
        </w:rPr>
        <w:t xml:space="preserve">ZOU </w:t>
      </w:r>
      <w:proofErr w:type="spellStart"/>
      <w:r>
        <w:rPr>
          <w:rFonts w:ascii="Times New Roman" w:hAnsi="Times New Roman" w:cs="Times New Roman" w:hint="eastAsia"/>
          <w:sz w:val="18"/>
          <w:szCs w:val="18"/>
        </w:rPr>
        <w:t>Y,et</w:t>
      </w:r>
      <w:proofErr w:type="spellEnd"/>
      <w:r>
        <w:rPr>
          <w:rFonts w:ascii="Times New Roman" w:hAnsi="Times New Roman" w:cs="Times New Roman" w:hint="eastAsia"/>
          <w:sz w:val="18"/>
          <w:szCs w:val="18"/>
        </w:rPr>
        <w:t xml:space="preserve"> al</w:t>
      </w:r>
      <w:r>
        <w:rPr>
          <w:rFonts w:ascii="Times New Roman" w:hAnsi="Times New Roman" w:cs="Times New Roman"/>
          <w:sz w:val="18"/>
          <w:szCs w:val="18"/>
        </w:rPr>
        <w:t xml:space="preserve">. </w:t>
      </w:r>
      <w:r>
        <w:rPr>
          <w:rFonts w:ascii="Times New Roman" w:hAnsi="Times New Roman" w:cs="Times New Roman" w:hint="eastAsia"/>
          <w:sz w:val="18"/>
          <w:szCs w:val="18"/>
        </w:rPr>
        <w:t>Active disturbance rejection controllers optimized via adaptive granularity learning distributed pigeon-inspired optimization for autonomous aerial refueling hose-drogue system</w:t>
      </w:r>
      <w:r>
        <w:rPr>
          <w:rFonts w:ascii="Times New Roman" w:hAnsi="Times New Roman" w:cs="Times New Roman"/>
          <w:sz w:val="18"/>
          <w:szCs w:val="18"/>
        </w:rPr>
        <w:t xml:space="preserve">[J]. </w:t>
      </w:r>
      <w:r>
        <w:rPr>
          <w:rFonts w:ascii="Times New Roman" w:hAnsi="Times New Roman" w:cs="Times New Roman" w:hint="eastAsia"/>
          <w:sz w:val="18"/>
          <w:szCs w:val="18"/>
        </w:rPr>
        <w:t>Aerospace Science and Technology</w:t>
      </w:r>
      <w:r>
        <w:rPr>
          <w:rFonts w:ascii="Times New Roman" w:hAnsi="Times New Roman" w:cs="Times New Roman"/>
          <w:sz w:val="18"/>
          <w:szCs w:val="18"/>
        </w:rPr>
        <w:t xml:space="preserve">, </w:t>
      </w:r>
      <w:r>
        <w:rPr>
          <w:rFonts w:ascii="Times New Roman" w:hAnsi="Times New Roman" w:cs="Times New Roman" w:hint="eastAsia"/>
          <w:sz w:val="18"/>
          <w:szCs w:val="18"/>
        </w:rPr>
        <w:t>2022</w:t>
      </w:r>
      <w:r>
        <w:rPr>
          <w:rFonts w:ascii="Times New Roman" w:hAnsi="Times New Roman" w:cs="Times New Roman"/>
          <w:sz w:val="18"/>
          <w:szCs w:val="18"/>
        </w:rPr>
        <w:t>(</w:t>
      </w:r>
      <w:r>
        <w:rPr>
          <w:rFonts w:ascii="Times New Roman" w:hAnsi="Times New Roman" w:cs="Times New Roman" w:hint="eastAsia"/>
          <w:sz w:val="18"/>
          <w:szCs w:val="18"/>
        </w:rPr>
        <w:t>124</w:t>
      </w:r>
      <w:r>
        <w:rPr>
          <w:rFonts w:ascii="Times New Roman" w:hAnsi="Times New Roman" w:cs="Times New Roman"/>
          <w:sz w:val="18"/>
          <w:szCs w:val="18"/>
        </w:rPr>
        <w:t xml:space="preserve">): </w:t>
      </w:r>
      <w:r>
        <w:rPr>
          <w:rFonts w:ascii="Times New Roman" w:hAnsi="Times New Roman" w:cs="Times New Roman" w:hint="eastAsia"/>
          <w:sz w:val="18"/>
          <w:szCs w:val="18"/>
        </w:rPr>
        <w:t>107528</w:t>
      </w:r>
      <w:r>
        <w:rPr>
          <w:rFonts w:ascii="Times New Roman" w:hAnsi="Times New Roman" w:cs="Times New Roman"/>
          <w:sz w:val="18"/>
          <w:szCs w:val="18"/>
        </w:rPr>
        <w:t>.</w:t>
      </w:r>
    </w:p>
    <w:p w14:paraId="21659FFF" w14:textId="77777777" w:rsidR="000875F7" w:rsidRDefault="00000000">
      <w:pPr>
        <w:tabs>
          <w:tab w:val="left" w:pos="0"/>
          <w:tab w:val="left" w:pos="735"/>
        </w:tabs>
        <w:spacing w:line="320" w:lineRule="exact"/>
        <w:ind w:left="270" w:hangingChars="150" w:hanging="27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8</w:t>
      </w:r>
      <w:r>
        <w:rPr>
          <w:rFonts w:ascii="Times New Roman" w:eastAsia="宋体" w:hAnsi="Times New Roman" w:cs="Times New Roman"/>
          <w:sz w:val="18"/>
          <w:szCs w:val="18"/>
        </w:rPr>
        <w:t xml:space="preserve">] </w:t>
      </w:r>
      <w:r>
        <w:rPr>
          <w:rFonts w:ascii="Times New Roman" w:hAnsi="Times New Roman" w:cs="Times New Roman" w:hint="eastAsia"/>
          <w:sz w:val="18"/>
          <w:szCs w:val="18"/>
        </w:rPr>
        <w:t>张冬</w:t>
      </w:r>
      <w:r>
        <w:rPr>
          <w:rFonts w:ascii="Times New Roman" w:hAnsi="Times New Roman" w:cs="Times New Roman"/>
          <w:sz w:val="18"/>
          <w:szCs w:val="18"/>
        </w:rPr>
        <w:t xml:space="preserve">, </w:t>
      </w:r>
      <w:r>
        <w:rPr>
          <w:rFonts w:ascii="Times New Roman" w:hAnsi="Times New Roman" w:cs="Times New Roman" w:hint="eastAsia"/>
          <w:sz w:val="18"/>
          <w:szCs w:val="18"/>
        </w:rPr>
        <w:t>王世鹏</w:t>
      </w:r>
      <w:r>
        <w:rPr>
          <w:rFonts w:ascii="Times New Roman" w:hAnsi="Times New Roman" w:cs="Times New Roman"/>
          <w:sz w:val="18"/>
          <w:szCs w:val="18"/>
        </w:rPr>
        <w:t xml:space="preserve">, </w:t>
      </w:r>
      <w:r>
        <w:rPr>
          <w:rFonts w:ascii="Times New Roman" w:hAnsi="Times New Roman" w:cs="Times New Roman" w:hint="eastAsia"/>
          <w:sz w:val="18"/>
          <w:szCs w:val="18"/>
        </w:rPr>
        <w:t>施明健</w:t>
      </w:r>
      <w:r>
        <w:rPr>
          <w:rFonts w:ascii="Times New Roman" w:hAnsi="Times New Roman" w:cs="Times New Roman"/>
          <w:sz w:val="18"/>
          <w:szCs w:val="18"/>
        </w:rPr>
        <w:t xml:space="preserve">, </w:t>
      </w:r>
      <w:r>
        <w:rPr>
          <w:rFonts w:ascii="Times New Roman" w:hAnsi="Times New Roman" w:cs="Times New Roman"/>
          <w:sz w:val="18"/>
          <w:szCs w:val="18"/>
        </w:rPr>
        <w:t>等</w:t>
      </w:r>
      <w:r>
        <w:rPr>
          <w:rFonts w:ascii="Times New Roman" w:hAnsi="Times New Roman" w:cs="Times New Roman"/>
          <w:sz w:val="18"/>
          <w:szCs w:val="18"/>
        </w:rPr>
        <w:t xml:space="preserve">. </w:t>
      </w:r>
      <w:r>
        <w:rPr>
          <w:rFonts w:ascii="Times New Roman" w:hAnsi="Times New Roman" w:cs="Times New Roman" w:hint="eastAsia"/>
          <w:sz w:val="18"/>
          <w:szCs w:val="18"/>
        </w:rPr>
        <w:t>一种空中自主加油扰动建模与自适应控制方法</w:t>
      </w:r>
      <w:r>
        <w:rPr>
          <w:rFonts w:ascii="Times New Roman" w:hAnsi="Times New Roman" w:cs="Times New Roman"/>
          <w:sz w:val="18"/>
          <w:szCs w:val="18"/>
        </w:rPr>
        <w:t xml:space="preserve">[J]. </w:t>
      </w:r>
      <w:r>
        <w:rPr>
          <w:rFonts w:ascii="Times New Roman" w:hAnsi="Times New Roman" w:cs="Times New Roman" w:hint="eastAsia"/>
          <w:sz w:val="18"/>
          <w:szCs w:val="18"/>
        </w:rPr>
        <w:t>宇航学报</w:t>
      </w:r>
      <w:r>
        <w:rPr>
          <w:rFonts w:ascii="Times New Roman" w:hAnsi="Times New Roman" w:cs="Times New Roman" w:hint="eastAsia"/>
          <w:sz w:val="18"/>
          <w:szCs w:val="18"/>
        </w:rPr>
        <w:t>,</w:t>
      </w:r>
      <w:r>
        <w:rPr>
          <w:rFonts w:ascii="Times New Roman" w:hAnsi="Times New Roman" w:cs="Times New Roman"/>
          <w:sz w:val="18"/>
          <w:szCs w:val="18"/>
        </w:rPr>
        <w:t xml:space="preserve"> </w:t>
      </w:r>
      <w:r>
        <w:rPr>
          <w:rFonts w:ascii="Times New Roman" w:hAnsi="Times New Roman" w:cs="Times New Roman" w:hint="eastAsia"/>
          <w:sz w:val="18"/>
          <w:szCs w:val="18"/>
        </w:rPr>
        <w:t>2024</w:t>
      </w:r>
      <w:r>
        <w:rPr>
          <w:rFonts w:ascii="Times New Roman" w:hAnsi="Times New Roman" w:cs="Times New Roman"/>
          <w:sz w:val="18"/>
          <w:szCs w:val="18"/>
        </w:rPr>
        <w:t xml:space="preserve">, </w:t>
      </w:r>
      <w:r>
        <w:rPr>
          <w:rFonts w:ascii="Times New Roman" w:hAnsi="Times New Roman" w:cs="Times New Roman" w:hint="eastAsia"/>
          <w:bCs/>
          <w:sz w:val="18"/>
          <w:szCs w:val="18"/>
        </w:rPr>
        <w:t>45</w:t>
      </w:r>
      <w:r>
        <w:rPr>
          <w:rFonts w:ascii="Times New Roman" w:hAnsi="Times New Roman" w:cs="Times New Roman"/>
          <w:sz w:val="18"/>
          <w:szCs w:val="18"/>
        </w:rPr>
        <w:t>(</w:t>
      </w:r>
      <w:r>
        <w:rPr>
          <w:rFonts w:ascii="Times New Roman" w:hAnsi="Times New Roman" w:cs="Times New Roman" w:hint="eastAsia"/>
          <w:sz w:val="18"/>
          <w:szCs w:val="18"/>
        </w:rPr>
        <w:t>3</w:t>
      </w:r>
      <w:r>
        <w:rPr>
          <w:rFonts w:ascii="Times New Roman" w:hAnsi="Times New Roman" w:cs="Times New Roman"/>
          <w:sz w:val="18"/>
          <w:szCs w:val="18"/>
        </w:rPr>
        <w:t>)</w:t>
      </w:r>
      <w:r>
        <w:rPr>
          <w:rFonts w:ascii="Times New Roman" w:hAnsi="Times New Roman" w:cs="Times New Roman" w:hint="eastAsia"/>
          <w:sz w:val="18"/>
          <w:szCs w:val="18"/>
        </w:rPr>
        <w:t>:</w:t>
      </w:r>
      <w:r>
        <w:rPr>
          <w:rFonts w:ascii="Times New Roman" w:hAnsi="Times New Roman" w:cs="Times New Roman"/>
          <w:sz w:val="18"/>
          <w:szCs w:val="18"/>
        </w:rPr>
        <w:t xml:space="preserve"> </w:t>
      </w:r>
      <w:r>
        <w:rPr>
          <w:rFonts w:ascii="Times New Roman" w:hAnsi="Times New Roman" w:cs="Times New Roman" w:hint="eastAsia"/>
          <w:sz w:val="18"/>
          <w:szCs w:val="18"/>
        </w:rPr>
        <w:t>433-442</w:t>
      </w:r>
      <w:r>
        <w:rPr>
          <w:rFonts w:ascii="Times New Roman" w:hAnsi="Times New Roman" w:cs="Times New Roman"/>
          <w:sz w:val="18"/>
          <w:szCs w:val="18"/>
        </w:rPr>
        <w:t>.</w:t>
      </w:r>
    </w:p>
    <w:p w14:paraId="52B7AD56" w14:textId="77777777" w:rsidR="000875F7" w:rsidRDefault="00000000">
      <w:pPr>
        <w:autoSpaceDE w:val="0"/>
        <w:autoSpaceDN w:val="0"/>
        <w:adjustRightInd w:val="0"/>
        <w:spacing w:line="240" w:lineRule="atLeast"/>
        <w:ind w:leftChars="150" w:left="315"/>
        <w:rPr>
          <w:rFonts w:ascii="Times New Roman" w:hAnsi="Times New Roman" w:cs="Times New Roman"/>
          <w:sz w:val="18"/>
          <w:szCs w:val="18"/>
        </w:rPr>
      </w:pPr>
      <w:r>
        <w:rPr>
          <w:rFonts w:ascii="Times New Roman" w:hAnsi="Times New Roman" w:cs="Times New Roman" w:hint="eastAsia"/>
          <w:sz w:val="18"/>
          <w:szCs w:val="18"/>
        </w:rPr>
        <w:t>ZHANG D</w:t>
      </w:r>
      <w:r>
        <w:rPr>
          <w:rFonts w:ascii="Times New Roman" w:hAnsi="Times New Roman" w:cs="Times New Roman"/>
          <w:sz w:val="18"/>
          <w:szCs w:val="18"/>
        </w:rPr>
        <w:t xml:space="preserve">, </w:t>
      </w:r>
      <w:r>
        <w:rPr>
          <w:rFonts w:ascii="Times New Roman" w:hAnsi="Times New Roman" w:cs="Times New Roman" w:hint="eastAsia"/>
          <w:sz w:val="18"/>
          <w:szCs w:val="18"/>
        </w:rPr>
        <w:t>WANG S P</w:t>
      </w:r>
      <w:r>
        <w:rPr>
          <w:rFonts w:ascii="Times New Roman" w:hAnsi="Times New Roman" w:cs="Times New Roman"/>
          <w:sz w:val="18"/>
          <w:szCs w:val="18"/>
        </w:rPr>
        <w:t xml:space="preserve">, </w:t>
      </w:r>
      <w:r>
        <w:rPr>
          <w:rFonts w:ascii="Times New Roman" w:hAnsi="Times New Roman" w:cs="Times New Roman" w:hint="eastAsia"/>
          <w:sz w:val="18"/>
          <w:szCs w:val="18"/>
        </w:rPr>
        <w:t>SHI M J</w:t>
      </w:r>
      <w:r>
        <w:rPr>
          <w:rFonts w:ascii="Times New Roman" w:hAnsi="Times New Roman" w:cs="Times New Roman"/>
          <w:sz w:val="18"/>
          <w:szCs w:val="18"/>
        </w:rPr>
        <w:t xml:space="preserve">, et al. </w:t>
      </w:r>
      <w:r>
        <w:rPr>
          <w:rFonts w:ascii="Times New Roman" w:hAnsi="Times New Roman" w:cs="Times New Roman" w:hint="eastAsia"/>
          <w:sz w:val="18"/>
          <w:szCs w:val="18"/>
        </w:rPr>
        <w:t>A disturbance modeling and adaptive control method for autonomous aerial refueling</w:t>
      </w:r>
      <w:r>
        <w:rPr>
          <w:rFonts w:ascii="Times New Roman" w:hAnsi="Times New Roman" w:cs="Times New Roman"/>
          <w:sz w:val="18"/>
          <w:szCs w:val="18"/>
        </w:rPr>
        <w:t xml:space="preserve">[J]. </w:t>
      </w:r>
      <w:r>
        <w:rPr>
          <w:rFonts w:ascii="Times New Roman" w:hAnsi="Times New Roman" w:cs="Times New Roman" w:hint="eastAsia"/>
          <w:sz w:val="18"/>
          <w:szCs w:val="18"/>
        </w:rPr>
        <w:t>Journal of Astronautics</w:t>
      </w:r>
      <w:r>
        <w:rPr>
          <w:rFonts w:ascii="Times New Roman" w:hAnsi="Times New Roman" w:cs="Times New Roman"/>
          <w:sz w:val="18"/>
          <w:szCs w:val="18"/>
        </w:rPr>
        <w:t xml:space="preserve">, </w:t>
      </w:r>
      <w:r>
        <w:rPr>
          <w:rFonts w:ascii="Times New Roman" w:hAnsi="Times New Roman" w:cs="Times New Roman" w:hint="eastAsia"/>
          <w:sz w:val="18"/>
          <w:szCs w:val="18"/>
        </w:rPr>
        <w:t>2024</w:t>
      </w:r>
      <w:r>
        <w:rPr>
          <w:rFonts w:ascii="Times New Roman" w:hAnsi="Times New Roman" w:cs="Times New Roman"/>
          <w:sz w:val="18"/>
          <w:szCs w:val="18"/>
        </w:rPr>
        <w:t xml:space="preserve">, </w:t>
      </w:r>
      <w:r>
        <w:rPr>
          <w:rFonts w:ascii="Times New Roman" w:hAnsi="Times New Roman" w:cs="Times New Roman" w:hint="eastAsia"/>
          <w:sz w:val="18"/>
          <w:szCs w:val="18"/>
        </w:rPr>
        <w:t>45</w:t>
      </w:r>
      <w:r>
        <w:rPr>
          <w:rFonts w:ascii="Times New Roman" w:hAnsi="Times New Roman" w:cs="Times New Roman"/>
          <w:sz w:val="18"/>
          <w:szCs w:val="18"/>
        </w:rPr>
        <w:t>(</w:t>
      </w:r>
      <w:r>
        <w:rPr>
          <w:rFonts w:ascii="Times New Roman" w:hAnsi="Times New Roman" w:cs="Times New Roman" w:hint="eastAsia"/>
          <w:sz w:val="18"/>
          <w:szCs w:val="18"/>
        </w:rPr>
        <w:t>3</w:t>
      </w:r>
      <w:r>
        <w:rPr>
          <w:rFonts w:ascii="Times New Roman" w:hAnsi="Times New Roman" w:cs="Times New Roman"/>
          <w:sz w:val="18"/>
          <w:szCs w:val="18"/>
        </w:rPr>
        <w:t xml:space="preserve">): </w:t>
      </w:r>
      <w:r>
        <w:rPr>
          <w:rFonts w:ascii="Times New Roman" w:hAnsi="Times New Roman" w:cs="Times New Roman" w:hint="eastAsia"/>
          <w:sz w:val="18"/>
          <w:szCs w:val="18"/>
        </w:rPr>
        <w:t>433-442</w:t>
      </w:r>
      <w:r>
        <w:rPr>
          <w:rFonts w:ascii="Times New Roman" w:hAnsi="Times New Roman" w:cs="Times New Roman"/>
          <w:sz w:val="18"/>
          <w:szCs w:val="18"/>
        </w:rPr>
        <w:t>. (in Chinese)</w:t>
      </w:r>
    </w:p>
    <w:p w14:paraId="6B81A2D1" w14:textId="77777777" w:rsidR="000875F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9</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EICHLER J</w:t>
      </w:r>
      <w:r>
        <w:rPr>
          <w:rFonts w:ascii="Times New Roman" w:hAnsi="Times New Roman" w:cs="Times New Roman"/>
          <w:sz w:val="18"/>
          <w:szCs w:val="18"/>
        </w:rPr>
        <w:t xml:space="preserve">. </w:t>
      </w:r>
      <w:r>
        <w:rPr>
          <w:rFonts w:ascii="Times New Roman" w:hAnsi="Times New Roman" w:cs="Times New Roman" w:hint="eastAsia"/>
          <w:sz w:val="18"/>
          <w:szCs w:val="18"/>
        </w:rPr>
        <w:t>Dynamic analysis of an in-flight refueling system</w:t>
      </w:r>
      <w:r>
        <w:rPr>
          <w:rFonts w:ascii="Times New Roman" w:hAnsi="Times New Roman" w:cs="Times New Roman"/>
          <w:sz w:val="18"/>
          <w:szCs w:val="18"/>
        </w:rPr>
        <w:t xml:space="preserve">[J]. </w:t>
      </w:r>
      <w:r>
        <w:rPr>
          <w:rFonts w:ascii="Times New Roman" w:hAnsi="Times New Roman" w:cs="Times New Roman" w:hint="eastAsia"/>
          <w:sz w:val="18"/>
          <w:szCs w:val="18"/>
        </w:rPr>
        <w:t>Journal of Aircraft</w:t>
      </w:r>
      <w:r>
        <w:rPr>
          <w:rFonts w:ascii="Times New Roman" w:hAnsi="Times New Roman" w:cs="Times New Roman"/>
          <w:sz w:val="18"/>
          <w:szCs w:val="18"/>
        </w:rPr>
        <w:t xml:space="preserve">, </w:t>
      </w:r>
      <w:r>
        <w:rPr>
          <w:rFonts w:ascii="Times New Roman" w:hAnsi="Times New Roman" w:cs="Times New Roman" w:hint="eastAsia"/>
          <w:sz w:val="18"/>
          <w:szCs w:val="18"/>
        </w:rPr>
        <w:t>1978</w:t>
      </w:r>
      <w:r>
        <w:rPr>
          <w:rFonts w:ascii="Times New Roman" w:hAnsi="Times New Roman" w:cs="Times New Roman"/>
          <w:sz w:val="18"/>
          <w:szCs w:val="18"/>
        </w:rPr>
        <w:t>(</w:t>
      </w:r>
      <w:r>
        <w:rPr>
          <w:rFonts w:ascii="Times New Roman" w:hAnsi="Times New Roman" w:cs="Times New Roman" w:hint="eastAsia"/>
          <w:sz w:val="18"/>
          <w:szCs w:val="18"/>
        </w:rPr>
        <w:t>15</w:t>
      </w:r>
      <w:r>
        <w:rPr>
          <w:rFonts w:ascii="Times New Roman" w:hAnsi="Times New Roman" w:cs="Times New Roman"/>
          <w:sz w:val="18"/>
          <w:szCs w:val="18"/>
        </w:rPr>
        <w:t xml:space="preserve">): </w:t>
      </w:r>
      <w:r>
        <w:rPr>
          <w:rFonts w:ascii="Times New Roman" w:hAnsi="Times New Roman" w:cs="Times New Roman" w:hint="eastAsia"/>
          <w:sz w:val="18"/>
          <w:szCs w:val="18"/>
        </w:rPr>
        <w:t>311-318</w:t>
      </w:r>
      <w:r>
        <w:rPr>
          <w:rFonts w:ascii="Times New Roman" w:hAnsi="Times New Roman" w:cs="Times New Roman"/>
          <w:sz w:val="18"/>
          <w:szCs w:val="18"/>
        </w:rPr>
        <w:t>.</w:t>
      </w:r>
    </w:p>
    <w:p w14:paraId="67501F50" w14:textId="77777777" w:rsidR="000875F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10</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RO K</w:t>
      </w:r>
      <w:r>
        <w:rPr>
          <w:rFonts w:ascii="Times New Roman" w:hAnsi="Times New Roman" w:cs="Times New Roman"/>
          <w:sz w:val="18"/>
          <w:szCs w:val="18"/>
        </w:rPr>
        <w:t xml:space="preserve">, </w:t>
      </w:r>
      <w:r>
        <w:rPr>
          <w:rFonts w:ascii="Times New Roman" w:hAnsi="Times New Roman" w:cs="Times New Roman" w:hint="eastAsia"/>
          <w:sz w:val="18"/>
          <w:szCs w:val="18"/>
        </w:rPr>
        <w:t>KAMMAN J W</w:t>
      </w:r>
      <w:r>
        <w:rPr>
          <w:rFonts w:ascii="Times New Roman" w:hAnsi="Times New Roman" w:cs="Times New Roman"/>
          <w:sz w:val="18"/>
          <w:szCs w:val="18"/>
        </w:rPr>
        <w:t xml:space="preserve">. </w:t>
      </w:r>
      <w:r>
        <w:rPr>
          <w:rFonts w:ascii="Times New Roman" w:hAnsi="Times New Roman" w:cs="Times New Roman" w:hint="eastAsia"/>
          <w:sz w:val="18"/>
          <w:szCs w:val="18"/>
        </w:rPr>
        <w:t>Modeling and simulation of hose-</w:t>
      </w:r>
      <w:proofErr w:type="spellStart"/>
      <w:r>
        <w:rPr>
          <w:rFonts w:ascii="Times New Roman" w:hAnsi="Times New Roman" w:cs="Times New Roman" w:hint="eastAsia"/>
          <w:sz w:val="18"/>
          <w:szCs w:val="18"/>
        </w:rPr>
        <w:t>paradrogue</w:t>
      </w:r>
      <w:proofErr w:type="spellEnd"/>
      <w:r>
        <w:rPr>
          <w:rFonts w:ascii="Times New Roman" w:hAnsi="Times New Roman" w:cs="Times New Roman" w:hint="eastAsia"/>
          <w:sz w:val="18"/>
          <w:szCs w:val="18"/>
        </w:rPr>
        <w:t xml:space="preserve"> aerial refueling systems</w:t>
      </w:r>
      <w:r>
        <w:rPr>
          <w:rFonts w:ascii="Times New Roman" w:hAnsi="Times New Roman" w:cs="Times New Roman"/>
          <w:sz w:val="18"/>
          <w:szCs w:val="18"/>
        </w:rPr>
        <w:t xml:space="preserve">[J]. </w:t>
      </w:r>
      <w:r>
        <w:rPr>
          <w:rFonts w:ascii="Times New Roman" w:hAnsi="Times New Roman" w:cs="Times New Roman" w:hint="eastAsia"/>
          <w:sz w:val="18"/>
          <w:szCs w:val="18"/>
        </w:rPr>
        <w:t>Journal of Guidance, Control, and Dynamics</w:t>
      </w:r>
      <w:r>
        <w:rPr>
          <w:rFonts w:ascii="Times New Roman" w:hAnsi="Times New Roman" w:cs="Times New Roman"/>
          <w:sz w:val="18"/>
          <w:szCs w:val="18"/>
        </w:rPr>
        <w:t xml:space="preserve">, </w:t>
      </w:r>
      <w:r>
        <w:rPr>
          <w:rFonts w:ascii="Times New Roman" w:hAnsi="Times New Roman" w:cs="Times New Roman" w:hint="eastAsia"/>
          <w:sz w:val="18"/>
          <w:szCs w:val="18"/>
        </w:rPr>
        <w:t>2010</w:t>
      </w:r>
      <w:r>
        <w:rPr>
          <w:rFonts w:ascii="Times New Roman" w:hAnsi="Times New Roman" w:cs="Times New Roman"/>
          <w:sz w:val="18"/>
          <w:szCs w:val="18"/>
        </w:rPr>
        <w:t>(</w:t>
      </w:r>
      <w:r>
        <w:rPr>
          <w:rFonts w:ascii="Times New Roman" w:hAnsi="Times New Roman" w:cs="Times New Roman" w:hint="eastAsia"/>
          <w:sz w:val="18"/>
          <w:szCs w:val="18"/>
        </w:rPr>
        <w:t>33</w:t>
      </w:r>
      <w:r>
        <w:rPr>
          <w:rFonts w:ascii="Times New Roman" w:hAnsi="Times New Roman" w:cs="Times New Roman"/>
          <w:sz w:val="18"/>
          <w:szCs w:val="18"/>
        </w:rPr>
        <w:t xml:space="preserve">): </w:t>
      </w:r>
      <w:r>
        <w:rPr>
          <w:rFonts w:ascii="Times New Roman" w:hAnsi="Times New Roman" w:cs="Times New Roman" w:hint="eastAsia"/>
          <w:sz w:val="18"/>
          <w:szCs w:val="18"/>
        </w:rPr>
        <w:t>53-63</w:t>
      </w:r>
      <w:r>
        <w:rPr>
          <w:rFonts w:ascii="Times New Roman" w:hAnsi="Times New Roman" w:cs="Times New Roman"/>
          <w:sz w:val="18"/>
          <w:szCs w:val="18"/>
        </w:rPr>
        <w:t>.</w:t>
      </w:r>
    </w:p>
    <w:p w14:paraId="07CE35C7" w14:textId="77777777" w:rsidR="000875F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11</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RO K</w:t>
      </w:r>
      <w:r>
        <w:rPr>
          <w:rFonts w:ascii="Times New Roman" w:hAnsi="Times New Roman" w:cs="Times New Roman"/>
          <w:sz w:val="18"/>
          <w:szCs w:val="18"/>
        </w:rPr>
        <w:t xml:space="preserve">, </w:t>
      </w:r>
      <w:r>
        <w:rPr>
          <w:rFonts w:ascii="Times New Roman" w:hAnsi="Times New Roman" w:cs="Times New Roman" w:hint="eastAsia"/>
          <w:sz w:val="18"/>
          <w:szCs w:val="18"/>
        </w:rPr>
        <w:t>KUK T</w:t>
      </w:r>
      <w:r>
        <w:rPr>
          <w:rFonts w:ascii="Times New Roman" w:hAnsi="Times New Roman" w:cs="Times New Roman"/>
          <w:sz w:val="18"/>
          <w:szCs w:val="18"/>
        </w:rPr>
        <w:t xml:space="preserve">, </w:t>
      </w:r>
      <w:r>
        <w:rPr>
          <w:rFonts w:ascii="Times New Roman" w:hAnsi="Times New Roman" w:cs="Times New Roman" w:hint="eastAsia"/>
          <w:sz w:val="18"/>
          <w:szCs w:val="18"/>
        </w:rPr>
        <w:t>KAMMAN J W</w:t>
      </w:r>
      <w:r>
        <w:rPr>
          <w:rFonts w:ascii="Times New Roman" w:hAnsi="Times New Roman" w:cs="Times New Roman"/>
          <w:sz w:val="18"/>
          <w:szCs w:val="18"/>
        </w:rPr>
        <w:t xml:space="preserve">. </w:t>
      </w:r>
      <w:r>
        <w:rPr>
          <w:rFonts w:ascii="Times New Roman" w:hAnsi="Times New Roman" w:cs="Times New Roman" w:hint="eastAsia"/>
          <w:sz w:val="18"/>
          <w:szCs w:val="18"/>
        </w:rPr>
        <w:t xml:space="preserve">Dynamics and control of </w:t>
      </w:r>
      <w:r>
        <w:rPr>
          <w:rFonts w:ascii="Times New Roman" w:hAnsi="Times New Roman" w:cs="Times New Roman" w:hint="eastAsia"/>
          <w:sz w:val="18"/>
          <w:szCs w:val="18"/>
        </w:rPr>
        <w:lastRenderedPageBreak/>
        <w:t>hose-drogue refueling systems during coupling</w:t>
      </w:r>
      <w:r>
        <w:rPr>
          <w:rFonts w:ascii="Times New Roman" w:hAnsi="Times New Roman" w:cs="Times New Roman"/>
          <w:sz w:val="18"/>
          <w:szCs w:val="18"/>
        </w:rPr>
        <w:t xml:space="preserve">[J]. </w:t>
      </w:r>
      <w:r>
        <w:rPr>
          <w:rFonts w:ascii="Times New Roman" w:hAnsi="Times New Roman" w:cs="Times New Roman" w:hint="eastAsia"/>
          <w:sz w:val="18"/>
          <w:szCs w:val="18"/>
        </w:rPr>
        <w:t>Journal of Guidance, Control, and Dynamics</w:t>
      </w:r>
      <w:r>
        <w:rPr>
          <w:rFonts w:ascii="Times New Roman" w:hAnsi="Times New Roman" w:cs="Times New Roman"/>
          <w:sz w:val="18"/>
          <w:szCs w:val="18"/>
        </w:rPr>
        <w:t xml:space="preserve">, </w:t>
      </w:r>
      <w:r>
        <w:rPr>
          <w:rFonts w:ascii="Times New Roman" w:hAnsi="Times New Roman" w:cs="Times New Roman" w:hint="eastAsia"/>
          <w:sz w:val="18"/>
          <w:szCs w:val="18"/>
        </w:rPr>
        <w:t>2011</w:t>
      </w:r>
      <w:r>
        <w:rPr>
          <w:rFonts w:ascii="Times New Roman" w:hAnsi="Times New Roman" w:cs="Times New Roman"/>
          <w:sz w:val="18"/>
          <w:szCs w:val="18"/>
        </w:rPr>
        <w:t>(</w:t>
      </w:r>
      <w:r>
        <w:rPr>
          <w:rFonts w:ascii="Times New Roman" w:hAnsi="Times New Roman" w:cs="Times New Roman" w:hint="eastAsia"/>
          <w:sz w:val="18"/>
          <w:szCs w:val="18"/>
        </w:rPr>
        <w:t>34</w:t>
      </w:r>
      <w:r>
        <w:rPr>
          <w:rFonts w:ascii="Times New Roman" w:hAnsi="Times New Roman" w:cs="Times New Roman"/>
          <w:sz w:val="18"/>
          <w:szCs w:val="18"/>
        </w:rPr>
        <w:t xml:space="preserve">): </w:t>
      </w:r>
      <w:r>
        <w:rPr>
          <w:rFonts w:ascii="Times New Roman" w:hAnsi="Times New Roman" w:cs="Times New Roman" w:hint="eastAsia"/>
          <w:sz w:val="18"/>
          <w:szCs w:val="18"/>
        </w:rPr>
        <w:t>1694-1708</w:t>
      </w:r>
      <w:r>
        <w:rPr>
          <w:rFonts w:ascii="Times New Roman" w:hAnsi="Times New Roman" w:cs="Times New Roman"/>
          <w:sz w:val="18"/>
          <w:szCs w:val="18"/>
        </w:rPr>
        <w:t>.</w:t>
      </w:r>
    </w:p>
    <w:p w14:paraId="0CF1D47C" w14:textId="77777777" w:rsidR="000875F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12</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WANG H T</w:t>
      </w:r>
      <w:r>
        <w:rPr>
          <w:rFonts w:ascii="Times New Roman" w:hAnsi="Times New Roman" w:cs="Times New Roman"/>
          <w:sz w:val="18"/>
          <w:szCs w:val="18"/>
        </w:rPr>
        <w:t xml:space="preserve">, </w:t>
      </w:r>
      <w:r>
        <w:rPr>
          <w:rFonts w:ascii="Times New Roman" w:hAnsi="Times New Roman" w:cs="Times New Roman" w:hint="eastAsia"/>
          <w:sz w:val="18"/>
          <w:szCs w:val="18"/>
        </w:rPr>
        <w:t>DONG X M</w:t>
      </w:r>
      <w:r>
        <w:rPr>
          <w:rFonts w:ascii="Times New Roman" w:hAnsi="Times New Roman" w:cs="Times New Roman"/>
          <w:sz w:val="18"/>
          <w:szCs w:val="18"/>
        </w:rPr>
        <w:t xml:space="preserve">, </w:t>
      </w:r>
      <w:r>
        <w:rPr>
          <w:rFonts w:ascii="Times New Roman" w:hAnsi="Times New Roman" w:cs="Times New Roman" w:hint="eastAsia"/>
          <w:sz w:val="18"/>
          <w:szCs w:val="18"/>
        </w:rPr>
        <w:t xml:space="preserve">XUE J </w:t>
      </w:r>
      <w:proofErr w:type="spellStart"/>
      <w:r>
        <w:rPr>
          <w:rFonts w:ascii="Times New Roman" w:hAnsi="Times New Roman" w:cs="Times New Roman" w:hint="eastAsia"/>
          <w:sz w:val="18"/>
          <w:szCs w:val="18"/>
        </w:rPr>
        <w:t>P,et</w:t>
      </w:r>
      <w:proofErr w:type="spellEnd"/>
      <w:r>
        <w:rPr>
          <w:rFonts w:ascii="Times New Roman" w:hAnsi="Times New Roman" w:cs="Times New Roman" w:hint="eastAsia"/>
          <w:sz w:val="18"/>
          <w:szCs w:val="18"/>
        </w:rPr>
        <w:t xml:space="preserve"> al</w:t>
      </w:r>
      <w:r>
        <w:rPr>
          <w:rFonts w:ascii="Times New Roman" w:hAnsi="Times New Roman" w:cs="Times New Roman"/>
          <w:sz w:val="18"/>
          <w:szCs w:val="18"/>
        </w:rPr>
        <w:t xml:space="preserve">. </w:t>
      </w:r>
      <w:r>
        <w:rPr>
          <w:rFonts w:ascii="Times New Roman" w:hAnsi="Times New Roman" w:cs="Times New Roman" w:hint="eastAsia"/>
          <w:sz w:val="18"/>
          <w:szCs w:val="18"/>
        </w:rPr>
        <w:t>Dynamic modeling of a hose-drogue aerial refueling system and integral sliding mode backstepping control for the hose whipping phenomenon</w:t>
      </w:r>
      <w:r>
        <w:rPr>
          <w:rFonts w:ascii="Times New Roman" w:hAnsi="Times New Roman" w:cs="Times New Roman"/>
          <w:sz w:val="18"/>
          <w:szCs w:val="18"/>
        </w:rPr>
        <w:t xml:space="preserve">[J]. </w:t>
      </w:r>
      <w:r>
        <w:rPr>
          <w:rFonts w:ascii="Times New Roman" w:hAnsi="Times New Roman" w:cs="Times New Roman" w:hint="eastAsia"/>
          <w:sz w:val="18"/>
          <w:szCs w:val="18"/>
        </w:rPr>
        <w:t>Chinese Journal of Aeronautics</w:t>
      </w:r>
      <w:r>
        <w:rPr>
          <w:rFonts w:ascii="Times New Roman" w:hAnsi="Times New Roman" w:cs="Times New Roman"/>
          <w:sz w:val="18"/>
          <w:szCs w:val="18"/>
        </w:rPr>
        <w:t xml:space="preserve">, </w:t>
      </w:r>
      <w:r>
        <w:rPr>
          <w:rFonts w:ascii="Times New Roman" w:hAnsi="Times New Roman" w:cs="Times New Roman" w:hint="eastAsia"/>
          <w:sz w:val="18"/>
          <w:szCs w:val="18"/>
        </w:rPr>
        <w:t>2014</w:t>
      </w:r>
      <w:r>
        <w:rPr>
          <w:rFonts w:ascii="Times New Roman" w:hAnsi="Times New Roman" w:cs="Times New Roman"/>
          <w:sz w:val="18"/>
          <w:szCs w:val="18"/>
        </w:rPr>
        <w:t>(</w:t>
      </w:r>
      <w:r>
        <w:rPr>
          <w:rFonts w:ascii="Times New Roman" w:hAnsi="Times New Roman" w:cs="Times New Roman" w:hint="eastAsia"/>
          <w:sz w:val="18"/>
          <w:szCs w:val="18"/>
        </w:rPr>
        <w:t>27</w:t>
      </w:r>
      <w:r>
        <w:rPr>
          <w:rFonts w:ascii="Times New Roman" w:hAnsi="Times New Roman" w:cs="Times New Roman"/>
          <w:sz w:val="18"/>
          <w:szCs w:val="18"/>
        </w:rPr>
        <w:t xml:space="preserve">): </w:t>
      </w:r>
      <w:r>
        <w:rPr>
          <w:rFonts w:ascii="Times New Roman" w:hAnsi="Times New Roman" w:cs="Times New Roman" w:hint="eastAsia"/>
          <w:sz w:val="18"/>
          <w:szCs w:val="18"/>
        </w:rPr>
        <w:t>930-946</w:t>
      </w:r>
      <w:r>
        <w:rPr>
          <w:rFonts w:ascii="Times New Roman" w:hAnsi="Times New Roman" w:cs="Times New Roman"/>
          <w:sz w:val="18"/>
          <w:szCs w:val="18"/>
        </w:rPr>
        <w:t>.</w:t>
      </w:r>
    </w:p>
    <w:p w14:paraId="34714D93" w14:textId="77777777" w:rsidR="000875F7" w:rsidRDefault="00000000">
      <w:pPr>
        <w:tabs>
          <w:tab w:val="left" w:pos="0"/>
          <w:tab w:val="left" w:pos="735"/>
        </w:tabs>
        <w:spacing w:line="320" w:lineRule="exact"/>
        <w:ind w:left="270" w:hangingChars="150" w:hanging="27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13</w:t>
      </w:r>
      <w:r>
        <w:rPr>
          <w:rFonts w:ascii="Times New Roman" w:eastAsia="宋体" w:hAnsi="Times New Roman" w:cs="Times New Roman"/>
          <w:sz w:val="18"/>
          <w:szCs w:val="18"/>
        </w:rPr>
        <w:t xml:space="preserve">] </w:t>
      </w:r>
      <w:r>
        <w:rPr>
          <w:rFonts w:ascii="Times New Roman" w:hAnsi="Times New Roman" w:cs="Times New Roman" w:hint="eastAsia"/>
          <w:sz w:val="18"/>
          <w:szCs w:val="18"/>
        </w:rPr>
        <w:t>王海涛</w:t>
      </w:r>
      <w:r>
        <w:rPr>
          <w:rFonts w:ascii="Times New Roman" w:hAnsi="Times New Roman" w:cs="Times New Roman"/>
          <w:sz w:val="18"/>
          <w:szCs w:val="18"/>
        </w:rPr>
        <w:t xml:space="preserve">, </w:t>
      </w:r>
      <w:r>
        <w:rPr>
          <w:rFonts w:ascii="Times New Roman" w:hAnsi="Times New Roman" w:cs="Times New Roman" w:hint="eastAsia"/>
          <w:sz w:val="18"/>
          <w:szCs w:val="18"/>
        </w:rPr>
        <w:t>董新民</w:t>
      </w:r>
      <w:r>
        <w:rPr>
          <w:rFonts w:ascii="Times New Roman" w:hAnsi="Times New Roman" w:cs="Times New Roman"/>
          <w:sz w:val="18"/>
          <w:szCs w:val="18"/>
        </w:rPr>
        <w:t xml:space="preserve">, </w:t>
      </w:r>
      <w:r>
        <w:rPr>
          <w:rFonts w:ascii="Times New Roman" w:hAnsi="Times New Roman" w:cs="Times New Roman" w:hint="eastAsia"/>
          <w:sz w:val="18"/>
          <w:szCs w:val="18"/>
        </w:rPr>
        <w:t>郭军</w:t>
      </w:r>
      <w:r>
        <w:rPr>
          <w:rFonts w:ascii="Times New Roman" w:hAnsi="Times New Roman" w:cs="Times New Roman"/>
          <w:sz w:val="18"/>
          <w:szCs w:val="18"/>
        </w:rPr>
        <w:t xml:space="preserve">, </w:t>
      </w:r>
      <w:r>
        <w:rPr>
          <w:rFonts w:ascii="Times New Roman" w:hAnsi="Times New Roman" w:cs="Times New Roman"/>
          <w:sz w:val="18"/>
          <w:szCs w:val="18"/>
        </w:rPr>
        <w:t>等</w:t>
      </w:r>
      <w:r>
        <w:rPr>
          <w:rFonts w:ascii="Times New Roman" w:hAnsi="Times New Roman" w:cs="Times New Roman"/>
          <w:sz w:val="18"/>
          <w:szCs w:val="18"/>
        </w:rPr>
        <w:t xml:space="preserve">. </w:t>
      </w:r>
      <w:r>
        <w:rPr>
          <w:rFonts w:ascii="Times New Roman" w:hAnsi="Times New Roman" w:cs="Times New Roman" w:hint="eastAsia"/>
          <w:sz w:val="18"/>
          <w:szCs w:val="18"/>
        </w:rPr>
        <w:t>空中加油软管锥套组合体甩鞭现象动力学建模与分析</w:t>
      </w:r>
      <w:r>
        <w:rPr>
          <w:rFonts w:ascii="Times New Roman" w:hAnsi="Times New Roman" w:cs="Times New Roman"/>
          <w:sz w:val="18"/>
          <w:szCs w:val="18"/>
        </w:rPr>
        <w:t xml:space="preserve">[J]. </w:t>
      </w:r>
      <w:r>
        <w:rPr>
          <w:rFonts w:ascii="Times New Roman" w:hAnsi="Times New Roman" w:cs="Times New Roman" w:hint="eastAsia"/>
          <w:sz w:val="18"/>
          <w:szCs w:val="18"/>
        </w:rPr>
        <w:t>航空学报</w:t>
      </w:r>
      <w:r>
        <w:rPr>
          <w:rFonts w:ascii="Times New Roman" w:hAnsi="Times New Roman" w:cs="Times New Roman" w:hint="eastAsia"/>
          <w:sz w:val="18"/>
          <w:szCs w:val="18"/>
        </w:rPr>
        <w:t>,</w:t>
      </w:r>
      <w:r>
        <w:rPr>
          <w:rFonts w:ascii="Times New Roman" w:hAnsi="Times New Roman" w:cs="Times New Roman"/>
          <w:sz w:val="18"/>
          <w:szCs w:val="18"/>
        </w:rPr>
        <w:t xml:space="preserve"> </w:t>
      </w:r>
      <w:r>
        <w:rPr>
          <w:rFonts w:ascii="Times New Roman" w:hAnsi="Times New Roman" w:cs="Times New Roman" w:hint="eastAsia"/>
          <w:sz w:val="18"/>
          <w:szCs w:val="18"/>
        </w:rPr>
        <w:t>2015</w:t>
      </w:r>
      <w:r>
        <w:rPr>
          <w:rFonts w:ascii="Times New Roman" w:hAnsi="Times New Roman" w:cs="Times New Roman"/>
          <w:sz w:val="18"/>
          <w:szCs w:val="18"/>
        </w:rPr>
        <w:t xml:space="preserve">, </w:t>
      </w:r>
      <w:r>
        <w:rPr>
          <w:rFonts w:ascii="Times New Roman" w:hAnsi="Times New Roman" w:cs="Times New Roman" w:hint="eastAsia"/>
          <w:bCs/>
          <w:sz w:val="18"/>
          <w:szCs w:val="18"/>
        </w:rPr>
        <w:t>36</w:t>
      </w:r>
      <w:r>
        <w:rPr>
          <w:rFonts w:ascii="Times New Roman" w:hAnsi="Times New Roman" w:cs="Times New Roman"/>
          <w:sz w:val="18"/>
          <w:szCs w:val="18"/>
        </w:rPr>
        <w:t>(</w:t>
      </w:r>
      <w:r>
        <w:rPr>
          <w:rFonts w:ascii="Times New Roman" w:hAnsi="Times New Roman" w:cs="Times New Roman" w:hint="eastAsia"/>
          <w:sz w:val="18"/>
          <w:szCs w:val="18"/>
        </w:rPr>
        <w:t>9</w:t>
      </w:r>
      <w:r>
        <w:rPr>
          <w:rFonts w:ascii="Times New Roman" w:hAnsi="Times New Roman" w:cs="Times New Roman"/>
          <w:sz w:val="18"/>
          <w:szCs w:val="18"/>
        </w:rPr>
        <w:t>)</w:t>
      </w:r>
      <w:r>
        <w:rPr>
          <w:rFonts w:ascii="Times New Roman" w:hAnsi="Times New Roman" w:cs="Times New Roman" w:hint="eastAsia"/>
          <w:sz w:val="18"/>
          <w:szCs w:val="18"/>
        </w:rPr>
        <w:t>:</w:t>
      </w:r>
      <w:r>
        <w:rPr>
          <w:rFonts w:ascii="Times New Roman" w:hAnsi="Times New Roman" w:cs="Times New Roman"/>
          <w:sz w:val="18"/>
          <w:szCs w:val="18"/>
        </w:rPr>
        <w:t xml:space="preserve"> </w:t>
      </w:r>
      <w:r>
        <w:rPr>
          <w:rFonts w:ascii="Times New Roman" w:hAnsi="Times New Roman" w:cs="Times New Roman" w:hint="eastAsia"/>
          <w:sz w:val="18"/>
          <w:szCs w:val="18"/>
        </w:rPr>
        <w:t>3116-3127</w:t>
      </w:r>
      <w:r>
        <w:rPr>
          <w:rFonts w:ascii="Times New Roman" w:hAnsi="Times New Roman" w:cs="Times New Roman"/>
          <w:sz w:val="18"/>
          <w:szCs w:val="18"/>
        </w:rPr>
        <w:t>.</w:t>
      </w:r>
    </w:p>
    <w:p w14:paraId="79B9C08A" w14:textId="77777777" w:rsidR="000875F7" w:rsidRDefault="00000000">
      <w:pPr>
        <w:autoSpaceDE w:val="0"/>
        <w:autoSpaceDN w:val="0"/>
        <w:adjustRightInd w:val="0"/>
        <w:spacing w:line="240" w:lineRule="atLeast"/>
        <w:ind w:leftChars="150" w:left="315"/>
        <w:rPr>
          <w:rFonts w:ascii="Times New Roman" w:hAnsi="Times New Roman" w:cs="Times New Roman"/>
          <w:sz w:val="18"/>
          <w:szCs w:val="18"/>
        </w:rPr>
      </w:pPr>
      <w:r>
        <w:rPr>
          <w:rFonts w:ascii="Times New Roman" w:hAnsi="Times New Roman" w:cs="Times New Roman" w:hint="eastAsia"/>
          <w:sz w:val="18"/>
          <w:szCs w:val="18"/>
        </w:rPr>
        <w:t>WANG H T</w:t>
      </w:r>
      <w:r>
        <w:rPr>
          <w:rFonts w:ascii="Times New Roman" w:hAnsi="Times New Roman" w:cs="Times New Roman"/>
          <w:sz w:val="18"/>
          <w:szCs w:val="18"/>
        </w:rPr>
        <w:t xml:space="preserve">, </w:t>
      </w:r>
      <w:r>
        <w:rPr>
          <w:rFonts w:ascii="Times New Roman" w:hAnsi="Times New Roman" w:cs="Times New Roman" w:hint="eastAsia"/>
          <w:sz w:val="18"/>
          <w:szCs w:val="18"/>
        </w:rPr>
        <w:t>DONG X M</w:t>
      </w:r>
      <w:r>
        <w:rPr>
          <w:rFonts w:ascii="Times New Roman" w:hAnsi="Times New Roman" w:cs="Times New Roman"/>
          <w:sz w:val="18"/>
          <w:szCs w:val="18"/>
        </w:rPr>
        <w:t xml:space="preserve">, </w:t>
      </w:r>
      <w:r>
        <w:rPr>
          <w:rFonts w:ascii="Times New Roman" w:hAnsi="Times New Roman" w:cs="Times New Roman" w:hint="eastAsia"/>
          <w:sz w:val="18"/>
          <w:szCs w:val="18"/>
        </w:rPr>
        <w:t>GUO J</w:t>
      </w:r>
      <w:r>
        <w:rPr>
          <w:rFonts w:ascii="Times New Roman" w:hAnsi="Times New Roman" w:cs="Times New Roman"/>
          <w:sz w:val="18"/>
          <w:szCs w:val="18"/>
        </w:rPr>
        <w:t xml:space="preserve">, et al. </w:t>
      </w:r>
      <w:r>
        <w:rPr>
          <w:rFonts w:ascii="Times New Roman" w:hAnsi="Times New Roman" w:cs="Times New Roman" w:hint="eastAsia"/>
          <w:sz w:val="18"/>
          <w:szCs w:val="18"/>
        </w:rPr>
        <w:t>Dynamics modeling and analysis of hose whipping phenomenon of aerial refueling hose-drogue assembly</w:t>
      </w:r>
      <w:r>
        <w:rPr>
          <w:rFonts w:ascii="Times New Roman" w:hAnsi="Times New Roman" w:cs="Times New Roman"/>
          <w:sz w:val="18"/>
          <w:szCs w:val="18"/>
        </w:rPr>
        <w:t xml:space="preserve">[J]. </w:t>
      </w:r>
      <w:r>
        <w:rPr>
          <w:rFonts w:ascii="Times New Roman" w:hAnsi="Times New Roman" w:cs="Times New Roman" w:hint="eastAsia"/>
          <w:sz w:val="18"/>
          <w:szCs w:val="18"/>
        </w:rPr>
        <w:t xml:space="preserve">Acta Aeronautica et </w:t>
      </w:r>
      <w:proofErr w:type="spellStart"/>
      <w:r>
        <w:rPr>
          <w:rFonts w:ascii="Times New Roman" w:hAnsi="Times New Roman" w:cs="Times New Roman" w:hint="eastAsia"/>
          <w:sz w:val="18"/>
          <w:szCs w:val="18"/>
        </w:rPr>
        <w:t>Astronautica</w:t>
      </w:r>
      <w:proofErr w:type="spellEnd"/>
      <w:r>
        <w:rPr>
          <w:rFonts w:ascii="Times New Roman" w:hAnsi="Times New Roman" w:cs="Times New Roman" w:hint="eastAsia"/>
          <w:sz w:val="18"/>
          <w:szCs w:val="18"/>
        </w:rPr>
        <w:t xml:space="preserve"> Sinica</w:t>
      </w:r>
      <w:r>
        <w:rPr>
          <w:rFonts w:ascii="Times New Roman" w:hAnsi="Times New Roman" w:cs="Times New Roman"/>
          <w:sz w:val="18"/>
          <w:szCs w:val="18"/>
        </w:rPr>
        <w:t xml:space="preserve">, </w:t>
      </w:r>
      <w:r>
        <w:rPr>
          <w:rFonts w:ascii="Times New Roman" w:hAnsi="Times New Roman" w:cs="Times New Roman" w:hint="eastAsia"/>
          <w:sz w:val="18"/>
          <w:szCs w:val="18"/>
        </w:rPr>
        <w:t>2015</w:t>
      </w:r>
      <w:r>
        <w:rPr>
          <w:rFonts w:ascii="Times New Roman" w:hAnsi="Times New Roman" w:cs="Times New Roman"/>
          <w:sz w:val="18"/>
          <w:szCs w:val="18"/>
        </w:rPr>
        <w:t xml:space="preserve">, </w:t>
      </w:r>
      <w:r>
        <w:rPr>
          <w:rFonts w:ascii="Times New Roman" w:hAnsi="Times New Roman" w:cs="Times New Roman" w:hint="eastAsia"/>
          <w:sz w:val="18"/>
          <w:szCs w:val="18"/>
        </w:rPr>
        <w:t>36</w:t>
      </w:r>
      <w:r>
        <w:rPr>
          <w:rFonts w:ascii="Times New Roman" w:hAnsi="Times New Roman" w:cs="Times New Roman"/>
          <w:sz w:val="18"/>
          <w:szCs w:val="18"/>
        </w:rPr>
        <w:t>(</w:t>
      </w:r>
      <w:r>
        <w:rPr>
          <w:rFonts w:ascii="Times New Roman" w:hAnsi="Times New Roman" w:cs="Times New Roman" w:hint="eastAsia"/>
          <w:sz w:val="18"/>
          <w:szCs w:val="18"/>
        </w:rPr>
        <w:t>9</w:t>
      </w:r>
      <w:r>
        <w:rPr>
          <w:rFonts w:ascii="Times New Roman" w:hAnsi="Times New Roman" w:cs="Times New Roman"/>
          <w:sz w:val="18"/>
          <w:szCs w:val="18"/>
        </w:rPr>
        <w:t xml:space="preserve">): </w:t>
      </w:r>
      <w:r>
        <w:rPr>
          <w:rFonts w:ascii="Times New Roman" w:hAnsi="Times New Roman" w:cs="Times New Roman" w:hint="eastAsia"/>
          <w:sz w:val="18"/>
          <w:szCs w:val="18"/>
        </w:rPr>
        <w:t>3116-3127</w:t>
      </w:r>
      <w:r>
        <w:rPr>
          <w:rFonts w:ascii="Times New Roman" w:hAnsi="Times New Roman" w:cs="Times New Roman"/>
          <w:sz w:val="18"/>
          <w:szCs w:val="18"/>
        </w:rPr>
        <w:t>. (in Chinese)</w:t>
      </w:r>
    </w:p>
    <w:p w14:paraId="661C5A8D" w14:textId="77777777" w:rsidR="000875F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14</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ESCALONA J L</w:t>
      </w:r>
      <w:r>
        <w:rPr>
          <w:rFonts w:ascii="Times New Roman" w:hAnsi="Times New Roman" w:cs="Times New Roman"/>
          <w:sz w:val="18"/>
          <w:szCs w:val="18"/>
        </w:rPr>
        <w:t xml:space="preserve">, </w:t>
      </w:r>
      <w:r>
        <w:rPr>
          <w:rFonts w:ascii="Times New Roman" w:hAnsi="Times New Roman" w:cs="Times New Roman" w:hint="eastAsia"/>
          <w:sz w:val="18"/>
          <w:szCs w:val="18"/>
        </w:rPr>
        <w:t>HUSSIEN H A</w:t>
      </w:r>
      <w:r>
        <w:rPr>
          <w:rFonts w:ascii="Times New Roman" w:hAnsi="Times New Roman" w:cs="Times New Roman"/>
          <w:sz w:val="18"/>
          <w:szCs w:val="18"/>
        </w:rPr>
        <w:t xml:space="preserve">, </w:t>
      </w:r>
      <w:r>
        <w:rPr>
          <w:rFonts w:ascii="Times New Roman" w:hAnsi="Times New Roman" w:cs="Times New Roman" w:hint="eastAsia"/>
          <w:sz w:val="18"/>
          <w:szCs w:val="18"/>
        </w:rPr>
        <w:t xml:space="preserve">SHABANA A </w:t>
      </w:r>
      <w:proofErr w:type="spellStart"/>
      <w:r>
        <w:rPr>
          <w:rFonts w:ascii="Times New Roman" w:hAnsi="Times New Roman" w:cs="Times New Roman" w:hint="eastAsia"/>
          <w:sz w:val="18"/>
          <w:szCs w:val="18"/>
        </w:rPr>
        <w:t>A</w:t>
      </w:r>
      <w:proofErr w:type="spellEnd"/>
      <w:r>
        <w:rPr>
          <w:rFonts w:ascii="Times New Roman" w:hAnsi="Times New Roman" w:cs="Times New Roman"/>
          <w:sz w:val="18"/>
          <w:szCs w:val="18"/>
        </w:rPr>
        <w:t xml:space="preserve">. </w:t>
      </w:r>
      <w:r>
        <w:rPr>
          <w:rFonts w:ascii="Times New Roman" w:hAnsi="Times New Roman" w:cs="Times New Roman" w:hint="eastAsia"/>
          <w:sz w:val="18"/>
          <w:szCs w:val="18"/>
        </w:rPr>
        <w:t>Application of the absolute nodal coordinate formulation to multibody system dynamics</w:t>
      </w:r>
      <w:r>
        <w:rPr>
          <w:rFonts w:ascii="Times New Roman" w:hAnsi="Times New Roman" w:cs="Times New Roman"/>
          <w:sz w:val="18"/>
          <w:szCs w:val="18"/>
        </w:rPr>
        <w:t xml:space="preserve">[J]. </w:t>
      </w:r>
      <w:r>
        <w:rPr>
          <w:rFonts w:ascii="Times New Roman" w:hAnsi="Times New Roman" w:cs="Times New Roman" w:hint="eastAsia"/>
          <w:sz w:val="18"/>
          <w:szCs w:val="18"/>
        </w:rPr>
        <w:t>Journal of Sound and Vibration</w:t>
      </w:r>
      <w:r>
        <w:rPr>
          <w:rFonts w:ascii="Times New Roman" w:hAnsi="Times New Roman" w:cs="Times New Roman"/>
          <w:sz w:val="18"/>
          <w:szCs w:val="18"/>
        </w:rPr>
        <w:t xml:space="preserve">, </w:t>
      </w:r>
      <w:r>
        <w:rPr>
          <w:rFonts w:ascii="Times New Roman" w:hAnsi="Times New Roman" w:cs="Times New Roman" w:hint="eastAsia"/>
          <w:sz w:val="18"/>
          <w:szCs w:val="18"/>
        </w:rPr>
        <w:t>1998</w:t>
      </w:r>
      <w:r>
        <w:rPr>
          <w:rFonts w:ascii="Times New Roman" w:hAnsi="Times New Roman" w:cs="Times New Roman"/>
          <w:sz w:val="18"/>
          <w:szCs w:val="18"/>
        </w:rPr>
        <w:t>(</w:t>
      </w:r>
      <w:r>
        <w:rPr>
          <w:rFonts w:ascii="Times New Roman" w:hAnsi="Times New Roman" w:cs="Times New Roman" w:hint="eastAsia"/>
          <w:sz w:val="18"/>
          <w:szCs w:val="18"/>
        </w:rPr>
        <w:t>214</w:t>
      </w:r>
      <w:r>
        <w:rPr>
          <w:rFonts w:ascii="Times New Roman" w:hAnsi="Times New Roman" w:cs="Times New Roman"/>
          <w:sz w:val="18"/>
          <w:szCs w:val="18"/>
        </w:rPr>
        <w:t xml:space="preserve">): </w:t>
      </w:r>
      <w:r>
        <w:rPr>
          <w:rFonts w:ascii="Times New Roman" w:hAnsi="Times New Roman" w:cs="Times New Roman" w:hint="eastAsia"/>
          <w:sz w:val="18"/>
          <w:szCs w:val="18"/>
        </w:rPr>
        <w:t>833-851</w:t>
      </w:r>
      <w:r>
        <w:rPr>
          <w:rFonts w:ascii="Times New Roman" w:hAnsi="Times New Roman" w:cs="Times New Roman"/>
          <w:sz w:val="18"/>
          <w:szCs w:val="18"/>
        </w:rPr>
        <w:t>.</w:t>
      </w:r>
    </w:p>
    <w:p w14:paraId="68CACD21" w14:textId="77777777" w:rsidR="000875F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15</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 xml:space="preserve">SHABANA A </w:t>
      </w:r>
      <w:proofErr w:type="spellStart"/>
      <w:r>
        <w:rPr>
          <w:rFonts w:ascii="Times New Roman" w:eastAsia="宋体" w:hAnsi="Times New Roman" w:cs="Times New Roman" w:hint="eastAsia"/>
          <w:sz w:val="18"/>
          <w:szCs w:val="18"/>
        </w:rPr>
        <w:t>A</w:t>
      </w:r>
      <w:proofErr w:type="spellEnd"/>
      <w:r>
        <w:rPr>
          <w:rFonts w:ascii="Times New Roman" w:hAnsi="Times New Roman" w:cs="Times New Roman"/>
          <w:sz w:val="18"/>
          <w:szCs w:val="18"/>
        </w:rPr>
        <w:t xml:space="preserve">. </w:t>
      </w:r>
      <w:r>
        <w:rPr>
          <w:rFonts w:ascii="Times New Roman" w:hAnsi="Times New Roman" w:cs="Times New Roman" w:hint="eastAsia"/>
          <w:sz w:val="18"/>
          <w:szCs w:val="18"/>
        </w:rPr>
        <w:t>Definition of the slopes and the finite element absolute nodal coordinate formulation</w:t>
      </w:r>
      <w:r>
        <w:rPr>
          <w:rFonts w:ascii="Times New Roman" w:hAnsi="Times New Roman" w:cs="Times New Roman"/>
          <w:sz w:val="18"/>
          <w:szCs w:val="18"/>
        </w:rPr>
        <w:t xml:space="preserve">[J]. </w:t>
      </w:r>
      <w:r>
        <w:rPr>
          <w:rFonts w:ascii="Times New Roman" w:hAnsi="Times New Roman" w:cs="Times New Roman" w:hint="eastAsia"/>
          <w:sz w:val="18"/>
          <w:szCs w:val="18"/>
        </w:rPr>
        <w:t>Multibody System Dynamics</w:t>
      </w:r>
      <w:r>
        <w:rPr>
          <w:rFonts w:ascii="Times New Roman" w:hAnsi="Times New Roman" w:cs="Times New Roman"/>
          <w:sz w:val="18"/>
          <w:szCs w:val="18"/>
        </w:rPr>
        <w:t xml:space="preserve">, </w:t>
      </w:r>
      <w:r>
        <w:rPr>
          <w:rFonts w:ascii="Times New Roman" w:hAnsi="Times New Roman" w:cs="Times New Roman" w:hint="eastAsia"/>
          <w:sz w:val="18"/>
          <w:szCs w:val="18"/>
        </w:rPr>
        <w:t>1997</w:t>
      </w:r>
      <w:r>
        <w:rPr>
          <w:rFonts w:ascii="Times New Roman" w:hAnsi="Times New Roman" w:cs="Times New Roman"/>
          <w:sz w:val="18"/>
          <w:szCs w:val="18"/>
        </w:rPr>
        <w:t>(</w:t>
      </w:r>
      <w:r>
        <w:rPr>
          <w:rFonts w:ascii="Times New Roman" w:hAnsi="Times New Roman" w:cs="Times New Roman" w:hint="eastAsia"/>
          <w:sz w:val="18"/>
          <w:szCs w:val="18"/>
        </w:rPr>
        <w:t>1</w:t>
      </w:r>
      <w:r>
        <w:rPr>
          <w:rFonts w:ascii="Times New Roman" w:hAnsi="Times New Roman" w:cs="Times New Roman"/>
          <w:sz w:val="18"/>
          <w:szCs w:val="18"/>
        </w:rPr>
        <w:t xml:space="preserve">): </w:t>
      </w:r>
      <w:r>
        <w:rPr>
          <w:rFonts w:ascii="Times New Roman" w:hAnsi="Times New Roman" w:cs="Times New Roman" w:hint="eastAsia"/>
          <w:sz w:val="18"/>
          <w:szCs w:val="18"/>
        </w:rPr>
        <w:t>339-348</w:t>
      </w:r>
      <w:r>
        <w:rPr>
          <w:rFonts w:ascii="Times New Roman" w:hAnsi="Times New Roman" w:cs="Times New Roman"/>
          <w:sz w:val="18"/>
          <w:szCs w:val="18"/>
        </w:rPr>
        <w:t>.</w:t>
      </w:r>
    </w:p>
    <w:p w14:paraId="472C5922" w14:textId="77777777" w:rsidR="000875F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16</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 xml:space="preserve">SHABANA A </w:t>
      </w:r>
      <w:proofErr w:type="spellStart"/>
      <w:r>
        <w:rPr>
          <w:rFonts w:ascii="Times New Roman" w:eastAsia="宋体" w:hAnsi="Times New Roman" w:cs="Times New Roman" w:hint="eastAsia"/>
          <w:sz w:val="18"/>
          <w:szCs w:val="18"/>
        </w:rPr>
        <w:t>A</w:t>
      </w:r>
      <w:proofErr w:type="spellEnd"/>
      <w:r>
        <w:rPr>
          <w:rFonts w:ascii="Times New Roman" w:hAnsi="Times New Roman" w:cs="Times New Roman"/>
          <w:sz w:val="18"/>
          <w:szCs w:val="18"/>
        </w:rPr>
        <w:t xml:space="preserve">. </w:t>
      </w:r>
      <w:r>
        <w:rPr>
          <w:rFonts w:ascii="Times New Roman" w:hAnsi="Times New Roman" w:cs="Times New Roman" w:hint="eastAsia"/>
          <w:sz w:val="18"/>
          <w:szCs w:val="18"/>
        </w:rPr>
        <w:t>Flexible multibody dynamics: review of past and recent developments</w:t>
      </w:r>
      <w:r>
        <w:rPr>
          <w:rFonts w:ascii="Times New Roman" w:hAnsi="Times New Roman" w:cs="Times New Roman"/>
          <w:sz w:val="18"/>
          <w:szCs w:val="18"/>
        </w:rPr>
        <w:t xml:space="preserve">[J]. </w:t>
      </w:r>
      <w:r>
        <w:rPr>
          <w:rFonts w:ascii="Times New Roman" w:hAnsi="Times New Roman" w:cs="Times New Roman" w:hint="eastAsia"/>
          <w:sz w:val="18"/>
          <w:szCs w:val="18"/>
        </w:rPr>
        <w:t xml:space="preserve">Multibody System </w:t>
      </w:r>
      <w:r>
        <w:rPr>
          <w:rFonts w:ascii="Times New Roman" w:hAnsi="Times New Roman" w:cs="Times New Roman" w:hint="eastAsia"/>
          <w:sz w:val="18"/>
          <w:szCs w:val="18"/>
        </w:rPr>
        <w:t>Dynamics</w:t>
      </w:r>
      <w:r>
        <w:rPr>
          <w:rFonts w:ascii="Times New Roman" w:hAnsi="Times New Roman" w:cs="Times New Roman"/>
          <w:sz w:val="18"/>
          <w:szCs w:val="18"/>
        </w:rPr>
        <w:t xml:space="preserve">, </w:t>
      </w:r>
      <w:r>
        <w:rPr>
          <w:rFonts w:ascii="Times New Roman" w:hAnsi="Times New Roman" w:cs="Times New Roman" w:hint="eastAsia"/>
          <w:sz w:val="18"/>
          <w:szCs w:val="18"/>
        </w:rPr>
        <w:t>1997</w:t>
      </w:r>
      <w:r>
        <w:rPr>
          <w:rFonts w:ascii="Times New Roman" w:hAnsi="Times New Roman" w:cs="Times New Roman"/>
          <w:sz w:val="18"/>
          <w:szCs w:val="18"/>
        </w:rPr>
        <w:t>(</w:t>
      </w:r>
      <w:r>
        <w:rPr>
          <w:rFonts w:ascii="Times New Roman" w:hAnsi="Times New Roman" w:cs="Times New Roman" w:hint="eastAsia"/>
          <w:sz w:val="18"/>
          <w:szCs w:val="18"/>
        </w:rPr>
        <w:t>1</w:t>
      </w:r>
      <w:r>
        <w:rPr>
          <w:rFonts w:ascii="Times New Roman" w:hAnsi="Times New Roman" w:cs="Times New Roman"/>
          <w:sz w:val="18"/>
          <w:szCs w:val="18"/>
        </w:rPr>
        <w:t xml:space="preserve">): </w:t>
      </w:r>
      <w:r>
        <w:rPr>
          <w:rFonts w:ascii="Times New Roman" w:hAnsi="Times New Roman" w:cs="Times New Roman" w:hint="eastAsia"/>
          <w:sz w:val="18"/>
          <w:szCs w:val="18"/>
        </w:rPr>
        <w:t>189-222</w:t>
      </w:r>
      <w:r>
        <w:rPr>
          <w:rFonts w:ascii="Times New Roman" w:hAnsi="Times New Roman" w:cs="Times New Roman"/>
          <w:sz w:val="18"/>
          <w:szCs w:val="18"/>
        </w:rPr>
        <w:t>.</w:t>
      </w:r>
    </w:p>
    <w:p w14:paraId="0B6447A5" w14:textId="77777777" w:rsidR="000875F7" w:rsidRDefault="00000000">
      <w:pPr>
        <w:tabs>
          <w:tab w:val="left" w:pos="0"/>
          <w:tab w:val="left" w:pos="735"/>
        </w:tabs>
        <w:spacing w:line="320" w:lineRule="exact"/>
        <w:ind w:left="270" w:hangingChars="150" w:hanging="27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17</w:t>
      </w:r>
      <w:r>
        <w:rPr>
          <w:rFonts w:ascii="Times New Roman" w:eastAsia="宋体" w:hAnsi="Times New Roman" w:cs="Times New Roman"/>
          <w:sz w:val="18"/>
          <w:szCs w:val="18"/>
        </w:rPr>
        <w:t xml:space="preserve">] </w:t>
      </w:r>
      <w:r>
        <w:rPr>
          <w:rFonts w:ascii="Times New Roman" w:hAnsi="Times New Roman" w:cs="Times New Roman" w:hint="eastAsia"/>
          <w:sz w:val="18"/>
          <w:szCs w:val="18"/>
        </w:rPr>
        <w:t>赵文碧</w:t>
      </w:r>
      <w:r>
        <w:rPr>
          <w:rFonts w:ascii="Times New Roman" w:hAnsi="Times New Roman" w:cs="Times New Roman"/>
          <w:sz w:val="18"/>
          <w:szCs w:val="18"/>
        </w:rPr>
        <w:t xml:space="preserve">, </w:t>
      </w:r>
      <w:r>
        <w:rPr>
          <w:rFonts w:ascii="Times New Roman" w:hAnsi="Times New Roman" w:cs="Times New Roman" w:hint="eastAsia"/>
          <w:sz w:val="18"/>
          <w:szCs w:val="18"/>
        </w:rPr>
        <w:t>张泽华</w:t>
      </w:r>
      <w:r>
        <w:rPr>
          <w:rFonts w:ascii="Times New Roman" w:hAnsi="Times New Roman" w:cs="Times New Roman"/>
          <w:sz w:val="18"/>
          <w:szCs w:val="18"/>
        </w:rPr>
        <w:t xml:space="preserve">, </w:t>
      </w:r>
      <w:r>
        <w:rPr>
          <w:rFonts w:ascii="Times New Roman" w:hAnsi="Times New Roman" w:cs="Times New Roman" w:hint="eastAsia"/>
          <w:sz w:val="18"/>
          <w:szCs w:val="18"/>
        </w:rPr>
        <w:t>赵瑛</w:t>
      </w:r>
      <w:r>
        <w:rPr>
          <w:rFonts w:ascii="Times New Roman" w:hAnsi="Times New Roman" w:cs="Times New Roman"/>
          <w:sz w:val="18"/>
          <w:szCs w:val="18"/>
        </w:rPr>
        <w:t xml:space="preserve">, </w:t>
      </w:r>
      <w:r>
        <w:rPr>
          <w:rFonts w:ascii="Times New Roman" w:hAnsi="Times New Roman" w:cs="Times New Roman"/>
          <w:sz w:val="18"/>
          <w:szCs w:val="18"/>
        </w:rPr>
        <w:t>等</w:t>
      </w:r>
      <w:r>
        <w:rPr>
          <w:rFonts w:ascii="Times New Roman" w:hAnsi="Times New Roman" w:cs="Times New Roman"/>
          <w:sz w:val="18"/>
          <w:szCs w:val="18"/>
        </w:rPr>
        <w:t xml:space="preserve">. </w:t>
      </w:r>
      <w:r>
        <w:rPr>
          <w:rFonts w:ascii="Times New Roman" w:hAnsi="Times New Roman" w:cs="Times New Roman" w:hint="eastAsia"/>
          <w:sz w:val="18"/>
          <w:szCs w:val="18"/>
        </w:rPr>
        <w:t>变长度加油软管系统动力学建模及运动特性分析</w:t>
      </w:r>
      <w:r>
        <w:rPr>
          <w:rFonts w:ascii="Times New Roman" w:hAnsi="Times New Roman" w:cs="Times New Roman"/>
          <w:sz w:val="18"/>
          <w:szCs w:val="18"/>
        </w:rPr>
        <w:t xml:space="preserve">[J]. </w:t>
      </w:r>
      <w:r>
        <w:rPr>
          <w:rFonts w:ascii="Times New Roman" w:hAnsi="Times New Roman" w:cs="Times New Roman" w:hint="eastAsia"/>
          <w:sz w:val="18"/>
          <w:szCs w:val="18"/>
        </w:rPr>
        <w:t>西北工业大学学报</w:t>
      </w:r>
      <w:r>
        <w:rPr>
          <w:rFonts w:ascii="Times New Roman" w:hAnsi="Times New Roman" w:cs="Times New Roman" w:hint="eastAsia"/>
          <w:sz w:val="18"/>
          <w:szCs w:val="18"/>
        </w:rPr>
        <w:t>,</w:t>
      </w:r>
      <w:r>
        <w:rPr>
          <w:rFonts w:ascii="Times New Roman" w:hAnsi="Times New Roman" w:cs="Times New Roman"/>
          <w:sz w:val="18"/>
          <w:szCs w:val="18"/>
        </w:rPr>
        <w:t xml:space="preserve"> </w:t>
      </w:r>
      <w:r>
        <w:rPr>
          <w:rFonts w:ascii="Times New Roman" w:hAnsi="Times New Roman" w:cs="Times New Roman" w:hint="eastAsia"/>
          <w:sz w:val="18"/>
          <w:szCs w:val="18"/>
        </w:rPr>
        <w:t>2024</w:t>
      </w:r>
      <w:r>
        <w:rPr>
          <w:rFonts w:ascii="Times New Roman" w:hAnsi="Times New Roman" w:cs="Times New Roman"/>
          <w:sz w:val="18"/>
          <w:szCs w:val="18"/>
        </w:rPr>
        <w:t xml:space="preserve">, </w:t>
      </w:r>
      <w:r>
        <w:rPr>
          <w:rFonts w:ascii="Times New Roman" w:hAnsi="Times New Roman" w:cs="Times New Roman" w:hint="eastAsia"/>
          <w:bCs/>
          <w:sz w:val="18"/>
          <w:szCs w:val="18"/>
        </w:rPr>
        <w:t>42</w:t>
      </w:r>
      <w:r>
        <w:rPr>
          <w:rFonts w:ascii="Times New Roman" w:hAnsi="Times New Roman" w:cs="Times New Roman"/>
          <w:sz w:val="18"/>
          <w:szCs w:val="18"/>
        </w:rPr>
        <w:t>(</w:t>
      </w:r>
      <w:r>
        <w:rPr>
          <w:rFonts w:ascii="Times New Roman" w:hAnsi="Times New Roman" w:cs="Times New Roman" w:hint="eastAsia"/>
          <w:sz w:val="18"/>
          <w:szCs w:val="18"/>
        </w:rPr>
        <w:t>5</w:t>
      </w:r>
      <w:r>
        <w:rPr>
          <w:rFonts w:ascii="Times New Roman" w:hAnsi="Times New Roman" w:cs="Times New Roman"/>
          <w:sz w:val="18"/>
          <w:szCs w:val="18"/>
        </w:rPr>
        <w:t>)</w:t>
      </w:r>
      <w:r>
        <w:rPr>
          <w:rFonts w:ascii="Times New Roman" w:hAnsi="Times New Roman" w:cs="Times New Roman" w:hint="eastAsia"/>
          <w:sz w:val="18"/>
          <w:szCs w:val="18"/>
        </w:rPr>
        <w:t>:</w:t>
      </w:r>
      <w:r>
        <w:rPr>
          <w:rFonts w:ascii="Times New Roman" w:hAnsi="Times New Roman" w:cs="Times New Roman"/>
          <w:sz w:val="18"/>
          <w:szCs w:val="18"/>
        </w:rPr>
        <w:t xml:space="preserve"> </w:t>
      </w:r>
      <w:r>
        <w:rPr>
          <w:rFonts w:ascii="Times New Roman" w:hAnsi="Times New Roman" w:cs="Times New Roman" w:hint="eastAsia"/>
          <w:sz w:val="18"/>
          <w:szCs w:val="18"/>
        </w:rPr>
        <w:t>920-928</w:t>
      </w:r>
      <w:r>
        <w:rPr>
          <w:rFonts w:ascii="Times New Roman" w:hAnsi="Times New Roman" w:cs="Times New Roman"/>
          <w:sz w:val="18"/>
          <w:szCs w:val="18"/>
        </w:rPr>
        <w:t>.</w:t>
      </w:r>
    </w:p>
    <w:p w14:paraId="211D33B3" w14:textId="77777777" w:rsidR="000875F7" w:rsidRDefault="00000000">
      <w:pPr>
        <w:autoSpaceDE w:val="0"/>
        <w:autoSpaceDN w:val="0"/>
        <w:adjustRightInd w:val="0"/>
        <w:spacing w:line="240" w:lineRule="atLeast"/>
        <w:ind w:leftChars="150" w:left="315"/>
        <w:rPr>
          <w:rFonts w:ascii="Times New Roman" w:hAnsi="Times New Roman" w:cs="Times New Roman"/>
          <w:sz w:val="18"/>
          <w:szCs w:val="18"/>
        </w:rPr>
      </w:pPr>
      <w:r>
        <w:rPr>
          <w:rFonts w:ascii="Times New Roman" w:hAnsi="Times New Roman" w:cs="Times New Roman" w:hint="eastAsia"/>
          <w:sz w:val="18"/>
          <w:szCs w:val="18"/>
        </w:rPr>
        <w:t>ZHAO W B</w:t>
      </w:r>
      <w:r>
        <w:rPr>
          <w:rFonts w:ascii="Times New Roman" w:hAnsi="Times New Roman" w:cs="Times New Roman"/>
          <w:sz w:val="18"/>
          <w:szCs w:val="18"/>
        </w:rPr>
        <w:t xml:space="preserve">, </w:t>
      </w:r>
      <w:r>
        <w:rPr>
          <w:rFonts w:ascii="Times New Roman" w:hAnsi="Times New Roman" w:cs="Times New Roman" w:hint="eastAsia"/>
          <w:sz w:val="18"/>
          <w:szCs w:val="18"/>
        </w:rPr>
        <w:t>ZHANG Z H</w:t>
      </w:r>
      <w:r>
        <w:rPr>
          <w:rFonts w:ascii="Times New Roman" w:hAnsi="Times New Roman" w:cs="Times New Roman"/>
          <w:sz w:val="18"/>
          <w:szCs w:val="18"/>
        </w:rPr>
        <w:t xml:space="preserve">, </w:t>
      </w:r>
      <w:r>
        <w:rPr>
          <w:rFonts w:ascii="Times New Roman" w:hAnsi="Times New Roman" w:cs="Times New Roman" w:hint="eastAsia"/>
          <w:sz w:val="18"/>
          <w:szCs w:val="18"/>
        </w:rPr>
        <w:t>ZHAO Y</w:t>
      </w:r>
      <w:r>
        <w:rPr>
          <w:rFonts w:ascii="Times New Roman" w:hAnsi="Times New Roman" w:cs="Times New Roman"/>
          <w:sz w:val="18"/>
          <w:szCs w:val="18"/>
        </w:rPr>
        <w:t xml:space="preserve">, et al. </w:t>
      </w:r>
      <w:r>
        <w:rPr>
          <w:rFonts w:ascii="Times New Roman" w:hAnsi="Times New Roman" w:cs="Times New Roman" w:hint="eastAsia"/>
          <w:sz w:val="18"/>
          <w:szCs w:val="18"/>
        </w:rPr>
        <w:t>Dynamic modeling and motion characteristics analysis of variable-length aerial refueling hose-drogue system</w:t>
      </w:r>
      <w:r>
        <w:rPr>
          <w:rFonts w:ascii="Times New Roman" w:hAnsi="Times New Roman" w:cs="Times New Roman"/>
          <w:sz w:val="18"/>
          <w:szCs w:val="18"/>
        </w:rPr>
        <w:t xml:space="preserve">[J]. </w:t>
      </w:r>
      <w:r>
        <w:rPr>
          <w:rFonts w:ascii="Times New Roman" w:hAnsi="Times New Roman" w:cs="Times New Roman" w:hint="eastAsia"/>
          <w:sz w:val="18"/>
          <w:szCs w:val="18"/>
        </w:rPr>
        <w:t>Journal of Northwestern Polytechnical University</w:t>
      </w:r>
      <w:r>
        <w:rPr>
          <w:rFonts w:ascii="Times New Roman" w:hAnsi="Times New Roman" w:cs="Times New Roman"/>
          <w:sz w:val="18"/>
          <w:szCs w:val="18"/>
        </w:rPr>
        <w:t xml:space="preserve">, </w:t>
      </w:r>
      <w:r>
        <w:rPr>
          <w:rFonts w:ascii="Times New Roman" w:hAnsi="Times New Roman" w:cs="Times New Roman" w:hint="eastAsia"/>
          <w:sz w:val="18"/>
          <w:szCs w:val="18"/>
        </w:rPr>
        <w:t>2024</w:t>
      </w:r>
      <w:r>
        <w:rPr>
          <w:rFonts w:ascii="Times New Roman" w:hAnsi="Times New Roman" w:cs="Times New Roman"/>
          <w:sz w:val="18"/>
          <w:szCs w:val="18"/>
        </w:rPr>
        <w:t xml:space="preserve">, </w:t>
      </w:r>
      <w:r>
        <w:rPr>
          <w:rFonts w:ascii="Times New Roman" w:hAnsi="Times New Roman" w:cs="Times New Roman" w:hint="eastAsia"/>
          <w:sz w:val="18"/>
          <w:szCs w:val="18"/>
        </w:rPr>
        <w:t>42</w:t>
      </w:r>
      <w:r>
        <w:rPr>
          <w:rFonts w:ascii="Times New Roman" w:hAnsi="Times New Roman" w:cs="Times New Roman"/>
          <w:sz w:val="18"/>
          <w:szCs w:val="18"/>
        </w:rPr>
        <w:t>(</w:t>
      </w:r>
      <w:r>
        <w:rPr>
          <w:rFonts w:ascii="Times New Roman" w:hAnsi="Times New Roman" w:cs="Times New Roman" w:hint="eastAsia"/>
          <w:sz w:val="18"/>
          <w:szCs w:val="18"/>
        </w:rPr>
        <w:t>5</w:t>
      </w:r>
      <w:r>
        <w:rPr>
          <w:rFonts w:ascii="Times New Roman" w:hAnsi="Times New Roman" w:cs="Times New Roman"/>
          <w:sz w:val="18"/>
          <w:szCs w:val="18"/>
        </w:rPr>
        <w:t xml:space="preserve">): </w:t>
      </w:r>
      <w:r>
        <w:rPr>
          <w:rFonts w:ascii="Times New Roman" w:hAnsi="Times New Roman" w:cs="Times New Roman" w:hint="eastAsia"/>
          <w:sz w:val="18"/>
          <w:szCs w:val="18"/>
        </w:rPr>
        <w:t>920-928</w:t>
      </w:r>
      <w:r>
        <w:rPr>
          <w:rFonts w:ascii="Times New Roman" w:hAnsi="Times New Roman" w:cs="Times New Roman"/>
          <w:sz w:val="18"/>
          <w:szCs w:val="18"/>
        </w:rPr>
        <w:t>. (in Chinese)</w:t>
      </w:r>
    </w:p>
    <w:p w14:paraId="78551AB0" w14:textId="77777777" w:rsidR="000875F7" w:rsidRDefault="00000000">
      <w:pPr>
        <w:tabs>
          <w:tab w:val="left" w:pos="0"/>
          <w:tab w:val="left" w:pos="735"/>
        </w:tabs>
        <w:spacing w:line="320" w:lineRule="exact"/>
        <w:ind w:left="270" w:hangingChars="150" w:hanging="27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18</w:t>
      </w:r>
      <w:r>
        <w:rPr>
          <w:rFonts w:ascii="Times New Roman" w:eastAsia="宋体" w:hAnsi="Times New Roman" w:cs="Times New Roman"/>
          <w:sz w:val="18"/>
          <w:szCs w:val="18"/>
        </w:rPr>
        <w:t xml:space="preserve">] </w:t>
      </w:r>
      <w:r>
        <w:rPr>
          <w:rFonts w:ascii="Times New Roman" w:hAnsi="Times New Roman" w:cs="Times New Roman" w:hint="eastAsia"/>
          <w:sz w:val="18"/>
          <w:szCs w:val="18"/>
        </w:rPr>
        <w:t>张国斌</w:t>
      </w:r>
      <w:r>
        <w:rPr>
          <w:rFonts w:ascii="Times New Roman" w:hAnsi="Times New Roman" w:cs="Times New Roman"/>
          <w:sz w:val="18"/>
          <w:szCs w:val="18"/>
        </w:rPr>
        <w:t xml:space="preserve">, </w:t>
      </w:r>
      <w:r>
        <w:rPr>
          <w:rFonts w:ascii="Times New Roman" w:hAnsi="Times New Roman" w:cs="Times New Roman" w:hint="eastAsia"/>
          <w:sz w:val="18"/>
          <w:szCs w:val="18"/>
        </w:rPr>
        <w:t>张青斌</w:t>
      </w:r>
      <w:r>
        <w:rPr>
          <w:rFonts w:ascii="Times New Roman" w:hAnsi="Times New Roman" w:cs="Times New Roman"/>
          <w:sz w:val="18"/>
          <w:szCs w:val="18"/>
        </w:rPr>
        <w:t xml:space="preserve">, </w:t>
      </w:r>
      <w:r>
        <w:rPr>
          <w:rFonts w:ascii="Times New Roman" w:hAnsi="Times New Roman" w:cs="Times New Roman" w:hint="eastAsia"/>
          <w:sz w:val="18"/>
          <w:szCs w:val="18"/>
        </w:rPr>
        <w:t>丰志伟</w:t>
      </w:r>
      <w:r>
        <w:rPr>
          <w:rFonts w:ascii="Times New Roman" w:hAnsi="Times New Roman" w:cs="Times New Roman"/>
          <w:sz w:val="18"/>
          <w:szCs w:val="18"/>
        </w:rPr>
        <w:t xml:space="preserve">, </w:t>
      </w:r>
      <w:r>
        <w:rPr>
          <w:rFonts w:ascii="Times New Roman" w:hAnsi="Times New Roman" w:cs="Times New Roman"/>
          <w:sz w:val="18"/>
          <w:szCs w:val="18"/>
        </w:rPr>
        <w:t>等</w:t>
      </w:r>
      <w:r>
        <w:rPr>
          <w:rFonts w:ascii="Times New Roman" w:hAnsi="Times New Roman" w:cs="Times New Roman"/>
          <w:sz w:val="18"/>
          <w:szCs w:val="18"/>
        </w:rPr>
        <w:t xml:space="preserve">. </w:t>
      </w:r>
      <w:r>
        <w:rPr>
          <w:rFonts w:ascii="Times New Roman" w:hAnsi="Times New Roman" w:cs="Times New Roman" w:hint="eastAsia"/>
          <w:sz w:val="18"/>
          <w:szCs w:val="18"/>
        </w:rPr>
        <w:t>软式空中加油对接约束力不确定性分析</w:t>
      </w:r>
      <w:r>
        <w:rPr>
          <w:rFonts w:ascii="Times New Roman" w:hAnsi="Times New Roman" w:cs="Times New Roman"/>
          <w:sz w:val="18"/>
          <w:szCs w:val="18"/>
        </w:rPr>
        <w:t xml:space="preserve">[J]. </w:t>
      </w:r>
      <w:r>
        <w:rPr>
          <w:rFonts w:ascii="Times New Roman" w:hAnsi="Times New Roman" w:cs="Times New Roman" w:hint="eastAsia"/>
          <w:sz w:val="18"/>
          <w:szCs w:val="18"/>
        </w:rPr>
        <w:t>航空学报</w:t>
      </w:r>
      <w:r>
        <w:rPr>
          <w:rFonts w:ascii="Times New Roman" w:hAnsi="Times New Roman" w:cs="Times New Roman" w:hint="eastAsia"/>
          <w:sz w:val="18"/>
          <w:szCs w:val="18"/>
        </w:rPr>
        <w:t>,</w:t>
      </w:r>
      <w:r>
        <w:rPr>
          <w:rFonts w:ascii="Times New Roman" w:hAnsi="Times New Roman" w:cs="Times New Roman"/>
          <w:sz w:val="18"/>
          <w:szCs w:val="18"/>
        </w:rPr>
        <w:t xml:space="preserve"> </w:t>
      </w:r>
      <w:r>
        <w:rPr>
          <w:rFonts w:ascii="Times New Roman" w:hAnsi="Times New Roman" w:cs="Times New Roman" w:hint="eastAsia"/>
          <w:sz w:val="18"/>
          <w:szCs w:val="18"/>
        </w:rPr>
        <w:t>2021</w:t>
      </w:r>
      <w:r>
        <w:rPr>
          <w:rFonts w:ascii="Times New Roman" w:hAnsi="Times New Roman" w:cs="Times New Roman"/>
          <w:sz w:val="18"/>
          <w:szCs w:val="18"/>
        </w:rPr>
        <w:t xml:space="preserve">, </w:t>
      </w:r>
      <w:r>
        <w:rPr>
          <w:rFonts w:ascii="Times New Roman" w:hAnsi="Times New Roman" w:cs="Times New Roman" w:hint="eastAsia"/>
          <w:bCs/>
          <w:sz w:val="18"/>
          <w:szCs w:val="18"/>
        </w:rPr>
        <w:t>42</w:t>
      </w:r>
      <w:r>
        <w:rPr>
          <w:rFonts w:ascii="Times New Roman" w:hAnsi="Times New Roman" w:cs="Times New Roman"/>
          <w:sz w:val="18"/>
          <w:szCs w:val="18"/>
        </w:rPr>
        <w:t>(</w:t>
      </w:r>
      <w:r>
        <w:rPr>
          <w:rFonts w:ascii="Times New Roman" w:hAnsi="Times New Roman" w:cs="Times New Roman" w:hint="eastAsia"/>
          <w:sz w:val="18"/>
          <w:szCs w:val="18"/>
        </w:rPr>
        <w:t>9</w:t>
      </w:r>
      <w:r>
        <w:rPr>
          <w:rFonts w:ascii="Times New Roman" w:hAnsi="Times New Roman" w:cs="Times New Roman"/>
          <w:sz w:val="18"/>
          <w:szCs w:val="18"/>
        </w:rPr>
        <w:t>)</w:t>
      </w:r>
      <w:r>
        <w:rPr>
          <w:rFonts w:ascii="Times New Roman" w:hAnsi="Times New Roman" w:cs="Times New Roman" w:hint="eastAsia"/>
          <w:sz w:val="18"/>
          <w:szCs w:val="18"/>
        </w:rPr>
        <w:t>:</w:t>
      </w:r>
      <w:r>
        <w:rPr>
          <w:rFonts w:ascii="Times New Roman" w:hAnsi="Times New Roman" w:cs="Times New Roman"/>
          <w:sz w:val="18"/>
          <w:szCs w:val="18"/>
        </w:rPr>
        <w:t xml:space="preserve"> </w:t>
      </w:r>
      <w:r>
        <w:rPr>
          <w:rFonts w:ascii="Times New Roman" w:hAnsi="Times New Roman" w:cs="Times New Roman" w:hint="eastAsia"/>
          <w:sz w:val="18"/>
          <w:szCs w:val="18"/>
        </w:rPr>
        <w:t>303-317</w:t>
      </w:r>
      <w:r>
        <w:rPr>
          <w:rFonts w:ascii="Times New Roman" w:hAnsi="Times New Roman" w:cs="Times New Roman"/>
          <w:sz w:val="18"/>
          <w:szCs w:val="18"/>
        </w:rPr>
        <w:t>.</w:t>
      </w:r>
    </w:p>
    <w:p w14:paraId="73EDC8C5" w14:textId="77777777" w:rsidR="000875F7" w:rsidRDefault="00000000">
      <w:pPr>
        <w:autoSpaceDE w:val="0"/>
        <w:autoSpaceDN w:val="0"/>
        <w:adjustRightInd w:val="0"/>
        <w:spacing w:line="240" w:lineRule="atLeast"/>
        <w:ind w:leftChars="150" w:left="315"/>
        <w:rPr>
          <w:rFonts w:ascii="Times New Roman" w:hAnsi="Times New Roman" w:cs="Times New Roman"/>
          <w:sz w:val="18"/>
          <w:szCs w:val="18"/>
        </w:rPr>
      </w:pPr>
      <w:r>
        <w:rPr>
          <w:rFonts w:ascii="Times New Roman" w:hAnsi="Times New Roman" w:cs="Times New Roman" w:hint="eastAsia"/>
          <w:sz w:val="18"/>
          <w:szCs w:val="18"/>
        </w:rPr>
        <w:t>ZHANG G B</w:t>
      </w:r>
      <w:r>
        <w:rPr>
          <w:rFonts w:ascii="Times New Roman" w:hAnsi="Times New Roman" w:cs="Times New Roman"/>
          <w:sz w:val="18"/>
          <w:szCs w:val="18"/>
        </w:rPr>
        <w:t xml:space="preserve">, </w:t>
      </w:r>
      <w:r>
        <w:rPr>
          <w:rFonts w:ascii="Times New Roman" w:hAnsi="Times New Roman" w:cs="Times New Roman" w:hint="eastAsia"/>
          <w:sz w:val="18"/>
          <w:szCs w:val="18"/>
        </w:rPr>
        <w:t>ZHANG Q B</w:t>
      </w:r>
      <w:r>
        <w:rPr>
          <w:rFonts w:ascii="Times New Roman" w:hAnsi="Times New Roman" w:cs="Times New Roman"/>
          <w:sz w:val="18"/>
          <w:szCs w:val="18"/>
        </w:rPr>
        <w:t xml:space="preserve">, </w:t>
      </w:r>
      <w:r>
        <w:rPr>
          <w:rFonts w:ascii="Times New Roman" w:hAnsi="Times New Roman" w:cs="Times New Roman" w:hint="eastAsia"/>
          <w:sz w:val="18"/>
          <w:szCs w:val="18"/>
        </w:rPr>
        <w:t>FENG Z W</w:t>
      </w:r>
      <w:r>
        <w:rPr>
          <w:rFonts w:ascii="Times New Roman" w:hAnsi="Times New Roman" w:cs="Times New Roman"/>
          <w:sz w:val="18"/>
          <w:szCs w:val="18"/>
        </w:rPr>
        <w:t xml:space="preserve">, et al. </w:t>
      </w:r>
      <w:r>
        <w:rPr>
          <w:rFonts w:ascii="Times New Roman" w:hAnsi="Times New Roman" w:cs="Times New Roman" w:hint="eastAsia"/>
          <w:sz w:val="18"/>
          <w:szCs w:val="18"/>
        </w:rPr>
        <w:t>Uncertainty analysis on binding force of hose-drogue aerial refueling</w:t>
      </w:r>
      <w:r>
        <w:rPr>
          <w:rFonts w:ascii="Times New Roman" w:hAnsi="Times New Roman" w:cs="Times New Roman"/>
          <w:sz w:val="18"/>
          <w:szCs w:val="18"/>
        </w:rPr>
        <w:t xml:space="preserve">[J]. </w:t>
      </w:r>
      <w:r>
        <w:rPr>
          <w:rFonts w:ascii="Times New Roman" w:hAnsi="Times New Roman" w:cs="Times New Roman" w:hint="eastAsia"/>
          <w:sz w:val="18"/>
          <w:szCs w:val="18"/>
        </w:rPr>
        <w:t xml:space="preserve">Acta Aeronautica et </w:t>
      </w:r>
      <w:proofErr w:type="spellStart"/>
      <w:r>
        <w:rPr>
          <w:rFonts w:ascii="Times New Roman" w:hAnsi="Times New Roman" w:cs="Times New Roman" w:hint="eastAsia"/>
          <w:sz w:val="18"/>
          <w:szCs w:val="18"/>
        </w:rPr>
        <w:t>Astronautica</w:t>
      </w:r>
      <w:proofErr w:type="spellEnd"/>
      <w:r>
        <w:rPr>
          <w:rFonts w:ascii="Times New Roman" w:hAnsi="Times New Roman" w:cs="Times New Roman" w:hint="eastAsia"/>
          <w:sz w:val="18"/>
          <w:szCs w:val="18"/>
        </w:rPr>
        <w:t xml:space="preserve"> Sinica</w:t>
      </w:r>
      <w:r>
        <w:rPr>
          <w:rFonts w:ascii="Times New Roman" w:hAnsi="Times New Roman" w:cs="Times New Roman"/>
          <w:sz w:val="18"/>
          <w:szCs w:val="18"/>
        </w:rPr>
        <w:t xml:space="preserve">, </w:t>
      </w:r>
      <w:r>
        <w:rPr>
          <w:rFonts w:ascii="Times New Roman" w:hAnsi="Times New Roman" w:cs="Times New Roman" w:hint="eastAsia"/>
          <w:sz w:val="18"/>
          <w:szCs w:val="18"/>
        </w:rPr>
        <w:t>2021</w:t>
      </w:r>
      <w:r>
        <w:rPr>
          <w:rFonts w:ascii="Times New Roman" w:hAnsi="Times New Roman" w:cs="Times New Roman"/>
          <w:sz w:val="18"/>
          <w:szCs w:val="18"/>
        </w:rPr>
        <w:t xml:space="preserve">, </w:t>
      </w:r>
      <w:r>
        <w:rPr>
          <w:rFonts w:ascii="Times New Roman" w:hAnsi="Times New Roman" w:cs="Times New Roman" w:hint="eastAsia"/>
          <w:sz w:val="18"/>
          <w:szCs w:val="18"/>
        </w:rPr>
        <w:t>42</w:t>
      </w:r>
      <w:r>
        <w:rPr>
          <w:rFonts w:ascii="Times New Roman" w:hAnsi="Times New Roman" w:cs="Times New Roman"/>
          <w:sz w:val="18"/>
          <w:szCs w:val="18"/>
        </w:rPr>
        <w:t>(</w:t>
      </w:r>
      <w:r>
        <w:rPr>
          <w:rFonts w:ascii="Times New Roman" w:hAnsi="Times New Roman" w:cs="Times New Roman" w:hint="eastAsia"/>
          <w:sz w:val="18"/>
          <w:szCs w:val="18"/>
        </w:rPr>
        <w:t>9</w:t>
      </w:r>
      <w:r>
        <w:rPr>
          <w:rFonts w:ascii="Times New Roman" w:hAnsi="Times New Roman" w:cs="Times New Roman"/>
          <w:sz w:val="18"/>
          <w:szCs w:val="18"/>
        </w:rPr>
        <w:t xml:space="preserve">): </w:t>
      </w:r>
      <w:r>
        <w:rPr>
          <w:rFonts w:ascii="Times New Roman" w:hAnsi="Times New Roman" w:cs="Times New Roman" w:hint="eastAsia"/>
          <w:sz w:val="18"/>
          <w:szCs w:val="18"/>
        </w:rPr>
        <w:t>303-317</w:t>
      </w:r>
      <w:r>
        <w:rPr>
          <w:rFonts w:ascii="Times New Roman" w:hAnsi="Times New Roman" w:cs="Times New Roman"/>
          <w:sz w:val="18"/>
          <w:szCs w:val="18"/>
        </w:rPr>
        <w:t>. (in Chinese)</w:t>
      </w:r>
    </w:p>
    <w:p w14:paraId="043C3112" w14:textId="77777777" w:rsidR="000875F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19</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ZHU Z H</w:t>
      </w:r>
      <w:r>
        <w:rPr>
          <w:rFonts w:ascii="Times New Roman" w:hAnsi="Times New Roman" w:cs="Times New Roman"/>
          <w:sz w:val="18"/>
          <w:szCs w:val="18"/>
        </w:rPr>
        <w:t xml:space="preserve">, </w:t>
      </w:r>
      <w:r>
        <w:rPr>
          <w:rFonts w:ascii="Times New Roman" w:hAnsi="Times New Roman" w:cs="Times New Roman" w:hint="eastAsia"/>
          <w:sz w:val="18"/>
          <w:szCs w:val="18"/>
        </w:rPr>
        <w:t>MEGUID S A</w:t>
      </w:r>
      <w:r>
        <w:rPr>
          <w:rFonts w:ascii="Times New Roman" w:hAnsi="Times New Roman" w:cs="Times New Roman"/>
          <w:sz w:val="18"/>
          <w:szCs w:val="18"/>
        </w:rPr>
        <w:t xml:space="preserve">. </w:t>
      </w:r>
      <w:proofErr w:type="spellStart"/>
      <w:r>
        <w:rPr>
          <w:rFonts w:ascii="Times New Roman" w:hAnsi="Times New Roman" w:cs="Times New Roman" w:hint="eastAsia"/>
          <w:sz w:val="18"/>
          <w:szCs w:val="18"/>
        </w:rPr>
        <w:t>Elastodynamic</w:t>
      </w:r>
      <w:proofErr w:type="spellEnd"/>
      <w:r>
        <w:rPr>
          <w:rFonts w:ascii="Times New Roman" w:hAnsi="Times New Roman" w:cs="Times New Roman" w:hint="eastAsia"/>
          <w:sz w:val="18"/>
          <w:szCs w:val="18"/>
        </w:rPr>
        <w:t xml:space="preserve"> analysis of aerial refueling hose using curved beam element</w:t>
      </w:r>
      <w:r>
        <w:rPr>
          <w:rFonts w:ascii="Times New Roman" w:hAnsi="Times New Roman" w:cs="Times New Roman"/>
          <w:sz w:val="18"/>
          <w:szCs w:val="18"/>
        </w:rPr>
        <w:t xml:space="preserve">[J]. </w:t>
      </w:r>
      <w:r>
        <w:rPr>
          <w:rFonts w:ascii="Times New Roman" w:hAnsi="Times New Roman" w:cs="Times New Roman" w:hint="eastAsia"/>
          <w:sz w:val="18"/>
          <w:szCs w:val="18"/>
        </w:rPr>
        <w:t>AIAA Journal</w:t>
      </w:r>
      <w:r>
        <w:rPr>
          <w:rFonts w:ascii="Times New Roman" w:hAnsi="Times New Roman" w:cs="Times New Roman"/>
          <w:sz w:val="18"/>
          <w:szCs w:val="18"/>
        </w:rPr>
        <w:t xml:space="preserve">, </w:t>
      </w:r>
      <w:r>
        <w:rPr>
          <w:rFonts w:ascii="Times New Roman" w:hAnsi="Times New Roman" w:cs="Times New Roman" w:hint="eastAsia"/>
          <w:sz w:val="18"/>
          <w:szCs w:val="18"/>
        </w:rPr>
        <w:t>2006</w:t>
      </w:r>
      <w:r>
        <w:rPr>
          <w:rFonts w:ascii="Times New Roman" w:hAnsi="Times New Roman" w:cs="Times New Roman"/>
          <w:sz w:val="18"/>
          <w:szCs w:val="18"/>
        </w:rPr>
        <w:t>(</w:t>
      </w:r>
      <w:r>
        <w:rPr>
          <w:rFonts w:ascii="Times New Roman" w:hAnsi="Times New Roman" w:cs="Times New Roman" w:hint="eastAsia"/>
          <w:sz w:val="18"/>
          <w:szCs w:val="18"/>
        </w:rPr>
        <w:t>44</w:t>
      </w:r>
      <w:r>
        <w:rPr>
          <w:rFonts w:ascii="Times New Roman" w:hAnsi="Times New Roman" w:cs="Times New Roman"/>
          <w:sz w:val="18"/>
          <w:szCs w:val="18"/>
        </w:rPr>
        <w:t xml:space="preserve">): </w:t>
      </w:r>
      <w:r>
        <w:rPr>
          <w:rFonts w:ascii="Times New Roman" w:hAnsi="Times New Roman" w:cs="Times New Roman" w:hint="eastAsia"/>
          <w:sz w:val="18"/>
          <w:szCs w:val="18"/>
        </w:rPr>
        <w:t>1317-1324</w:t>
      </w:r>
      <w:r>
        <w:rPr>
          <w:rFonts w:ascii="Times New Roman" w:hAnsi="Times New Roman" w:cs="Times New Roman"/>
          <w:sz w:val="18"/>
          <w:szCs w:val="18"/>
        </w:rPr>
        <w:t>.</w:t>
      </w:r>
    </w:p>
    <w:p w14:paraId="14332AA0" w14:textId="77777777" w:rsidR="000875F7" w:rsidRDefault="00000000">
      <w:pPr>
        <w:autoSpaceDE w:val="0"/>
        <w:autoSpaceDN w:val="0"/>
        <w:adjustRightInd w:val="0"/>
        <w:spacing w:line="240" w:lineRule="atLeast"/>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20</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ZHU Z H</w:t>
      </w:r>
      <w:r>
        <w:rPr>
          <w:rFonts w:ascii="Times New Roman" w:hAnsi="Times New Roman" w:cs="Times New Roman"/>
          <w:sz w:val="18"/>
          <w:szCs w:val="18"/>
        </w:rPr>
        <w:t xml:space="preserve">, </w:t>
      </w:r>
      <w:r>
        <w:rPr>
          <w:rFonts w:ascii="Times New Roman" w:hAnsi="Times New Roman" w:cs="Times New Roman" w:hint="eastAsia"/>
          <w:sz w:val="18"/>
          <w:szCs w:val="18"/>
        </w:rPr>
        <w:t>MEGUID S A</w:t>
      </w:r>
      <w:r>
        <w:rPr>
          <w:rFonts w:ascii="Times New Roman" w:hAnsi="Times New Roman" w:cs="Times New Roman"/>
          <w:sz w:val="18"/>
          <w:szCs w:val="18"/>
        </w:rPr>
        <w:t xml:space="preserve">. </w:t>
      </w:r>
      <w:proofErr w:type="spellStart"/>
      <w:r>
        <w:rPr>
          <w:rFonts w:ascii="Times New Roman" w:hAnsi="Times New Roman" w:cs="Times New Roman" w:hint="eastAsia"/>
          <w:sz w:val="18"/>
          <w:szCs w:val="18"/>
        </w:rPr>
        <w:t>Elastodynamic</w:t>
      </w:r>
      <w:proofErr w:type="spellEnd"/>
      <w:r>
        <w:rPr>
          <w:rFonts w:ascii="Times New Roman" w:hAnsi="Times New Roman" w:cs="Times New Roman" w:hint="eastAsia"/>
          <w:sz w:val="18"/>
          <w:szCs w:val="18"/>
        </w:rPr>
        <w:t xml:space="preserve"> analysis of low tension cables using a new curved beam element</w:t>
      </w:r>
      <w:r>
        <w:rPr>
          <w:rFonts w:ascii="Times New Roman" w:hAnsi="Times New Roman" w:cs="Times New Roman"/>
          <w:sz w:val="18"/>
          <w:szCs w:val="18"/>
        </w:rPr>
        <w:t xml:space="preserve">[J]. </w:t>
      </w:r>
      <w:r>
        <w:rPr>
          <w:rFonts w:ascii="Times New Roman" w:hAnsi="Times New Roman" w:cs="Times New Roman" w:hint="eastAsia"/>
          <w:sz w:val="18"/>
          <w:szCs w:val="18"/>
        </w:rPr>
        <w:t>International Journal of Solids and Structures</w:t>
      </w:r>
      <w:r>
        <w:rPr>
          <w:rFonts w:ascii="Times New Roman" w:hAnsi="Times New Roman" w:cs="Times New Roman"/>
          <w:sz w:val="18"/>
          <w:szCs w:val="18"/>
        </w:rPr>
        <w:t xml:space="preserve">, </w:t>
      </w:r>
      <w:r>
        <w:rPr>
          <w:rFonts w:ascii="Times New Roman" w:hAnsi="Times New Roman" w:cs="Times New Roman" w:hint="eastAsia"/>
          <w:sz w:val="18"/>
          <w:szCs w:val="18"/>
        </w:rPr>
        <w:t>2007</w:t>
      </w:r>
      <w:r>
        <w:rPr>
          <w:rFonts w:ascii="Times New Roman" w:hAnsi="Times New Roman" w:cs="Times New Roman"/>
          <w:sz w:val="18"/>
          <w:szCs w:val="18"/>
        </w:rPr>
        <w:t>(</w:t>
      </w:r>
      <w:r>
        <w:rPr>
          <w:rFonts w:ascii="Times New Roman" w:hAnsi="Times New Roman" w:cs="Times New Roman" w:hint="eastAsia"/>
          <w:sz w:val="18"/>
          <w:szCs w:val="18"/>
        </w:rPr>
        <w:t>43</w:t>
      </w:r>
      <w:r>
        <w:rPr>
          <w:rFonts w:ascii="Times New Roman" w:hAnsi="Times New Roman" w:cs="Times New Roman"/>
          <w:sz w:val="18"/>
          <w:szCs w:val="18"/>
        </w:rPr>
        <w:t xml:space="preserve">): </w:t>
      </w:r>
      <w:r>
        <w:rPr>
          <w:rFonts w:ascii="Times New Roman" w:hAnsi="Times New Roman" w:cs="Times New Roman" w:hint="eastAsia"/>
          <w:sz w:val="18"/>
          <w:szCs w:val="18"/>
        </w:rPr>
        <w:t>1490-1504</w:t>
      </w:r>
      <w:r>
        <w:rPr>
          <w:rFonts w:ascii="Times New Roman" w:hAnsi="Times New Roman" w:cs="Times New Roman"/>
          <w:sz w:val="18"/>
          <w:szCs w:val="18"/>
        </w:rPr>
        <w:t>.</w:t>
      </w:r>
    </w:p>
    <w:p w14:paraId="09F7009D" w14:textId="77777777" w:rsidR="000875F7" w:rsidRDefault="000875F7">
      <w:pPr>
        <w:autoSpaceDE w:val="0"/>
        <w:autoSpaceDN w:val="0"/>
        <w:adjustRightInd w:val="0"/>
        <w:spacing w:line="240" w:lineRule="atLeast"/>
        <w:rPr>
          <w:rFonts w:ascii="Times New Roman" w:hAnsi="Times New Roman" w:cs="Times New Roman"/>
          <w:szCs w:val="21"/>
        </w:rPr>
        <w:sectPr w:rsidR="000875F7">
          <w:type w:val="continuous"/>
          <w:pgSz w:w="11906" w:h="16838"/>
          <w:pgMar w:top="1440" w:right="1106" w:bottom="1440" w:left="1106" w:header="851" w:footer="992" w:gutter="0"/>
          <w:cols w:num="2" w:space="425"/>
          <w:titlePg/>
          <w:docGrid w:type="linesAndChars" w:linePitch="312"/>
        </w:sectPr>
      </w:pPr>
    </w:p>
    <w:p w14:paraId="63DF3B42" w14:textId="77777777" w:rsidR="000875F7" w:rsidRDefault="000875F7">
      <w:pPr>
        <w:autoSpaceDE w:val="0"/>
        <w:autoSpaceDN w:val="0"/>
        <w:adjustRightInd w:val="0"/>
        <w:spacing w:line="240" w:lineRule="atLeast"/>
        <w:ind w:left="420" w:hanging="420"/>
        <w:rPr>
          <w:rFonts w:ascii="Times New Roman" w:hAnsi="Times New Roman" w:cs="Times New Roman"/>
          <w:szCs w:val="21"/>
        </w:rPr>
      </w:pPr>
    </w:p>
    <w:p w14:paraId="05F143F9" w14:textId="77777777" w:rsidR="000875F7" w:rsidRDefault="000875F7">
      <w:pPr>
        <w:autoSpaceDE w:val="0"/>
        <w:autoSpaceDN w:val="0"/>
        <w:adjustRightInd w:val="0"/>
        <w:spacing w:line="240" w:lineRule="atLeast"/>
        <w:rPr>
          <w:rFonts w:ascii="Times New Roman" w:hAnsi="Times New Roman" w:cs="Times New Roman"/>
          <w:kern w:val="0"/>
          <w:szCs w:val="21"/>
        </w:rPr>
      </w:pPr>
    </w:p>
    <w:p w14:paraId="13C957A4" w14:textId="77777777" w:rsidR="000875F7" w:rsidRDefault="00000000">
      <w:pPr>
        <w:widowControl/>
        <w:spacing w:line="240" w:lineRule="atLeast"/>
        <w:jc w:val="center"/>
        <w:rPr>
          <w:rFonts w:ascii="Times New Roman" w:eastAsia="黑体" w:hAnsi="Times New Roman" w:cs="Times New Roman"/>
          <w:kern w:val="0"/>
          <w:sz w:val="36"/>
          <w:szCs w:val="36"/>
        </w:rPr>
      </w:pPr>
      <w:r>
        <w:rPr>
          <w:rFonts w:ascii="Times New Roman" w:eastAsia="黑体" w:hAnsi="Times New Roman" w:cs="Times New Roman" w:hint="eastAsia"/>
          <w:kern w:val="0"/>
          <w:sz w:val="36"/>
          <w:szCs w:val="36"/>
        </w:rPr>
        <w:t>Dynamic modeling of a hose-drogue aerial refueling system using variable-length absolute nodal coordinate formulation</w:t>
      </w:r>
    </w:p>
    <w:p w14:paraId="2E33DA30" w14:textId="77777777" w:rsidR="000875F7" w:rsidRDefault="000875F7">
      <w:pPr>
        <w:widowControl/>
        <w:spacing w:line="240" w:lineRule="atLeast"/>
        <w:jc w:val="center"/>
        <w:rPr>
          <w:rFonts w:ascii="Times New Roman" w:eastAsia="宋体" w:hAnsi="Times New Roman" w:cs="Times New Roman"/>
          <w:color w:val="0070C0"/>
          <w:kern w:val="0"/>
          <w:szCs w:val="21"/>
        </w:rPr>
      </w:pPr>
    </w:p>
    <w:p w14:paraId="196B2863" w14:textId="77777777" w:rsidR="000875F7" w:rsidRDefault="000875F7">
      <w:pPr>
        <w:widowControl/>
        <w:spacing w:line="240" w:lineRule="atLeast"/>
        <w:rPr>
          <w:rFonts w:ascii="Times New Roman" w:eastAsia="宋体" w:hAnsi="Times New Roman" w:cs="Times New Roman"/>
          <w:color w:val="FF0000"/>
          <w:kern w:val="0"/>
          <w:szCs w:val="21"/>
        </w:rPr>
      </w:pPr>
    </w:p>
    <w:p w14:paraId="3EF912CA" w14:textId="77777777" w:rsidR="000875F7" w:rsidRDefault="00000000">
      <w:pPr>
        <w:widowControl/>
        <w:spacing w:line="240" w:lineRule="atLeast"/>
        <w:rPr>
          <w:rFonts w:ascii="Times New Roman" w:eastAsia="宋体" w:hAnsi="Times New Roman" w:cs="Times New Roman"/>
          <w:color w:val="FF0000"/>
          <w:kern w:val="0"/>
          <w:szCs w:val="21"/>
        </w:rPr>
      </w:pPr>
      <w:r>
        <w:rPr>
          <w:rFonts w:ascii="Times New Roman" w:eastAsia="宋体" w:hAnsi="Times New Roman" w:cs="Times New Roman"/>
          <w:b/>
          <w:bCs/>
          <w:kern w:val="0"/>
          <w:szCs w:val="21"/>
        </w:rPr>
        <w:t>Abstract:</w:t>
      </w:r>
      <w:r>
        <w:rPr>
          <w:rFonts w:ascii="Times New Roman" w:eastAsia="宋体" w:hAnsi="Times New Roman" w:cs="Times New Roman"/>
          <w:color w:val="FF0000"/>
          <w:kern w:val="0"/>
          <w:szCs w:val="21"/>
        </w:rPr>
        <w:t xml:space="preserve"> </w:t>
      </w:r>
      <w:r>
        <w:rPr>
          <w:rFonts w:ascii="Times New Roman" w:eastAsia="宋体" w:hAnsi="Times New Roman" w:cs="Times New Roman" w:hint="eastAsia"/>
          <w:kern w:val="0"/>
          <w:szCs w:val="21"/>
        </w:rPr>
        <w:t>The appropriate deployment and retrenchment of the refueling hose during hose-drogue aerial refueling operations can effectively suppress the occurrence of the hose whipping phenomenon, while precise dynamic analysis of the refueling hose proves crucial for achieving safe and reliable airborne refueling operations. Aiming at the dynamic modeling challenges of refueling hoses during steady towing and retraction-deployment processes, a variable-length three-dimensional beam element dynamic model is developed employing the absolute nodal coordinate formulation. Concrete analytical expressions are derived for both the gyroscopic force components and equivalent stiffness terms arising from variations in element length. By synchronously adjusting the length parameters of all elements with temporal variation, the simulation of arbitrary non-zero lengths for refueling hoses is successfully achieved. The validity of the model was verified through a planar flexible pendulum case study covering three operational modes: fixed-length, elongation, and contraction of structural elements. A high-precision dynamic model is established to facilitate dynamic analysis and hose whipping phenomenon suppression in aerial refueling hose systems.</w:t>
      </w:r>
    </w:p>
    <w:p w14:paraId="7452AB64" w14:textId="77777777" w:rsidR="000875F7" w:rsidRDefault="00000000">
      <w:pPr>
        <w:widowControl/>
        <w:spacing w:line="240" w:lineRule="atLeast"/>
        <w:rPr>
          <w:rFonts w:ascii="Times New Roman" w:eastAsia="宋体" w:hAnsi="Times New Roman" w:cs="Times New Roman"/>
          <w:color w:val="FF0000"/>
          <w:kern w:val="0"/>
          <w:szCs w:val="21"/>
        </w:rPr>
      </w:pPr>
      <w:r>
        <w:rPr>
          <w:rFonts w:ascii="Times New Roman" w:eastAsia="宋体" w:hAnsi="Times New Roman" w:cs="Times New Roman"/>
          <w:b/>
          <w:bCs/>
          <w:kern w:val="0"/>
          <w:szCs w:val="21"/>
        </w:rPr>
        <w:lastRenderedPageBreak/>
        <w:t>Key words:</w:t>
      </w:r>
      <w:r>
        <w:rPr>
          <w:rFonts w:ascii="Times New Roman" w:eastAsia="宋体" w:hAnsi="Times New Roman" w:cs="Times New Roman"/>
          <w:kern w:val="0"/>
          <w:szCs w:val="21"/>
        </w:rPr>
        <w:t xml:space="preserve"> </w:t>
      </w:r>
      <w:r>
        <w:rPr>
          <w:rFonts w:ascii="Times New Roman" w:eastAsia="宋体" w:hAnsi="Times New Roman" w:cs="Times New Roman" w:hint="eastAsia"/>
          <w:kern w:val="0"/>
          <w:szCs w:val="21"/>
        </w:rPr>
        <w:t>hose-drogue aerial refueling system</w:t>
      </w:r>
      <w:r>
        <w:rPr>
          <w:rFonts w:ascii="Times New Roman" w:eastAsia="宋体" w:hAnsi="Times New Roman" w:cs="Times New Roman"/>
          <w:kern w:val="0"/>
          <w:szCs w:val="21"/>
        </w:rPr>
        <w:t xml:space="preserve">; </w:t>
      </w:r>
      <w:r>
        <w:rPr>
          <w:rFonts w:ascii="Times New Roman" w:eastAsia="宋体" w:hAnsi="Times New Roman" w:cs="Times New Roman" w:hint="eastAsia"/>
          <w:kern w:val="0"/>
          <w:szCs w:val="21"/>
        </w:rPr>
        <w:t>dynamic modeling</w:t>
      </w:r>
      <w:r>
        <w:rPr>
          <w:rFonts w:ascii="Times New Roman" w:eastAsia="宋体" w:hAnsi="Times New Roman" w:cs="Times New Roman"/>
          <w:kern w:val="0"/>
          <w:szCs w:val="21"/>
        </w:rPr>
        <w:t xml:space="preserve">; </w:t>
      </w:r>
      <w:r>
        <w:rPr>
          <w:rFonts w:ascii="Times New Roman" w:eastAsia="宋体" w:hAnsi="Times New Roman" w:cs="Times New Roman" w:hint="eastAsia"/>
          <w:kern w:val="0"/>
          <w:szCs w:val="21"/>
        </w:rPr>
        <w:t>refueling hose</w:t>
      </w:r>
      <w:r>
        <w:rPr>
          <w:rFonts w:ascii="Times New Roman" w:eastAsia="宋体" w:hAnsi="Times New Roman" w:cs="Times New Roman"/>
          <w:kern w:val="0"/>
          <w:szCs w:val="21"/>
        </w:rPr>
        <w:t xml:space="preserve">; </w:t>
      </w:r>
      <w:r>
        <w:rPr>
          <w:rFonts w:ascii="Times New Roman" w:eastAsia="宋体" w:hAnsi="Times New Roman" w:cs="Times New Roman" w:hint="eastAsia"/>
          <w:kern w:val="0"/>
          <w:szCs w:val="21"/>
        </w:rPr>
        <w:t>variable-length</w:t>
      </w:r>
      <w:r>
        <w:rPr>
          <w:rFonts w:ascii="Times New Roman" w:eastAsia="宋体" w:hAnsi="Times New Roman" w:cs="Times New Roman"/>
          <w:kern w:val="0"/>
          <w:szCs w:val="21"/>
        </w:rPr>
        <w:t xml:space="preserve">; </w:t>
      </w:r>
      <w:r>
        <w:rPr>
          <w:rFonts w:ascii="Times New Roman" w:eastAsia="宋体" w:hAnsi="Times New Roman" w:cs="Times New Roman" w:hint="eastAsia"/>
          <w:kern w:val="0"/>
          <w:szCs w:val="21"/>
        </w:rPr>
        <w:t>absolute nodal coordinate formulation</w:t>
      </w:r>
    </w:p>
    <w:sectPr w:rsidR="000875F7">
      <w:type w:val="continuous"/>
      <w:pgSz w:w="11906" w:h="16838"/>
      <w:pgMar w:top="1440" w:right="1106" w:bottom="1440" w:left="1106" w:header="851" w:footer="992" w:gutter="0"/>
      <w:cols w:space="425"/>
      <w:titlePg/>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C12245" w14:textId="77777777" w:rsidR="002A1484" w:rsidRDefault="002A1484">
      <w:r>
        <w:separator/>
      </w:r>
    </w:p>
  </w:endnote>
  <w:endnote w:type="continuationSeparator" w:id="0">
    <w:p w14:paraId="1F211E7F" w14:textId="77777777" w:rsidR="002A1484" w:rsidRDefault="002A14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EA6FD5" w14:textId="77777777" w:rsidR="000875F7" w:rsidRDefault="000875F7">
    <w:pPr>
      <w:widowControl/>
      <w:jc w:val="left"/>
      <w:rPr>
        <w:rFonts w:ascii="宋体" w:eastAsia="宋体" w:hAnsi="宋体" w:cs="宋体" w:hint="eastAsia"/>
        <w:kern w:val="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C27587" w14:textId="77777777" w:rsidR="002A1484" w:rsidRDefault="002A1484">
      <w:r>
        <w:separator/>
      </w:r>
    </w:p>
  </w:footnote>
  <w:footnote w:type="continuationSeparator" w:id="0">
    <w:p w14:paraId="3631B3B1" w14:textId="77777777" w:rsidR="002A1484" w:rsidRDefault="002A148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58257B0"/>
    <w:multiLevelType w:val="multilevel"/>
    <w:tmpl w:val="458257B0"/>
    <w:lvl w:ilvl="0">
      <w:start w:val="2"/>
      <w:numFmt w:val="decimal"/>
      <w:lvlText w:val="%1."/>
      <w:lvlJc w:val="left"/>
      <w:pPr>
        <w:ind w:left="1080" w:hanging="360"/>
      </w:pPr>
      <w:rPr>
        <w:rFonts w:hint="default"/>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 w15:restartNumberingAfterBreak="0">
    <w:nsid w:val="4F1342C8"/>
    <w:multiLevelType w:val="multilevel"/>
    <w:tmpl w:val="4F1342C8"/>
    <w:lvl w:ilvl="0">
      <w:start w:val="1"/>
      <w:numFmt w:val="decimal"/>
      <w:lvlText w:val="(%1."/>
      <w:lvlJc w:val="left"/>
      <w:pPr>
        <w:ind w:left="1080" w:hanging="360"/>
      </w:pPr>
      <w:rPr>
        <w:rFonts w:hint="default"/>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num w:numId="1" w16cid:durableId="1610428638">
    <w:abstractNumId w:val="1"/>
  </w:num>
  <w:num w:numId="2" w16cid:durableId="1080123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defaultTabStop w:val="4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2A1C"/>
    <w:rsid w:val="00004BA1"/>
    <w:rsid w:val="00005175"/>
    <w:rsid w:val="0000547A"/>
    <w:rsid w:val="00011004"/>
    <w:rsid w:val="0001643B"/>
    <w:rsid w:val="000262B9"/>
    <w:rsid w:val="000314FB"/>
    <w:rsid w:val="000333BF"/>
    <w:rsid w:val="00033EC0"/>
    <w:rsid w:val="000425C2"/>
    <w:rsid w:val="00044052"/>
    <w:rsid w:val="0004423E"/>
    <w:rsid w:val="000540F0"/>
    <w:rsid w:val="00056B93"/>
    <w:rsid w:val="00062519"/>
    <w:rsid w:val="00067B7F"/>
    <w:rsid w:val="000763CA"/>
    <w:rsid w:val="0008007F"/>
    <w:rsid w:val="000811ED"/>
    <w:rsid w:val="000875F7"/>
    <w:rsid w:val="000913F4"/>
    <w:rsid w:val="000A0377"/>
    <w:rsid w:val="000B0527"/>
    <w:rsid w:val="000B3C05"/>
    <w:rsid w:val="000C5FC1"/>
    <w:rsid w:val="000D4FB5"/>
    <w:rsid w:val="000D5FF7"/>
    <w:rsid w:val="000E6861"/>
    <w:rsid w:val="000E6C61"/>
    <w:rsid w:val="000E6DDB"/>
    <w:rsid w:val="000F1BE5"/>
    <w:rsid w:val="000F76F4"/>
    <w:rsid w:val="001003C5"/>
    <w:rsid w:val="00100511"/>
    <w:rsid w:val="00100BA1"/>
    <w:rsid w:val="00101090"/>
    <w:rsid w:val="00106CA5"/>
    <w:rsid w:val="00111C04"/>
    <w:rsid w:val="00115354"/>
    <w:rsid w:val="0012152F"/>
    <w:rsid w:val="00122D47"/>
    <w:rsid w:val="001234E0"/>
    <w:rsid w:val="00123BD4"/>
    <w:rsid w:val="001256A6"/>
    <w:rsid w:val="00133673"/>
    <w:rsid w:val="001370D7"/>
    <w:rsid w:val="00150EE3"/>
    <w:rsid w:val="0015261F"/>
    <w:rsid w:val="001644A8"/>
    <w:rsid w:val="001668DB"/>
    <w:rsid w:val="001674B7"/>
    <w:rsid w:val="001724F6"/>
    <w:rsid w:val="001749A8"/>
    <w:rsid w:val="00177368"/>
    <w:rsid w:val="001808DA"/>
    <w:rsid w:val="00181A00"/>
    <w:rsid w:val="0018668C"/>
    <w:rsid w:val="00190575"/>
    <w:rsid w:val="001949AF"/>
    <w:rsid w:val="001A1944"/>
    <w:rsid w:val="001A2515"/>
    <w:rsid w:val="001A50AA"/>
    <w:rsid w:val="001B428E"/>
    <w:rsid w:val="001C06EF"/>
    <w:rsid w:val="001C32FE"/>
    <w:rsid w:val="001C391E"/>
    <w:rsid w:val="001C774A"/>
    <w:rsid w:val="001D02B0"/>
    <w:rsid w:val="001D339E"/>
    <w:rsid w:val="001E2BDD"/>
    <w:rsid w:val="001E763C"/>
    <w:rsid w:val="001F12CD"/>
    <w:rsid w:val="001F7800"/>
    <w:rsid w:val="001F7A8E"/>
    <w:rsid w:val="002004D5"/>
    <w:rsid w:val="0020126D"/>
    <w:rsid w:val="00202B66"/>
    <w:rsid w:val="00211992"/>
    <w:rsid w:val="00213A45"/>
    <w:rsid w:val="0021757D"/>
    <w:rsid w:val="002312F2"/>
    <w:rsid w:val="00231EA4"/>
    <w:rsid w:val="00234B98"/>
    <w:rsid w:val="002411E0"/>
    <w:rsid w:val="00244CE7"/>
    <w:rsid w:val="00247F7C"/>
    <w:rsid w:val="0026720B"/>
    <w:rsid w:val="00275235"/>
    <w:rsid w:val="002872BB"/>
    <w:rsid w:val="002928AF"/>
    <w:rsid w:val="0029530E"/>
    <w:rsid w:val="002A1484"/>
    <w:rsid w:val="002A402F"/>
    <w:rsid w:val="002A6FCF"/>
    <w:rsid w:val="002B4535"/>
    <w:rsid w:val="002C1573"/>
    <w:rsid w:val="002C5A48"/>
    <w:rsid w:val="002D29E6"/>
    <w:rsid w:val="002D312C"/>
    <w:rsid w:val="002D41C8"/>
    <w:rsid w:val="002E1B29"/>
    <w:rsid w:val="002E2A26"/>
    <w:rsid w:val="002E3682"/>
    <w:rsid w:val="002E4D70"/>
    <w:rsid w:val="002F08D1"/>
    <w:rsid w:val="002F1D37"/>
    <w:rsid w:val="002F35EE"/>
    <w:rsid w:val="0030005E"/>
    <w:rsid w:val="0030080A"/>
    <w:rsid w:val="003017E0"/>
    <w:rsid w:val="0030398B"/>
    <w:rsid w:val="00311A98"/>
    <w:rsid w:val="00313B7F"/>
    <w:rsid w:val="00313E99"/>
    <w:rsid w:val="00314763"/>
    <w:rsid w:val="00320965"/>
    <w:rsid w:val="00320EA1"/>
    <w:rsid w:val="003232B7"/>
    <w:rsid w:val="00323DC9"/>
    <w:rsid w:val="00331828"/>
    <w:rsid w:val="003341A5"/>
    <w:rsid w:val="00335FD7"/>
    <w:rsid w:val="0033612A"/>
    <w:rsid w:val="003411C3"/>
    <w:rsid w:val="003444A0"/>
    <w:rsid w:val="00346A15"/>
    <w:rsid w:val="00346B66"/>
    <w:rsid w:val="0035144B"/>
    <w:rsid w:val="003550AC"/>
    <w:rsid w:val="00356083"/>
    <w:rsid w:val="00356E2D"/>
    <w:rsid w:val="00361D3F"/>
    <w:rsid w:val="00366986"/>
    <w:rsid w:val="00371EBA"/>
    <w:rsid w:val="003720EF"/>
    <w:rsid w:val="003819C4"/>
    <w:rsid w:val="00390250"/>
    <w:rsid w:val="0039058E"/>
    <w:rsid w:val="00392AC1"/>
    <w:rsid w:val="003B03C1"/>
    <w:rsid w:val="003B13DA"/>
    <w:rsid w:val="003C1DDB"/>
    <w:rsid w:val="003C3DAD"/>
    <w:rsid w:val="003D304A"/>
    <w:rsid w:val="003D3507"/>
    <w:rsid w:val="003D403C"/>
    <w:rsid w:val="003D73B8"/>
    <w:rsid w:val="003E494B"/>
    <w:rsid w:val="003F1DC9"/>
    <w:rsid w:val="003F3AE6"/>
    <w:rsid w:val="003F3DED"/>
    <w:rsid w:val="004009BF"/>
    <w:rsid w:val="00400A43"/>
    <w:rsid w:val="004045D3"/>
    <w:rsid w:val="00404A80"/>
    <w:rsid w:val="00407E6C"/>
    <w:rsid w:val="004107D8"/>
    <w:rsid w:val="00423A02"/>
    <w:rsid w:val="00424E6E"/>
    <w:rsid w:val="0043200C"/>
    <w:rsid w:val="004354FF"/>
    <w:rsid w:val="00435FAB"/>
    <w:rsid w:val="00436F62"/>
    <w:rsid w:val="00450015"/>
    <w:rsid w:val="00454C0A"/>
    <w:rsid w:val="004550BE"/>
    <w:rsid w:val="004620F9"/>
    <w:rsid w:val="00464151"/>
    <w:rsid w:val="0047128A"/>
    <w:rsid w:val="0047568F"/>
    <w:rsid w:val="00477D55"/>
    <w:rsid w:val="00481376"/>
    <w:rsid w:val="004839CA"/>
    <w:rsid w:val="00485FDC"/>
    <w:rsid w:val="00490F1A"/>
    <w:rsid w:val="0049426A"/>
    <w:rsid w:val="004A1048"/>
    <w:rsid w:val="004A4F0B"/>
    <w:rsid w:val="004C0AB5"/>
    <w:rsid w:val="004C643C"/>
    <w:rsid w:val="004C71DF"/>
    <w:rsid w:val="004D4B03"/>
    <w:rsid w:val="004E1F4C"/>
    <w:rsid w:val="004F3AC7"/>
    <w:rsid w:val="004F5163"/>
    <w:rsid w:val="005004A8"/>
    <w:rsid w:val="00501499"/>
    <w:rsid w:val="0050377C"/>
    <w:rsid w:val="00506AF7"/>
    <w:rsid w:val="00511CD6"/>
    <w:rsid w:val="0051527D"/>
    <w:rsid w:val="00517860"/>
    <w:rsid w:val="00535DAA"/>
    <w:rsid w:val="0054314E"/>
    <w:rsid w:val="00551709"/>
    <w:rsid w:val="00552E58"/>
    <w:rsid w:val="005535B3"/>
    <w:rsid w:val="005536CC"/>
    <w:rsid w:val="005614EF"/>
    <w:rsid w:val="00563937"/>
    <w:rsid w:val="00564264"/>
    <w:rsid w:val="00565FCA"/>
    <w:rsid w:val="00575A82"/>
    <w:rsid w:val="0057677C"/>
    <w:rsid w:val="00582D04"/>
    <w:rsid w:val="00587DBD"/>
    <w:rsid w:val="005914CF"/>
    <w:rsid w:val="00594529"/>
    <w:rsid w:val="00594BB3"/>
    <w:rsid w:val="00595F9B"/>
    <w:rsid w:val="005A3E13"/>
    <w:rsid w:val="005A3E75"/>
    <w:rsid w:val="005A4F6B"/>
    <w:rsid w:val="005A5DDB"/>
    <w:rsid w:val="005A6FD0"/>
    <w:rsid w:val="005B3B3F"/>
    <w:rsid w:val="005B4E8F"/>
    <w:rsid w:val="005C0C15"/>
    <w:rsid w:val="005C3352"/>
    <w:rsid w:val="005C47A9"/>
    <w:rsid w:val="005D6551"/>
    <w:rsid w:val="005F0997"/>
    <w:rsid w:val="005F4CDD"/>
    <w:rsid w:val="005F513E"/>
    <w:rsid w:val="005F5F15"/>
    <w:rsid w:val="00600B1E"/>
    <w:rsid w:val="00603F9F"/>
    <w:rsid w:val="00605ADF"/>
    <w:rsid w:val="00605BCB"/>
    <w:rsid w:val="00606258"/>
    <w:rsid w:val="006075FF"/>
    <w:rsid w:val="00633992"/>
    <w:rsid w:val="00641A57"/>
    <w:rsid w:val="00646196"/>
    <w:rsid w:val="00651DF2"/>
    <w:rsid w:val="00651DF4"/>
    <w:rsid w:val="00652A1C"/>
    <w:rsid w:val="00653A36"/>
    <w:rsid w:val="0066112B"/>
    <w:rsid w:val="00664B0C"/>
    <w:rsid w:val="006650A9"/>
    <w:rsid w:val="00671F0F"/>
    <w:rsid w:val="0067212C"/>
    <w:rsid w:val="006729ED"/>
    <w:rsid w:val="006761CD"/>
    <w:rsid w:val="0069199C"/>
    <w:rsid w:val="00693528"/>
    <w:rsid w:val="006949E3"/>
    <w:rsid w:val="006A25F9"/>
    <w:rsid w:val="006B1C2D"/>
    <w:rsid w:val="006B2738"/>
    <w:rsid w:val="006B6352"/>
    <w:rsid w:val="006C324B"/>
    <w:rsid w:val="006C7180"/>
    <w:rsid w:val="006C74A7"/>
    <w:rsid w:val="006D42A3"/>
    <w:rsid w:val="006E209D"/>
    <w:rsid w:val="006F27E8"/>
    <w:rsid w:val="006F498E"/>
    <w:rsid w:val="006F62E1"/>
    <w:rsid w:val="00706997"/>
    <w:rsid w:val="00707D7F"/>
    <w:rsid w:val="00710340"/>
    <w:rsid w:val="007120C2"/>
    <w:rsid w:val="00713787"/>
    <w:rsid w:val="00713BCC"/>
    <w:rsid w:val="007233F2"/>
    <w:rsid w:val="00726F39"/>
    <w:rsid w:val="00730C08"/>
    <w:rsid w:val="00736685"/>
    <w:rsid w:val="0074272A"/>
    <w:rsid w:val="0075790C"/>
    <w:rsid w:val="00764726"/>
    <w:rsid w:val="007651DF"/>
    <w:rsid w:val="0076759E"/>
    <w:rsid w:val="00771DC8"/>
    <w:rsid w:val="00774046"/>
    <w:rsid w:val="007746AF"/>
    <w:rsid w:val="00781C7D"/>
    <w:rsid w:val="00783BB4"/>
    <w:rsid w:val="00791DCD"/>
    <w:rsid w:val="007A0396"/>
    <w:rsid w:val="007A12FA"/>
    <w:rsid w:val="007A2E58"/>
    <w:rsid w:val="007A704A"/>
    <w:rsid w:val="007B0542"/>
    <w:rsid w:val="007B44F6"/>
    <w:rsid w:val="007B6DFC"/>
    <w:rsid w:val="007C0758"/>
    <w:rsid w:val="007C1E5A"/>
    <w:rsid w:val="007E03DE"/>
    <w:rsid w:val="007E1944"/>
    <w:rsid w:val="007E458E"/>
    <w:rsid w:val="00801485"/>
    <w:rsid w:val="00804F09"/>
    <w:rsid w:val="008160BD"/>
    <w:rsid w:val="008171BF"/>
    <w:rsid w:val="008177BE"/>
    <w:rsid w:val="00824500"/>
    <w:rsid w:val="00825ABE"/>
    <w:rsid w:val="00826403"/>
    <w:rsid w:val="00841062"/>
    <w:rsid w:val="00844E93"/>
    <w:rsid w:val="00850DE8"/>
    <w:rsid w:val="00851924"/>
    <w:rsid w:val="008563C8"/>
    <w:rsid w:val="00856B72"/>
    <w:rsid w:val="00864A5D"/>
    <w:rsid w:val="008700E7"/>
    <w:rsid w:val="00877B0D"/>
    <w:rsid w:val="008803DE"/>
    <w:rsid w:val="00882044"/>
    <w:rsid w:val="0088209B"/>
    <w:rsid w:val="008925BD"/>
    <w:rsid w:val="00895560"/>
    <w:rsid w:val="00897DDC"/>
    <w:rsid w:val="008A0DEC"/>
    <w:rsid w:val="008B0FB1"/>
    <w:rsid w:val="008B7F9D"/>
    <w:rsid w:val="008C2DAB"/>
    <w:rsid w:val="008C3B42"/>
    <w:rsid w:val="008D02DF"/>
    <w:rsid w:val="008D178C"/>
    <w:rsid w:val="008D7003"/>
    <w:rsid w:val="008E1A25"/>
    <w:rsid w:val="008E4FE0"/>
    <w:rsid w:val="008E7372"/>
    <w:rsid w:val="008F485A"/>
    <w:rsid w:val="008F4BA2"/>
    <w:rsid w:val="008F5839"/>
    <w:rsid w:val="0090086B"/>
    <w:rsid w:val="00904381"/>
    <w:rsid w:val="00905D14"/>
    <w:rsid w:val="009143AB"/>
    <w:rsid w:val="00914507"/>
    <w:rsid w:val="0091700B"/>
    <w:rsid w:val="009254B4"/>
    <w:rsid w:val="00926109"/>
    <w:rsid w:val="00926AEB"/>
    <w:rsid w:val="0093048E"/>
    <w:rsid w:val="009357F5"/>
    <w:rsid w:val="00954888"/>
    <w:rsid w:val="00957C5A"/>
    <w:rsid w:val="009637DF"/>
    <w:rsid w:val="00966015"/>
    <w:rsid w:val="009675AA"/>
    <w:rsid w:val="009719DD"/>
    <w:rsid w:val="0097412B"/>
    <w:rsid w:val="009746FA"/>
    <w:rsid w:val="00981535"/>
    <w:rsid w:val="00983D2B"/>
    <w:rsid w:val="0099497E"/>
    <w:rsid w:val="00994FE7"/>
    <w:rsid w:val="009B0D3C"/>
    <w:rsid w:val="009C16EC"/>
    <w:rsid w:val="009C6D7F"/>
    <w:rsid w:val="009D6413"/>
    <w:rsid w:val="009D7621"/>
    <w:rsid w:val="009E3ACA"/>
    <w:rsid w:val="009E3F73"/>
    <w:rsid w:val="009E5AF6"/>
    <w:rsid w:val="009F41EF"/>
    <w:rsid w:val="00A0195D"/>
    <w:rsid w:val="00A07AB8"/>
    <w:rsid w:val="00A10799"/>
    <w:rsid w:val="00A16498"/>
    <w:rsid w:val="00A21324"/>
    <w:rsid w:val="00A24FE3"/>
    <w:rsid w:val="00A31CA3"/>
    <w:rsid w:val="00A34E2E"/>
    <w:rsid w:val="00A36AB6"/>
    <w:rsid w:val="00A43460"/>
    <w:rsid w:val="00A438D8"/>
    <w:rsid w:val="00A470F1"/>
    <w:rsid w:val="00A524BB"/>
    <w:rsid w:val="00A525A9"/>
    <w:rsid w:val="00A6110B"/>
    <w:rsid w:val="00A62905"/>
    <w:rsid w:val="00A66BFD"/>
    <w:rsid w:val="00A775A4"/>
    <w:rsid w:val="00A834E9"/>
    <w:rsid w:val="00A83DAE"/>
    <w:rsid w:val="00A91C20"/>
    <w:rsid w:val="00A959AF"/>
    <w:rsid w:val="00AA26EF"/>
    <w:rsid w:val="00AA4329"/>
    <w:rsid w:val="00AC5AA6"/>
    <w:rsid w:val="00AD2188"/>
    <w:rsid w:val="00AD2DF5"/>
    <w:rsid w:val="00AD509B"/>
    <w:rsid w:val="00AD6337"/>
    <w:rsid w:val="00AD6D1E"/>
    <w:rsid w:val="00B0605A"/>
    <w:rsid w:val="00B11AA0"/>
    <w:rsid w:val="00B128E0"/>
    <w:rsid w:val="00B130EB"/>
    <w:rsid w:val="00B154B4"/>
    <w:rsid w:val="00B2035F"/>
    <w:rsid w:val="00B2434D"/>
    <w:rsid w:val="00B279BF"/>
    <w:rsid w:val="00B36F86"/>
    <w:rsid w:val="00B447E7"/>
    <w:rsid w:val="00B45EB3"/>
    <w:rsid w:val="00B51311"/>
    <w:rsid w:val="00B519FB"/>
    <w:rsid w:val="00B56AC3"/>
    <w:rsid w:val="00B56D77"/>
    <w:rsid w:val="00B57B05"/>
    <w:rsid w:val="00B6394D"/>
    <w:rsid w:val="00B639DB"/>
    <w:rsid w:val="00B742DD"/>
    <w:rsid w:val="00B75B21"/>
    <w:rsid w:val="00B90454"/>
    <w:rsid w:val="00B93DDB"/>
    <w:rsid w:val="00B97D53"/>
    <w:rsid w:val="00BA028B"/>
    <w:rsid w:val="00BB6655"/>
    <w:rsid w:val="00BC0F72"/>
    <w:rsid w:val="00BC63D8"/>
    <w:rsid w:val="00BD40C8"/>
    <w:rsid w:val="00BE6B8D"/>
    <w:rsid w:val="00BF4D4E"/>
    <w:rsid w:val="00BF64FD"/>
    <w:rsid w:val="00C11E87"/>
    <w:rsid w:val="00C14AF9"/>
    <w:rsid w:val="00C15196"/>
    <w:rsid w:val="00C1746D"/>
    <w:rsid w:val="00C224FA"/>
    <w:rsid w:val="00C23FEA"/>
    <w:rsid w:val="00C2458A"/>
    <w:rsid w:val="00C3137D"/>
    <w:rsid w:val="00C3601C"/>
    <w:rsid w:val="00C3764F"/>
    <w:rsid w:val="00C430E8"/>
    <w:rsid w:val="00C474AD"/>
    <w:rsid w:val="00C56EA5"/>
    <w:rsid w:val="00C621F9"/>
    <w:rsid w:val="00C635EF"/>
    <w:rsid w:val="00C76E39"/>
    <w:rsid w:val="00C93567"/>
    <w:rsid w:val="00C94E62"/>
    <w:rsid w:val="00C97253"/>
    <w:rsid w:val="00CA0541"/>
    <w:rsid w:val="00CA3B4C"/>
    <w:rsid w:val="00CA4458"/>
    <w:rsid w:val="00CB1767"/>
    <w:rsid w:val="00CC34A4"/>
    <w:rsid w:val="00CC3A1A"/>
    <w:rsid w:val="00CC74B0"/>
    <w:rsid w:val="00CD1C49"/>
    <w:rsid w:val="00CD3D29"/>
    <w:rsid w:val="00CD728E"/>
    <w:rsid w:val="00CE0476"/>
    <w:rsid w:val="00CE15FD"/>
    <w:rsid w:val="00CE38F4"/>
    <w:rsid w:val="00CE5E44"/>
    <w:rsid w:val="00CF1A82"/>
    <w:rsid w:val="00CF458F"/>
    <w:rsid w:val="00CF7366"/>
    <w:rsid w:val="00D03926"/>
    <w:rsid w:val="00D03B85"/>
    <w:rsid w:val="00D07B2A"/>
    <w:rsid w:val="00D13AD3"/>
    <w:rsid w:val="00D20F57"/>
    <w:rsid w:val="00D23C86"/>
    <w:rsid w:val="00D242D3"/>
    <w:rsid w:val="00D31B94"/>
    <w:rsid w:val="00D3220E"/>
    <w:rsid w:val="00D44B69"/>
    <w:rsid w:val="00D50F5F"/>
    <w:rsid w:val="00D521FB"/>
    <w:rsid w:val="00D52837"/>
    <w:rsid w:val="00D5686E"/>
    <w:rsid w:val="00D63EC0"/>
    <w:rsid w:val="00D64C16"/>
    <w:rsid w:val="00D676F4"/>
    <w:rsid w:val="00D704EE"/>
    <w:rsid w:val="00D70DFB"/>
    <w:rsid w:val="00D72E30"/>
    <w:rsid w:val="00D7346A"/>
    <w:rsid w:val="00D75E94"/>
    <w:rsid w:val="00D804A5"/>
    <w:rsid w:val="00D807BC"/>
    <w:rsid w:val="00D9171A"/>
    <w:rsid w:val="00D94804"/>
    <w:rsid w:val="00D94EC6"/>
    <w:rsid w:val="00DA11A2"/>
    <w:rsid w:val="00DA1A86"/>
    <w:rsid w:val="00DB4C17"/>
    <w:rsid w:val="00DB4D51"/>
    <w:rsid w:val="00DC0E17"/>
    <w:rsid w:val="00DD5944"/>
    <w:rsid w:val="00DF3411"/>
    <w:rsid w:val="00E013ED"/>
    <w:rsid w:val="00E0396D"/>
    <w:rsid w:val="00E0484C"/>
    <w:rsid w:val="00E04C61"/>
    <w:rsid w:val="00E06AE2"/>
    <w:rsid w:val="00E10ABD"/>
    <w:rsid w:val="00E1252E"/>
    <w:rsid w:val="00E12955"/>
    <w:rsid w:val="00E21CD2"/>
    <w:rsid w:val="00E22A83"/>
    <w:rsid w:val="00E2701E"/>
    <w:rsid w:val="00E373F2"/>
    <w:rsid w:val="00E40213"/>
    <w:rsid w:val="00E43E72"/>
    <w:rsid w:val="00E50DE4"/>
    <w:rsid w:val="00E6182F"/>
    <w:rsid w:val="00E65192"/>
    <w:rsid w:val="00E65ED4"/>
    <w:rsid w:val="00E67138"/>
    <w:rsid w:val="00E7373C"/>
    <w:rsid w:val="00E821E1"/>
    <w:rsid w:val="00E875B8"/>
    <w:rsid w:val="00E901FC"/>
    <w:rsid w:val="00E94FE8"/>
    <w:rsid w:val="00E979B5"/>
    <w:rsid w:val="00EA0B80"/>
    <w:rsid w:val="00EB0D0D"/>
    <w:rsid w:val="00EB53D3"/>
    <w:rsid w:val="00EC509B"/>
    <w:rsid w:val="00ED0481"/>
    <w:rsid w:val="00ED6658"/>
    <w:rsid w:val="00EE3053"/>
    <w:rsid w:val="00EE633B"/>
    <w:rsid w:val="00EF21A9"/>
    <w:rsid w:val="00EF4934"/>
    <w:rsid w:val="00EF75EA"/>
    <w:rsid w:val="00F0193E"/>
    <w:rsid w:val="00F02389"/>
    <w:rsid w:val="00F03542"/>
    <w:rsid w:val="00F04369"/>
    <w:rsid w:val="00F07D1E"/>
    <w:rsid w:val="00F07FF5"/>
    <w:rsid w:val="00F11D8E"/>
    <w:rsid w:val="00F12D79"/>
    <w:rsid w:val="00F17573"/>
    <w:rsid w:val="00F20FE0"/>
    <w:rsid w:val="00F30018"/>
    <w:rsid w:val="00F32F31"/>
    <w:rsid w:val="00F35A73"/>
    <w:rsid w:val="00F4267A"/>
    <w:rsid w:val="00F476B3"/>
    <w:rsid w:val="00F53B5F"/>
    <w:rsid w:val="00F567D1"/>
    <w:rsid w:val="00F6030D"/>
    <w:rsid w:val="00F61191"/>
    <w:rsid w:val="00F611CA"/>
    <w:rsid w:val="00F67FB5"/>
    <w:rsid w:val="00F73F67"/>
    <w:rsid w:val="00F74AAE"/>
    <w:rsid w:val="00F77DE4"/>
    <w:rsid w:val="00F9321A"/>
    <w:rsid w:val="00FA1719"/>
    <w:rsid w:val="00FA4A0F"/>
    <w:rsid w:val="00FA5BD4"/>
    <w:rsid w:val="00FB14EA"/>
    <w:rsid w:val="00FB1877"/>
    <w:rsid w:val="00FC0588"/>
    <w:rsid w:val="00FC1900"/>
    <w:rsid w:val="00FC3E90"/>
    <w:rsid w:val="00FC3FF6"/>
    <w:rsid w:val="00FC7223"/>
    <w:rsid w:val="00FC72AE"/>
    <w:rsid w:val="00FD71F5"/>
    <w:rsid w:val="00FE19E3"/>
    <w:rsid w:val="00FF1173"/>
    <w:rsid w:val="00FF30B4"/>
    <w:rsid w:val="00FF76D3"/>
    <w:rsid w:val="00FF7A7C"/>
    <w:rsid w:val="016A5679"/>
    <w:rsid w:val="0185519C"/>
    <w:rsid w:val="01E96293"/>
    <w:rsid w:val="02346AA7"/>
    <w:rsid w:val="02564B51"/>
    <w:rsid w:val="028F0B41"/>
    <w:rsid w:val="046027B8"/>
    <w:rsid w:val="04620439"/>
    <w:rsid w:val="067A7CBC"/>
    <w:rsid w:val="06D5195D"/>
    <w:rsid w:val="08AE00F1"/>
    <w:rsid w:val="091A7C8A"/>
    <w:rsid w:val="0A1C53F5"/>
    <w:rsid w:val="0A7A46D0"/>
    <w:rsid w:val="0AD66408"/>
    <w:rsid w:val="0CFA3905"/>
    <w:rsid w:val="0D5374B9"/>
    <w:rsid w:val="0E322BE9"/>
    <w:rsid w:val="0EAA65C4"/>
    <w:rsid w:val="0EF425D6"/>
    <w:rsid w:val="0FB12275"/>
    <w:rsid w:val="12F80A67"/>
    <w:rsid w:val="13515E55"/>
    <w:rsid w:val="150514EA"/>
    <w:rsid w:val="15AC3C0A"/>
    <w:rsid w:val="164107F7"/>
    <w:rsid w:val="18B040D7"/>
    <w:rsid w:val="18C63B8D"/>
    <w:rsid w:val="193F08F1"/>
    <w:rsid w:val="1AA83ACA"/>
    <w:rsid w:val="1AC9700C"/>
    <w:rsid w:val="1BBA4792"/>
    <w:rsid w:val="1C6276B3"/>
    <w:rsid w:val="1C6E0A6E"/>
    <w:rsid w:val="1C760ACE"/>
    <w:rsid w:val="1DD755B8"/>
    <w:rsid w:val="1EC45B21"/>
    <w:rsid w:val="1F61776F"/>
    <w:rsid w:val="216B3C80"/>
    <w:rsid w:val="21B76A07"/>
    <w:rsid w:val="21F35CDE"/>
    <w:rsid w:val="22396826"/>
    <w:rsid w:val="24904744"/>
    <w:rsid w:val="24F35784"/>
    <w:rsid w:val="254A2AF8"/>
    <w:rsid w:val="256D30BB"/>
    <w:rsid w:val="25920482"/>
    <w:rsid w:val="25956469"/>
    <w:rsid w:val="25EF5EF3"/>
    <w:rsid w:val="264C2FCD"/>
    <w:rsid w:val="277125BE"/>
    <w:rsid w:val="277C2603"/>
    <w:rsid w:val="29475CCC"/>
    <w:rsid w:val="29EF7161"/>
    <w:rsid w:val="2D0D2EC4"/>
    <w:rsid w:val="2D4A7FD3"/>
    <w:rsid w:val="2D9C4574"/>
    <w:rsid w:val="2E1F500D"/>
    <w:rsid w:val="2F4131BE"/>
    <w:rsid w:val="2F972227"/>
    <w:rsid w:val="2FA31782"/>
    <w:rsid w:val="300849DC"/>
    <w:rsid w:val="300D1C89"/>
    <w:rsid w:val="30391A9D"/>
    <w:rsid w:val="316E7B6E"/>
    <w:rsid w:val="31744942"/>
    <w:rsid w:val="31DE3900"/>
    <w:rsid w:val="31DF02E3"/>
    <w:rsid w:val="334738B9"/>
    <w:rsid w:val="33C52A5C"/>
    <w:rsid w:val="344D7F0F"/>
    <w:rsid w:val="352C5D76"/>
    <w:rsid w:val="35F26FC0"/>
    <w:rsid w:val="37FB444A"/>
    <w:rsid w:val="38802BF1"/>
    <w:rsid w:val="394A4C3B"/>
    <w:rsid w:val="39697E1B"/>
    <w:rsid w:val="39DD1C17"/>
    <w:rsid w:val="3B0C28D2"/>
    <w:rsid w:val="3B55139D"/>
    <w:rsid w:val="3B81064F"/>
    <w:rsid w:val="3BD41192"/>
    <w:rsid w:val="3D4223AD"/>
    <w:rsid w:val="3D6D3E5D"/>
    <w:rsid w:val="3D9A641E"/>
    <w:rsid w:val="3E083824"/>
    <w:rsid w:val="408F6E8D"/>
    <w:rsid w:val="409745AE"/>
    <w:rsid w:val="40BE4833"/>
    <w:rsid w:val="422947EA"/>
    <w:rsid w:val="45065135"/>
    <w:rsid w:val="450D212B"/>
    <w:rsid w:val="4565696F"/>
    <w:rsid w:val="47303C61"/>
    <w:rsid w:val="498D3BDC"/>
    <w:rsid w:val="49E15DA4"/>
    <w:rsid w:val="4B174000"/>
    <w:rsid w:val="4BBA728E"/>
    <w:rsid w:val="4C0762DA"/>
    <w:rsid w:val="4CB22BAD"/>
    <w:rsid w:val="4D69324B"/>
    <w:rsid w:val="4D724CAE"/>
    <w:rsid w:val="4EEE25C2"/>
    <w:rsid w:val="50772144"/>
    <w:rsid w:val="50B703FC"/>
    <w:rsid w:val="51321D6B"/>
    <w:rsid w:val="51850890"/>
    <w:rsid w:val="51D84E64"/>
    <w:rsid w:val="52866565"/>
    <w:rsid w:val="53886B25"/>
    <w:rsid w:val="55A66DA3"/>
    <w:rsid w:val="560721BC"/>
    <w:rsid w:val="562B40FC"/>
    <w:rsid w:val="5751220A"/>
    <w:rsid w:val="577C3646"/>
    <w:rsid w:val="58031242"/>
    <w:rsid w:val="592F7A5F"/>
    <w:rsid w:val="59DD570D"/>
    <w:rsid w:val="5A026F22"/>
    <w:rsid w:val="5ACC12DE"/>
    <w:rsid w:val="5AE1122D"/>
    <w:rsid w:val="5B2D6220"/>
    <w:rsid w:val="5BD57A5E"/>
    <w:rsid w:val="5C5A7811"/>
    <w:rsid w:val="5C8C04DC"/>
    <w:rsid w:val="5CD86660"/>
    <w:rsid w:val="5D1A7137"/>
    <w:rsid w:val="5D74628C"/>
    <w:rsid w:val="5E2B7EEF"/>
    <w:rsid w:val="60801110"/>
    <w:rsid w:val="61023CAB"/>
    <w:rsid w:val="618B0461"/>
    <w:rsid w:val="63D61AC1"/>
    <w:rsid w:val="645866B2"/>
    <w:rsid w:val="64F52362"/>
    <w:rsid w:val="655B6B8D"/>
    <w:rsid w:val="65C63B99"/>
    <w:rsid w:val="68530F51"/>
    <w:rsid w:val="68737AFB"/>
    <w:rsid w:val="69BD4C13"/>
    <w:rsid w:val="6AFC003E"/>
    <w:rsid w:val="6C3264D1"/>
    <w:rsid w:val="6CD504C6"/>
    <w:rsid w:val="6CD625AA"/>
    <w:rsid w:val="6CF719BD"/>
    <w:rsid w:val="6E2551EB"/>
    <w:rsid w:val="6F162E82"/>
    <w:rsid w:val="6F282B2F"/>
    <w:rsid w:val="6FA27437"/>
    <w:rsid w:val="6FF83BDA"/>
    <w:rsid w:val="70C72417"/>
    <w:rsid w:val="71353C29"/>
    <w:rsid w:val="71621BD1"/>
    <w:rsid w:val="72096CEB"/>
    <w:rsid w:val="728C5ACB"/>
    <w:rsid w:val="732857F3"/>
    <w:rsid w:val="747448B2"/>
    <w:rsid w:val="759260BD"/>
    <w:rsid w:val="7764006E"/>
    <w:rsid w:val="77C875A5"/>
    <w:rsid w:val="78112CFA"/>
    <w:rsid w:val="79304250"/>
    <w:rsid w:val="79315979"/>
    <w:rsid w:val="798E7446"/>
    <w:rsid w:val="7B696AC9"/>
    <w:rsid w:val="7C656CDF"/>
    <w:rsid w:val="7C6B49A3"/>
    <w:rsid w:val="7E3D06B7"/>
    <w:rsid w:val="7EEF3F71"/>
    <w:rsid w:val="7F2F36CA"/>
    <w:rsid w:val="7F5C44B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7BA535"/>
  <w15:docId w15:val="{C87C7E7E-FB66-4707-BB3A-546F62DFE3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0" w:qFormat="1"/>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160" w:after="160" w:line="578" w:lineRule="auto"/>
      <w:outlineLvl w:val="0"/>
    </w:pPr>
    <w:rPr>
      <w:b/>
      <w:bCs/>
      <w:kern w:val="44"/>
      <w:sz w:val="44"/>
      <w:szCs w:val="44"/>
    </w:rPr>
  </w:style>
  <w:style w:type="paragraph" w:styleId="2">
    <w:name w:val="heading 2"/>
    <w:basedOn w:val="a"/>
    <w:next w:val="a"/>
    <w:link w:val="20"/>
    <w:uiPriority w:val="9"/>
    <w:unhideWhenUsed/>
    <w:qFormat/>
    <w:pPr>
      <w:keepNext/>
      <w:keepLines/>
      <w:spacing w:before="120" w:after="120" w:line="415" w:lineRule="auto"/>
      <w:outlineLvl w:val="1"/>
    </w:pPr>
    <w:rPr>
      <w:rFonts w:asciiTheme="majorHAnsi" w:eastAsiaTheme="majorEastAsia" w:hAnsiTheme="majorHAnsi" w:cstheme="maj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semiHidden/>
    <w:unhideWhenUsed/>
    <w:qFormat/>
    <w:rPr>
      <w:rFonts w:asciiTheme="majorHAnsi" w:eastAsia="黑体" w:hAnsiTheme="majorHAnsi" w:cstheme="majorBidi"/>
      <w:sz w:val="20"/>
      <w:szCs w:val="20"/>
    </w:rPr>
  </w:style>
  <w:style w:type="paragraph" w:styleId="a4">
    <w:name w:val="annotation text"/>
    <w:basedOn w:val="a"/>
    <w:link w:val="a5"/>
    <w:uiPriority w:val="99"/>
    <w:semiHidden/>
    <w:unhideWhenUsed/>
    <w:qFormat/>
    <w:pPr>
      <w:jc w:val="left"/>
    </w:pPr>
  </w:style>
  <w:style w:type="paragraph" w:styleId="a6">
    <w:name w:val="Balloon Text"/>
    <w:basedOn w:val="a"/>
    <w:link w:val="a7"/>
    <w:uiPriority w:val="99"/>
    <w:semiHidden/>
    <w:unhideWhenUsed/>
    <w:qFormat/>
    <w:rPr>
      <w:sz w:val="18"/>
      <w:szCs w:val="18"/>
    </w:rPr>
  </w:style>
  <w:style w:type="paragraph" w:styleId="a8">
    <w:name w:val="footer"/>
    <w:basedOn w:val="a"/>
    <w:link w:val="a9"/>
    <w:uiPriority w:val="99"/>
    <w:unhideWhenUsed/>
    <w:qFormat/>
    <w:pPr>
      <w:widowControl/>
      <w:spacing w:before="100" w:beforeAutospacing="1" w:after="100" w:afterAutospacing="1"/>
      <w:jc w:val="left"/>
    </w:pPr>
    <w:rPr>
      <w:rFonts w:ascii="宋体" w:eastAsia="宋体" w:hAnsi="宋体" w:cs="宋体"/>
      <w:kern w:val="0"/>
      <w:sz w:val="24"/>
      <w:szCs w:val="24"/>
    </w:rPr>
  </w:style>
  <w:style w:type="paragraph" w:styleId="aa">
    <w:name w:val="header"/>
    <w:basedOn w:val="a"/>
    <w:link w:val="ab"/>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footnote text"/>
    <w:basedOn w:val="a"/>
    <w:link w:val="ad"/>
    <w:uiPriority w:val="99"/>
    <w:semiHidden/>
    <w:unhideWhenUsed/>
    <w:pPr>
      <w:snapToGrid w:val="0"/>
      <w:jc w:val="left"/>
    </w:pPr>
    <w:rPr>
      <w:sz w:val="18"/>
      <w:szCs w:val="18"/>
    </w:rPr>
  </w:style>
  <w:style w:type="paragraph" w:styleId="ae">
    <w:name w:val="annotation subject"/>
    <w:basedOn w:val="a4"/>
    <w:next w:val="a4"/>
    <w:link w:val="af"/>
    <w:uiPriority w:val="99"/>
    <w:semiHidden/>
    <w:unhideWhenUsed/>
    <w:qFormat/>
    <w:rPr>
      <w:b/>
      <w:bCs/>
    </w:rPr>
  </w:style>
  <w:style w:type="table" w:styleId="af0">
    <w:name w:val="Table Grid"/>
    <w:basedOn w:val="a1"/>
    <w:qFormat/>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Strong"/>
    <w:basedOn w:val="a0"/>
    <w:uiPriority w:val="22"/>
    <w:qFormat/>
    <w:rPr>
      <w:b/>
      <w:bCs/>
    </w:rPr>
  </w:style>
  <w:style w:type="character" w:styleId="af2">
    <w:name w:val="FollowedHyperlink"/>
    <w:basedOn w:val="a0"/>
    <w:uiPriority w:val="99"/>
    <w:semiHidden/>
    <w:unhideWhenUsed/>
    <w:qFormat/>
    <w:rPr>
      <w:color w:val="800080" w:themeColor="followedHyperlink"/>
      <w:u w:val="single"/>
    </w:rPr>
  </w:style>
  <w:style w:type="character" w:styleId="af3">
    <w:name w:val="Emphasis"/>
    <w:basedOn w:val="a0"/>
    <w:uiPriority w:val="20"/>
    <w:qFormat/>
    <w:rPr>
      <w:i/>
      <w:iCs/>
    </w:rPr>
  </w:style>
  <w:style w:type="character" w:styleId="af4">
    <w:name w:val="Hyperlink"/>
    <w:basedOn w:val="a0"/>
    <w:uiPriority w:val="99"/>
    <w:unhideWhenUsed/>
    <w:qFormat/>
    <w:rPr>
      <w:color w:val="0000FF"/>
      <w:u w:val="single"/>
    </w:rPr>
  </w:style>
  <w:style w:type="character" w:styleId="af5">
    <w:name w:val="annotation reference"/>
    <w:basedOn w:val="a0"/>
    <w:uiPriority w:val="99"/>
    <w:semiHidden/>
    <w:unhideWhenUsed/>
    <w:qFormat/>
    <w:rPr>
      <w:sz w:val="21"/>
      <w:szCs w:val="21"/>
    </w:rPr>
  </w:style>
  <w:style w:type="character" w:styleId="af6">
    <w:name w:val="footnote reference"/>
    <w:basedOn w:val="a0"/>
    <w:uiPriority w:val="99"/>
    <w:semiHidden/>
    <w:unhideWhenUsed/>
    <w:qFormat/>
    <w:rPr>
      <w:vertAlign w:val="superscript"/>
    </w:rPr>
  </w:style>
  <w:style w:type="character" w:customStyle="1" w:styleId="style6">
    <w:name w:val="style6"/>
    <w:basedOn w:val="a0"/>
    <w:qFormat/>
  </w:style>
  <w:style w:type="character" w:customStyle="1" w:styleId="a9">
    <w:name w:val="页脚 字符"/>
    <w:basedOn w:val="a0"/>
    <w:link w:val="a8"/>
    <w:uiPriority w:val="99"/>
    <w:qFormat/>
    <w:rPr>
      <w:rFonts w:ascii="宋体" w:eastAsia="宋体" w:hAnsi="宋体" w:cs="宋体"/>
      <w:kern w:val="0"/>
      <w:sz w:val="24"/>
      <w:szCs w:val="24"/>
    </w:rPr>
  </w:style>
  <w:style w:type="character" w:customStyle="1" w:styleId="ab">
    <w:name w:val="页眉 字符"/>
    <w:basedOn w:val="a0"/>
    <w:link w:val="aa"/>
    <w:uiPriority w:val="99"/>
    <w:qFormat/>
    <w:rPr>
      <w:sz w:val="18"/>
      <w:szCs w:val="18"/>
    </w:rPr>
  </w:style>
  <w:style w:type="character" w:customStyle="1" w:styleId="ad">
    <w:name w:val="脚注文本 字符"/>
    <w:basedOn w:val="a0"/>
    <w:link w:val="ac"/>
    <w:uiPriority w:val="99"/>
    <w:semiHidden/>
    <w:qFormat/>
    <w:rPr>
      <w:sz w:val="18"/>
      <w:szCs w:val="18"/>
    </w:rPr>
  </w:style>
  <w:style w:type="character" w:customStyle="1" w:styleId="a7">
    <w:name w:val="批注框文本 字符"/>
    <w:basedOn w:val="a0"/>
    <w:link w:val="a6"/>
    <w:uiPriority w:val="99"/>
    <w:semiHidden/>
    <w:qFormat/>
    <w:rPr>
      <w:sz w:val="18"/>
      <w:szCs w:val="18"/>
    </w:rPr>
  </w:style>
  <w:style w:type="paragraph" w:styleId="af7">
    <w:name w:val="List Paragraph"/>
    <w:basedOn w:val="a"/>
    <w:uiPriority w:val="34"/>
    <w:qFormat/>
    <w:pPr>
      <w:ind w:firstLineChars="200" w:firstLine="420"/>
    </w:pPr>
  </w:style>
  <w:style w:type="paragraph" w:styleId="af8">
    <w:name w:val="No Spacing"/>
    <w:uiPriority w:val="1"/>
    <w:qFormat/>
    <w:pPr>
      <w:widowControl w:val="0"/>
      <w:jc w:val="both"/>
    </w:pPr>
    <w:rPr>
      <w:kern w:val="2"/>
      <w:sz w:val="21"/>
      <w:szCs w:val="22"/>
    </w:rPr>
  </w:style>
  <w:style w:type="character" w:customStyle="1" w:styleId="10">
    <w:name w:val="标题 1 字符"/>
    <w:basedOn w:val="a0"/>
    <w:link w:val="1"/>
    <w:uiPriority w:val="9"/>
    <w:qFormat/>
    <w:rPr>
      <w:b/>
      <w:bCs/>
      <w:kern w:val="44"/>
      <w:sz w:val="44"/>
      <w:szCs w:val="44"/>
    </w:rPr>
  </w:style>
  <w:style w:type="character" w:customStyle="1" w:styleId="20">
    <w:name w:val="标题 2 字符"/>
    <w:basedOn w:val="a0"/>
    <w:link w:val="2"/>
    <w:uiPriority w:val="9"/>
    <w:qFormat/>
    <w:rPr>
      <w:rFonts w:asciiTheme="majorHAnsi" w:eastAsiaTheme="majorEastAsia" w:hAnsiTheme="majorHAnsi" w:cstheme="majorBidi"/>
      <w:b/>
      <w:bCs/>
      <w:sz w:val="32"/>
      <w:szCs w:val="32"/>
    </w:rPr>
  </w:style>
  <w:style w:type="paragraph" w:customStyle="1" w:styleId="11">
    <w:name w:val="列出段落1"/>
    <w:basedOn w:val="a"/>
    <w:qFormat/>
    <w:pPr>
      <w:ind w:firstLineChars="200" w:firstLine="420"/>
    </w:pPr>
    <w:rPr>
      <w:rFonts w:ascii="Times New Roman" w:eastAsia="宋体" w:hAnsi="Times New Roman" w:cs="Arial"/>
      <w:kern w:val="0"/>
      <w:sz w:val="24"/>
      <w:szCs w:val="24"/>
    </w:rPr>
  </w:style>
  <w:style w:type="character" w:customStyle="1" w:styleId="12">
    <w:name w:val="未处理的提及1"/>
    <w:basedOn w:val="a0"/>
    <w:uiPriority w:val="99"/>
    <w:semiHidden/>
    <w:unhideWhenUsed/>
    <w:qFormat/>
    <w:rPr>
      <w:color w:val="808080"/>
      <w:shd w:val="clear" w:color="auto" w:fill="E6E6E6"/>
    </w:rPr>
  </w:style>
  <w:style w:type="character" w:customStyle="1" w:styleId="apple-converted-space">
    <w:name w:val="apple-converted-space"/>
    <w:basedOn w:val="a0"/>
    <w:qFormat/>
  </w:style>
  <w:style w:type="character" w:styleId="af9">
    <w:name w:val="Placeholder Text"/>
    <w:basedOn w:val="a0"/>
    <w:uiPriority w:val="99"/>
    <w:semiHidden/>
    <w:qFormat/>
    <w:rPr>
      <w:color w:val="808080"/>
    </w:rPr>
  </w:style>
  <w:style w:type="character" w:customStyle="1" w:styleId="a5">
    <w:name w:val="批注文字 字符"/>
    <w:basedOn w:val="a0"/>
    <w:link w:val="a4"/>
    <w:uiPriority w:val="99"/>
    <w:semiHidden/>
    <w:qFormat/>
  </w:style>
  <w:style w:type="character" w:customStyle="1" w:styleId="af">
    <w:name w:val="批注主题 字符"/>
    <w:basedOn w:val="a5"/>
    <w:link w:val="ae"/>
    <w:uiPriority w:val="99"/>
    <w:semiHidden/>
    <w:qFormat/>
    <w:rPr>
      <w:b/>
      <w:bCs/>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21">
    <w:name w:val="未处理的提及2"/>
    <w:basedOn w:val="a0"/>
    <w:uiPriority w:val="99"/>
    <w:semiHidden/>
    <w:unhideWhenUsed/>
    <w:qFormat/>
    <w:rPr>
      <w:color w:val="605E5C"/>
      <w:shd w:val="clear" w:color="auto" w:fill="E1DFDD"/>
    </w:rPr>
  </w:style>
  <w:style w:type="paragraph" w:customStyle="1" w:styleId="Default">
    <w:name w:val="Default"/>
    <w:qFormat/>
    <w:pPr>
      <w:widowControl w:val="0"/>
      <w:autoSpaceDE w:val="0"/>
      <w:autoSpaceDN w:val="0"/>
      <w:adjustRightInd w:val="0"/>
    </w:pPr>
    <w:rPr>
      <w:rFonts w:ascii="宋体" w:eastAsia="宋体" w:hAnsi="Times New Roman" w:cs="宋体"/>
      <w:color w:val="000000"/>
      <w:sz w:val="24"/>
      <w:szCs w:val="24"/>
    </w:rPr>
  </w:style>
  <w:style w:type="paragraph" w:customStyle="1" w:styleId="afa">
    <w:name w:val="表"/>
    <w:basedOn w:val="a3"/>
    <w:qFormat/>
    <w:pPr>
      <w:spacing w:before="240" w:after="120"/>
      <w:jc w:val="center"/>
    </w:pPr>
    <w:rPr>
      <w:rFonts w:ascii="Times New Roman" w:eastAsia="宋体" w:hAnsi="Times New Roman" w:cs="Times New Roman"/>
      <w:sz w:val="22"/>
      <w:lang w:val="zh-CN"/>
    </w:rPr>
  </w:style>
  <w:style w:type="paragraph" w:customStyle="1" w:styleId="afb">
    <w:name w:val="表格样式"/>
    <w:qFormat/>
    <w:pPr>
      <w:jc w:val="both"/>
    </w:pPr>
    <w:rPr>
      <w:rFonts w:ascii="宋体" w:eastAsia="宋体" w:hAnsi="宋体" w:cs="Times New Roman"/>
      <w:kern w:val="2"/>
      <w:sz w:val="18"/>
      <w:szCs w:val="21"/>
    </w:rPr>
  </w:style>
  <w:style w:type="paragraph" w:customStyle="1" w:styleId="afc">
    <w:name w:val="中文表序样式"/>
    <w:basedOn w:val="a"/>
    <w:link w:val="Char"/>
    <w:qFormat/>
    <w:pPr>
      <w:widowControl/>
      <w:jc w:val="center"/>
    </w:pPr>
    <w:rPr>
      <w:rFonts w:ascii="Times New Roman" w:eastAsia="宋体" w:hAnsi="Times New Roman" w:cs="Times New Roman"/>
      <w:b/>
      <w:sz w:val="18"/>
      <w:szCs w:val="18"/>
    </w:rPr>
  </w:style>
  <w:style w:type="character" w:customStyle="1" w:styleId="Char">
    <w:name w:val="中文表序样式 Char"/>
    <w:basedOn w:val="a0"/>
    <w:link w:val="afc"/>
    <w:qFormat/>
    <w:rPr>
      <w:rFonts w:ascii="Times New Roman" w:eastAsia="宋体" w:hAnsi="Times New Roman" w:cs="Times New Roman"/>
      <w:b/>
      <w:sz w:val="18"/>
      <w:szCs w:val="18"/>
    </w:rPr>
  </w:style>
  <w:style w:type="character" w:customStyle="1" w:styleId="3">
    <w:name w:val="未处理的提及3"/>
    <w:basedOn w:val="a0"/>
    <w:uiPriority w:val="99"/>
    <w:semiHidden/>
    <w:unhideWhenUsed/>
    <w:qFormat/>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17" Type="http://schemas.openxmlformats.org/officeDocument/2006/relationships/oleObject" Target="embeddings/oleObject56.bin"/><Relationship Id="rId21" Type="http://schemas.openxmlformats.org/officeDocument/2006/relationships/oleObject" Target="embeddings/oleObject7.bin"/><Relationship Id="rId42" Type="http://schemas.openxmlformats.org/officeDocument/2006/relationships/image" Target="media/image18.wmf"/><Relationship Id="rId63" Type="http://schemas.openxmlformats.org/officeDocument/2006/relationships/oleObject" Target="embeddings/oleObject28.bin"/><Relationship Id="rId84" Type="http://schemas.openxmlformats.org/officeDocument/2006/relationships/image" Target="media/image39.wmf"/><Relationship Id="rId16" Type="http://schemas.openxmlformats.org/officeDocument/2006/relationships/image" Target="media/image5.wmf"/><Relationship Id="rId107" Type="http://schemas.openxmlformats.org/officeDocument/2006/relationships/oleObject" Target="embeddings/oleObject51.bin"/><Relationship Id="rId11" Type="http://schemas.openxmlformats.org/officeDocument/2006/relationships/oleObject" Target="embeddings/oleObject2.bin"/><Relationship Id="rId32" Type="http://schemas.openxmlformats.org/officeDocument/2006/relationships/image" Target="media/image13.wmf"/><Relationship Id="rId37" Type="http://schemas.openxmlformats.org/officeDocument/2006/relationships/oleObject" Target="embeddings/oleObject15.bin"/><Relationship Id="rId53" Type="http://schemas.openxmlformats.org/officeDocument/2006/relationships/oleObject" Target="embeddings/oleObject23.bin"/><Relationship Id="rId58" Type="http://schemas.openxmlformats.org/officeDocument/2006/relationships/image" Target="media/image26.wmf"/><Relationship Id="rId74" Type="http://schemas.openxmlformats.org/officeDocument/2006/relationships/image" Target="media/image34.wmf"/><Relationship Id="rId79" Type="http://schemas.openxmlformats.org/officeDocument/2006/relationships/oleObject" Target="embeddings/oleObject36.bin"/><Relationship Id="rId102" Type="http://schemas.openxmlformats.org/officeDocument/2006/relationships/image" Target="media/image47.wmf"/><Relationship Id="rId123" Type="http://schemas.openxmlformats.org/officeDocument/2006/relationships/oleObject" Target="embeddings/oleObject59.bin"/><Relationship Id="rId128" Type="http://schemas.openxmlformats.org/officeDocument/2006/relationships/image" Target="media/image60.emf"/><Relationship Id="rId5" Type="http://schemas.openxmlformats.org/officeDocument/2006/relationships/footnotes" Target="footnotes.xml"/><Relationship Id="rId90" Type="http://schemas.openxmlformats.org/officeDocument/2006/relationships/image" Target="media/image42.wmf"/><Relationship Id="rId95" Type="http://schemas.openxmlformats.org/officeDocument/2006/relationships/image" Target="media/image44.wmf"/><Relationship Id="rId22" Type="http://schemas.openxmlformats.org/officeDocument/2006/relationships/image" Target="media/image8.wmf"/><Relationship Id="rId27" Type="http://schemas.openxmlformats.org/officeDocument/2006/relationships/oleObject" Target="embeddings/oleObject10.bin"/><Relationship Id="rId43" Type="http://schemas.openxmlformats.org/officeDocument/2006/relationships/oleObject" Target="embeddings/oleObject18.bin"/><Relationship Id="rId48" Type="http://schemas.openxmlformats.org/officeDocument/2006/relationships/image" Target="media/image21.wmf"/><Relationship Id="rId64" Type="http://schemas.openxmlformats.org/officeDocument/2006/relationships/image" Target="media/image29.wmf"/><Relationship Id="rId69" Type="http://schemas.openxmlformats.org/officeDocument/2006/relationships/oleObject" Target="embeddings/oleObject31.bin"/><Relationship Id="rId113" Type="http://schemas.openxmlformats.org/officeDocument/2006/relationships/oleObject" Target="embeddings/oleObject54.bin"/><Relationship Id="rId118" Type="http://schemas.openxmlformats.org/officeDocument/2006/relationships/image" Target="media/image55.wmf"/><Relationship Id="rId134" Type="http://schemas.openxmlformats.org/officeDocument/2006/relationships/image" Target="media/image64.emf"/><Relationship Id="rId80" Type="http://schemas.openxmlformats.org/officeDocument/2006/relationships/image" Target="media/image37.wmf"/><Relationship Id="rId85" Type="http://schemas.openxmlformats.org/officeDocument/2006/relationships/oleObject" Target="embeddings/oleObject39.bin"/><Relationship Id="rId12" Type="http://schemas.openxmlformats.org/officeDocument/2006/relationships/image" Target="media/image3.wmf"/><Relationship Id="rId17" Type="http://schemas.openxmlformats.org/officeDocument/2006/relationships/oleObject" Target="embeddings/oleObject5.bin"/><Relationship Id="rId33" Type="http://schemas.openxmlformats.org/officeDocument/2006/relationships/oleObject" Target="embeddings/oleObject13.bin"/><Relationship Id="rId38" Type="http://schemas.openxmlformats.org/officeDocument/2006/relationships/image" Target="media/image16.wmf"/><Relationship Id="rId59" Type="http://schemas.openxmlformats.org/officeDocument/2006/relationships/oleObject" Target="embeddings/oleObject26.bin"/><Relationship Id="rId103" Type="http://schemas.openxmlformats.org/officeDocument/2006/relationships/oleObject" Target="embeddings/oleObject49.bin"/><Relationship Id="rId108" Type="http://schemas.openxmlformats.org/officeDocument/2006/relationships/image" Target="media/image50.wmf"/><Relationship Id="rId124" Type="http://schemas.openxmlformats.org/officeDocument/2006/relationships/image" Target="media/image58.wmf"/><Relationship Id="rId129" Type="http://schemas.openxmlformats.org/officeDocument/2006/relationships/image" Target="media/image61.wmf"/><Relationship Id="rId54" Type="http://schemas.openxmlformats.org/officeDocument/2006/relationships/image" Target="media/image24.wmf"/><Relationship Id="rId70" Type="http://schemas.openxmlformats.org/officeDocument/2006/relationships/image" Target="media/image32.wmf"/><Relationship Id="rId75" Type="http://schemas.openxmlformats.org/officeDocument/2006/relationships/oleObject" Target="embeddings/oleObject34.bin"/><Relationship Id="rId91" Type="http://schemas.openxmlformats.org/officeDocument/2006/relationships/oleObject" Target="embeddings/oleObject42.bin"/><Relationship Id="rId96" Type="http://schemas.openxmlformats.org/officeDocument/2006/relationships/oleObject" Target="embeddings/oleObject45.bin"/><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oleObject" Target="embeddings/oleObject8.bin"/><Relationship Id="rId28" Type="http://schemas.openxmlformats.org/officeDocument/2006/relationships/image" Target="media/image11.wmf"/><Relationship Id="rId49" Type="http://schemas.openxmlformats.org/officeDocument/2006/relationships/oleObject" Target="embeddings/oleObject21.bin"/><Relationship Id="rId114" Type="http://schemas.openxmlformats.org/officeDocument/2006/relationships/image" Target="media/image53.wmf"/><Relationship Id="rId119" Type="http://schemas.openxmlformats.org/officeDocument/2006/relationships/oleObject" Target="embeddings/oleObject57.bin"/><Relationship Id="rId44" Type="http://schemas.openxmlformats.org/officeDocument/2006/relationships/image" Target="media/image19.wmf"/><Relationship Id="rId60" Type="http://schemas.openxmlformats.org/officeDocument/2006/relationships/image" Target="media/image27.wmf"/><Relationship Id="rId65" Type="http://schemas.openxmlformats.org/officeDocument/2006/relationships/oleObject" Target="embeddings/oleObject29.bin"/><Relationship Id="rId81" Type="http://schemas.openxmlformats.org/officeDocument/2006/relationships/oleObject" Target="embeddings/oleObject37.bin"/><Relationship Id="rId86" Type="http://schemas.openxmlformats.org/officeDocument/2006/relationships/image" Target="media/image40.wmf"/><Relationship Id="rId130" Type="http://schemas.openxmlformats.org/officeDocument/2006/relationships/oleObject" Target="embeddings/oleObject62.bin"/><Relationship Id="rId135" Type="http://schemas.openxmlformats.org/officeDocument/2006/relationships/fontTable" Target="fontTable.xml"/><Relationship Id="rId13" Type="http://schemas.openxmlformats.org/officeDocument/2006/relationships/oleObject" Target="embeddings/oleObject3.bin"/><Relationship Id="rId18" Type="http://schemas.openxmlformats.org/officeDocument/2006/relationships/image" Target="media/image6.wmf"/><Relationship Id="rId39" Type="http://schemas.openxmlformats.org/officeDocument/2006/relationships/oleObject" Target="embeddings/oleObject16.bin"/><Relationship Id="rId109" Type="http://schemas.openxmlformats.org/officeDocument/2006/relationships/oleObject" Target="embeddings/oleObject52.bin"/><Relationship Id="rId34" Type="http://schemas.openxmlformats.org/officeDocument/2006/relationships/image" Target="media/image14.wmf"/><Relationship Id="rId50" Type="http://schemas.openxmlformats.org/officeDocument/2006/relationships/image" Target="media/image22.wmf"/><Relationship Id="rId55" Type="http://schemas.openxmlformats.org/officeDocument/2006/relationships/oleObject" Target="embeddings/oleObject24.bin"/><Relationship Id="rId76" Type="http://schemas.openxmlformats.org/officeDocument/2006/relationships/image" Target="media/image35.wmf"/><Relationship Id="rId97" Type="http://schemas.openxmlformats.org/officeDocument/2006/relationships/image" Target="media/image45.wmf"/><Relationship Id="rId104" Type="http://schemas.openxmlformats.org/officeDocument/2006/relationships/image" Target="media/image48.wmf"/><Relationship Id="rId120" Type="http://schemas.openxmlformats.org/officeDocument/2006/relationships/image" Target="media/image56.wmf"/><Relationship Id="rId125" Type="http://schemas.openxmlformats.org/officeDocument/2006/relationships/oleObject" Target="embeddings/oleObject60.bin"/><Relationship Id="rId7" Type="http://schemas.openxmlformats.org/officeDocument/2006/relationships/footer" Target="footer1.xml"/><Relationship Id="rId71" Type="http://schemas.openxmlformats.org/officeDocument/2006/relationships/oleObject" Target="embeddings/oleObject32.bin"/><Relationship Id="rId92" Type="http://schemas.openxmlformats.org/officeDocument/2006/relationships/oleObject" Target="embeddings/oleObject43.bin"/><Relationship Id="rId2" Type="http://schemas.openxmlformats.org/officeDocument/2006/relationships/styles" Target="styles.xml"/><Relationship Id="rId29" Type="http://schemas.openxmlformats.org/officeDocument/2006/relationships/oleObject" Target="embeddings/oleObject11.bin"/><Relationship Id="rId24" Type="http://schemas.openxmlformats.org/officeDocument/2006/relationships/image" Target="media/image9.wmf"/><Relationship Id="rId40" Type="http://schemas.openxmlformats.org/officeDocument/2006/relationships/image" Target="media/image17.wmf"/><Relationship Id="rId45" Type="http://schemas.openxmlformats.org/officeDocument/2006/relationships/oleObject" Target="embeddings/oleObject19.bin"/><Relationship Id="rId66" Type="http://schemas.openxmlformats.org/officeDocument/2006/relationships/image" Target="media/image30.wmf"/><Relationship Id="rId87" Type="http://schemas.openxmlformats.org/officeDocument/2006/relationships/oleObject" Target="embeddings/oleObject40.bin"/><Relationship Id="rId110" Type="http://schemas.openxmlformats.org/officeDocument/2006/relationships/image" Target="media/image51.wmf"/><Relationship Id="rId115" Type="http://schemas.openxmlformats.org/officeDocument/2006/relationships/oleObject" Target="embeddings/oleObject55.bin"/><Relationship Id="rId131" Type="http://schemas.openxmlformats.org/officeDocument/2006/relationships/image" Target="media/image62.emf"/><Relationship Id="rId136" Type="http://schemas.openxmlformats.org/officeDocument/2006/relationships/theme" Target="theme/theme1.xml"/><Relationship Id="rId61" Type="http://schemas.openxmlformats.org/officeDocument/2006/relationships/oleObject" Target="embeddings/oleObject27.bin"/><Relationship Id="rId82" Type="http://schemas.openxmlformats.org/officeDocument/2006/relationships/image" Target="media/image38.wmf"/><Relationship Id="rId19" Type="http://schemas.openxmlformats.org/officeDocument/2006/relationships/oleObject" Target="embeddings/oleObject6.bin"/><Relationship Id="rId14" Type="http://schemas.openxmlformats.org/officeDocument/2006/relationships/image" Target="media/image4.wmf"/><Relationship Id="rId30" Type="http://schemas.openxmlformats.org/officeDocument/2006/relationships/image" Target="media/image12.wmf"/><Relationship Id="rId35" Type="http://schemas.openxmlformats.org/officeDocument/2006/relationships/oleObject" Target="embeddings/oleObject14.bin"/><Relationship Id="rId56" Type="http://schemas.openxmlformats.org/officeDocument/2006/relationships/image" Target="media/image25.wmf"/><Relationship Id="rId77" Type="http://schemas.openxmlformats.org/officeDocument/2006/relationships/oleObject" Target="embeddings/oleObject35.bin"/><Relationship Id="rId100" Type="http://schemas.openxmlformats.org/officeDocument/2006/relationships/image" Target="media/image46.wmf"/><Relationship Id="rId105" Type="http://schemas.openxmlformats.org/officeDocument/2006/relationships/oleObject" Target="embeddings/oleObject50.bin"/><Relationship Id="rId126" Type="http://schemas.openxmlformats.org/officeDocument/2006/relationships/image" Target="media/image59.wmf"/><Relationship Id="rId8" Type="http://schemas.openxmlformats.org/officeDocument/2006/relationships/image" Target="media/image1.wmf"/><Relationship Id="rId51" Type="http://schemas.openxmlformats.org/officeDocument/2006/relationships/oleObject" Target="embeddings/oleObject22.bin"/><Relationship Id="rId72" Type="http://schemas.openxmlformats.org/officeDocument/2006/relationships/image" Target="media/image33.wmf"/><Relationship Id="rId93" Type="http://schemas.openxmlformats.org/officeDocument/2006/relationships/image" Target="media/image43.wmf"/><Relationship Id="rId98" Type="http://schemas.openxmlformats.org/officeDocument/2006/relationships/oleObject" Target="embeddings/oleObject46.bin"/><Relationship Id="rId121" Type="http://schemas.openxmlformats.org/officeDocument/2006/relationships/oleObject" Target="embeddings/oleObject58.bin"/><Relationship Id="rId3" Type="http://schemas.openxmlformats.org/officeDocument/2006/relationships/settings" Target="settings.xml"/><Relationship Id="rId25" Type="http://schemas.openxmlformats.org/officeDocument/2006/relationships/oleObject" Target="embeddings/oleObject9.bin"/><Relationship Id="rId46" Type="http://schemas.openxmlformats.org/officeDocument/2006/relationships/image" Target="media/image20.wmf"/><Relationship Id="rId67" Type="http://schemas.openxmlformats.org/officeDocument/2006/relationships/oleObject" Target="embeddings/oleObject30.bin"/><Relationship Id="rId116" Type="http://schemas.openxmlformats.org/officeDocument/2006/relationships/image" Target="media/image54.wmf"/><Relationship Id="rId20" Type="http://schemas.openxmlformats.org/officeDocument/2006/relationships/image" Target="media/image7.wmf"/><Relationship Id="rId41" Type="http://schemas.openxmlformats.org/officeDocument/2006/relationships/oleObject" Target="embeddings/oleObject17.bin"/><Relationship Id="rId62" Type="http://schemas.openxmlformats.org/officeDocument/2006/relationships/image" Target="media/image28.wmf"/><Relationship Id="rId83" Type="http://schemas.openxmlformats.org/officeDocument/2006/relationships/oleObject" Target="embeddings/oleObject38.bin"/><Relationship Id="rId88" Type="http://schemas.openxmlformats.org/officeDocument/2006/relationships/image" Target="media/image41.wmf"/><Relationship Id="rId111" Type="http://schemas.openxmlformats.org/officeDocument/2006/relationships/oleObject" Target="embeddings/oleObject53.bin"/><Relationship Id="rId132" Type="http://schemas.openxmlformats.org/officeDocument/2006/relationships/image" Target="media/image63.wmf"/><Relationship Id="rId15" Type="http://schemas.openxmlformats.org/officeDocument/2006/relationships/oleObject" Target="embeddings/oleObject4.bin"/><Relationship Id="rId36" Type="http://schemas.openxmlformats.org/officeDocument/2006/relationships/image" Target="media/image15.wmf"/><Relationship Id="rId57" Type="http://schemas.openxmlformats.org/officeDocument/2006/relationships/oleObject" Target="embeddings/oleObject25.bin"/><Relationship Id="rId106" Type="http://schemas.openxmlformats.org/officeDocument/2006/relationships/image" Target="media/image49.wmf"/><Relationship Id="rId127" Type="http://schemas.openxmlformats.org/officeDocument/2006/relationships/oleObject" Target="embeddings/oleObject61.bin"/><Relationship Id="rId10" Type="http://schemas.openxmlformats.org/officeDocument/2006/relationships/image" Target="media/image2.wmf"/><Relationship Id="rId31" Type="http://schemas.openxmlformats.org/officeDocument/2006/relationships/oleObject" Target="embeddings/oleObject12.bin"/><Relationship Id="rId52" Type="http://schemas.openxmlformats.org/officeDocument/2006/relationships/image" Target="media/image23.wmf"/><Relationship Id="rId73" Type="http://schemas.openxmlformats.org/officeDocument/2006/relationships/oleObject" Target="embeddings/oleObject33.bin"/><Relationship Id="rId78" Type="http://schemas.openxmlformats.org/officeDocument/2006/relationships/image" Target="media/image36.wmf"/><Relationship Id="rId94" Type="http://schemas.openxmlformats.org/officeDocument/2006/relationships/oleObject" Target="embeddings/oleObject44.bin"/><Relationship Id="rId99" Type="http://schemas.openxmlformats.org/officeDocument/2006/relationships/oleObject" Target="embeddings/oleObject47.bin"/><Relationship Id="rId101" Type="http://schemas.openxmlformats.org/officeDocument/2006/relationships/oleObject" Target="embeddings/oleObject48.bin"/><Relationship Id="rId122" Type="http://schemas.openxmlformats.org/officeDocument/2006/relationships/image" Target="media/image57.wmf"/><Relationship Id="rId4" Type="http://schemas.openxmlformats.org/officeDocument/2006/relationships/webSettings" Target="webSettings.xml"/><Relationship Id="rId9" Type="http://schemas.openxmlformats.org/officeDocument/2006/relationships/oleObject" Target="embeddings/oleObject1.bin"/><Relationship Id="rId26" Type="http://schemas.openxmlformats.org/officeDocument/2006/relationships/image" Target="media/image10.wmf"/><Relationship Id="rId47" Type="http://schemas.openxmlformats.org/officeDocument/2006/relationships/oleObject" Target="embeddings/oleObject20.bin"/><Relationship Id="rId68" Type="http://schemas.openxmlformats.org/officeDocument/2006/relationships/image" Target="media/image31.wmf"/><Relationship Id="rId89" Type="http://schemas.openxmlformats.org/officeDocument/2006/relationships/oleObject" Target="embeddings/oleObject41.bin"/><Relationship Id="rId112" Type="http://schemas.openxmlformats.org/officeDocument/2006/relationships/image" Target="media/image52.wmf"/><Relationship Id="rId133" Type="http://schemas.openxmlformats.org/officeDocument/2006/relationships/oleObject" Target="embeddings/oleObject63.bin"/></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1592</Words>
  <Characters>9081</Characters>
  <Application>Microsoft Office Word</Application>
  <DocSecurity>0</DocSecurity>
  <Lines>75</Lines>
  <Paragraphs>21</Paragraphs>
  <ScaleCrop>false</ScaleCrop>
  <Company>siom</Company>
  <LinksUpToDate>false</LinksUpToDate>
  <CharactersWithSpaces>10652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刘森</dc:creator>
  <cp:lastModifiedBy>yh X</cp:lastModifiedBy>
  <cp:revision>5</cp:revision>
  <dcterms:created xsi:type="dcterms:W3CDTF">2022-07-03T11:46:00Z</dcterms:created>
  <dcterms:modified xsi:type="dcterms:W3CDTF">2026-05-20T07:02:00Z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eyJoZGlkIjoiMmE0MjY0OTE2NjkyNWMxMWY1NjQ5YTg4OTc5ZWJkMjUiLCJ1c2VySWQiOiIxNjQ1NDg1MjI0In0=</vt:lpwstr>
  </property>
  <property fmtid="{D5CDD505-2E9C-101B-9397-08002B2CF9AE}" pid="3" name="KSOProductBuildVer">
    <vt:lpwstr>2052-12.1.0.19302</vt:lpwstr>
  </property>
  <property fmtid="{D5CDD505-2E9C-101B-9397-08002B2CF9AE}" pid="4" name="ICV">
    <vt:lpwstr>0409AC48BCE0431DB2E5570C9070E9F7_12</vt:lpwstr>
  </property>
</Properties>
</file>