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43B1B" w14:textId="6E13548E" w:rsidR="00D75E94" w:rsidRPr="007E1944" w:rsidRDefault="006B37BD" w:rsidP="001C6C13">
      <w:pPr>
        <w:widowControl/>
        <w:spacing w:line="240" w:lineRule="atLeast"/>
        <w:jc w:val="center"/>
        <w:rPr>
          <w:rFonts w:ascii="Times New Roman" w:eastAsiaTheme="majorEastAsia" w:hAnsi="Times New Roman" w:cs="Times New Roman"/>
          <w:b/>
          <w:bCs/>
          <w:kern w:val="0"/>
          <w:sz w:val="44"/>
          <w:szCs w:val="44"/>
        </w:rPr>
      </w:pPr>
      <w:bookmarkStart w:id="0" w:name="_Hlk203757492"/>
      <w:r w:rsidRPr="006B37BD">
        <w:rPr>
          <w:rFonts w:ascii="Times New Roman" w:eastAsiaTheme="majorEastAsia" w:hAnsi="Times New Roman" w:cs="Times New Roman" w:hint="eastAsia"/>
          <w:b/>
          <w:bCs/>
          <w:kern w:val="0"/>
          <w:sz w:val="44"/>
          <w:szCs w:val="44"/>
        </w:rPr>
        <w:t>深隧泵站进水池涡旋特性分析研究</w:t>
      </w:r>
    </w:p>
    <w:bookmarkEnd w:id="0"/>
    <w:p w14:paraId="5259E208" w14:textId="77777777" w:rsidR="00314763" w:rsidRPr="00A53C23" w:rsidRDefault="00314763" w:rsidP="008B7F9D">
      <w:pPr>
        <w:widowControl/>
        <w:spacing w:line="240" w:lineRule="atLeast"/>
        <w:jc w:val="center"/>
        <w:rPr>
          <w:rFonts w:ascii="Times New Roman" w:hAnsi="Times New Roman" w:cs="Times New Roman"/>
          <w:color w:val="FF0000"/>
          <w:kern w:val="0"/>
          <w:szCs w:val="21"/>
        </w:rPr>
      </w:pPr>
    </w:p>
    <w:p w14:paraId="3D51A99A" w14:textId="412EDA1F" w:rsidR="00101090" w:rsidRPr="007E1944" w:rsidRDefault="00CA0541" w:rsidP="005F4CDD">
      <w:pPr>
        <w:widowControl/>
        <w:spacing w:line="240" w:lineRule="atLeast"/>
        <w:rPr>
          <w:rFonts w:ascii="Times New Roman" w:eastAsia="宋体" w:hAnsi="Times New Roman" w:cs="Times New Roman"/>
          <w:color w:val="FF0000"/>
          <w:kern w:val="0"/>
          <w:szCs w:val="21"/>
        </w:rPr>
      </w:pPr>
      <w:r w:rsidRPr="007E1944">
        <w:rPr>
          <w:rFonts w:ascii="Times New Roman" w:eastAsia="黑体" w:hAnsi="Times New Roman" w:cs="Times New Roman"/>
          <w:kern w:val="0"/>
          <w:szCs w:val="21"/>
        </w:rPr>
        <w:t>摘</w:t>
      </w:r>
      <w:r w:rsidR="00D5686E" w:rsidRPr="007E1944">
        <w:rPr>
          <w:rFonts w:ascii="Times New Roman" w:eastAsia="黑体" w:hAnsi="Times New Roman" w:cs="Times New Roman"/>
          <w:kern w:val="0"/>
          <w:szCs w:val="21"/>
        </w:rPr>
        <w:t xml:space="preserve"> </w:t>
      </w:r>
      <w:r w:rsidRPr="007E1944">
        <w:rPr>
          <w:rFonts w:ascii="Times New Roman" w:eastAsia="黑体" w:hAnsi="Times New Roman" w:cs="Times New Roman"/>
          <w:kern w:val="0"/>
          <w:szCs w:val="21"/>
        </w:rPr>
        <w:t>要</w:t>
      </w:r>
      <w:r w:rsidR="00501499" w:rsidRPr="007E1944">
        <w:rPr>
          <w:rFonts w:ascii="Times New Roman" w:eastAsia="宋体" w:hAnsi="Times New Roman" w:cs="Times New Roman"/>
          <w:kern w:val="0"/>
          <w:szCs w:val="21"/>
        </w:rPr>
        <w:t>：</w:t>
      </w:r>
      <w:r w:rsidR="006B37BD" w:rsidRPr="006B37BD">
        <w:rPr>
          <w:rFonts w:ascii="Times New Roman" w:eastAsia="宋体" w:hAnsi="Times New Roman" w:cs="Times New Roman" w:hint="eastAsia"/>
          <w:kern w:val="0"/>
          <w:szCs w:val="21"/>
        </w:rPr>
        <w:t>深隧泵站进水池由于特殊的池体结构容易出现不良流态影响泵站安全高效运行，其流场特性研究对消除不良流态、优化进水池体型具有重要意义。本文基于</w:t>
      </w:r>
      <w:r w:rsidR="006B37BD" w:rsidRPr="006B37BD">
        <w:rPr>
          <w:rFonts w:ascii="Times New Roman" w:eastAsia="宋体" w:hAnsi="Times New Roman" w:cs="Times New Roman" w:hint="eastAsia"/>
          <w:kern w:val="0"/>
          <w:szCs w:val="21"/>
        </w:rPr>
        <w:t>LBM-LES</w:t>
      </w:r>
      <w:r w:rsidR="006B37BD">
        <w:rPr>
          <w:rFonts w:ascii="Times New Roman" w:eastAsia="宋体" w:hAnsi="Times New Roman" w:cs="Times New Roman"/>
          <w:kern w:val="0"/>
          <w:szCs w:val="21"/>
        </w:rPr>
        <w:t xml:space="preserve"> (Lattice Boltzmann based large-eddy simulation)</w:t>
      </w:r>
      <w:r w:rsidR="006B37BD" w:rsidRPr="006B37BD">
        <w:rPr>
          <w:rFonts w:ascii="Times New Roman" w:eastAsia="宋体" w:hAnsi="Times New Roman" w:cs="Times New Roman" w:hint="eastAsia"/>
          <w:kern w:val="0"/>
          <w:szCs w:val="21"/>
        </w:rPr>
        <w:t>方法对深隧泵站进水池模型内部流态进行数值模拟研究，并对比模型试验</w:t>
      </w:r>
      <w:r w:rsidR="006B37BD" w:rsidRPr="006B37BD">
        <w:rPr>
          <w:rFonts w:ascii="Times New Roman" w:eastAsia="宋体" w:hAnsi="Times New Roman" w:cs="Times New Roman" w:hint="eastAsia"/>
          <w:kern w:val="0"/>
          <w:szCs w:val="21"/>
        </w:rPr>
        <w:t>PIV</w:t>
      </w:r>
      <w:r w:rsidR="006B37BD">
        <w:rPr>
          <w:rFonts w:ascii="Times New Roman" w:eastAsia="宋体" w:hAnsi="Times New Roman" w:cs="Times New Roman"/>
          <w:kern w:val="0"/>
          <w:szCs w:val="21"/>
        </w:rPr>
        <w:t xml:space="preserve"> (</w:t>
      </w:r>
      <w:r w:rsidR="006B37BD" w:rsidRPr="006B37BD">
        <w:rPr>
          <w:rFonts w:ascii="Times New Roman" w:eastAsia="宋体" w:hAnsi="Times New Roman" w:cs="Times New Roman"/>
          <w:kern w:val="0"/>
          <w:szCs w:val="21"/>
        </w:rPr>
        <w:t>Particle Image Velocimetry</w:t>
      </w:r>
      <w:r w:rsidR="006B37BD">
        <w:rPr>
          <w:rFonts w:ascii="Times New Roman" w:eastAsia="宋体" w:hAnsi="Times New Roman" w:cs="Times New Roman"/>
          <w:kern w:val="0"/>
          <w:szCs w:val="21"/>
        </w:rPr>
        <w:t>)</w:t>
      </w:r>
      <w:r w:rsidR="006B37BD" w:rsidRPr="006B37BD">
        <w:rPr>
          <w:rFonts w:ascii="Times New Roman" w:eastAsia="宋体" w:hAnsi="Times New Roman" w:cs="Times New Roman" w:hint="eastAsia"/>
          <w:kern w:val="0"/>
          <w:szCs w:val="21"/>
        </w:rPr>
        <w:t>流场测量结果验证本文构建的深</w:t>
      </w:r>
      <w:r w:rsidR="00F61D3B">
        <w:rPr>
          <w:rFonts w:ascii="Times New Roman" w:eastAsia="宋体" w:hAnsi="Times New Roman" w:cs="Times New Roman" w:hint="eastAsia"/>
          <w:kern w:val="0"/>
          <w:szCs w:val="21"/>
        </w:rPr>
        <w:t>隧</w:t>
      </w:r>
      <w:r w:rsidR="006B37BD" w:rsidRPr="006B37BD">
        <w:rPr>
          <w:rFonts w:ascii="Times New Roman" w:eastAsia="宋体" w:hAnsi="Times New Roman" w:cs="Times New Roman" w:hint="eastAsia"/>
          <w:kern w:val="0"/>
          <w:szCs w:val="21"/>
        </w:rPr>
        <w:t>泵站进水池数值模型的有效性及可靠性，随后基于数值模拟及实验结果研究临界工况附近进水池流场特性。研究结果表明：本文构建的深</w:t>
      </w:r>
      <w:r w:rsidR="00F61D3B">
        <w:rPr>
          <w:rFonts w:ascii="Times New Roman" w:eastAsia="宋体" w:hAnsi="Times New Roman" w:cs="Times New Roman" w:hint="eastAsia"/>
          <w:kern w:val="0"/>
          <w:szCs w:val="21"/>
        </w:rPr>
        <w:t>隧</w:t>
      </w:r>
      <w:r w:rsidR="006B37BD" w:rsidRPr="006B37BD">
        <w:rPr>
          <w:rFonts w:ascii="Times New Roman" w:eastAsia="宋体" w:hAnsi="Times New Roman" w:cs="Times New Roman" w:hint="eastAsia"/>
          <w:kern w:val="0"/>
          <w:szCs w:val="21"/>
        </w:rPr>
        <w:t>泵站进水池</w:t>
      </w:r>
      <w:r w:rsidR="006B37BD" w:rsidRPr="006B37BD">
        <w:rPr>
          <w:rFonts w:ascii="Times New Roman" w:eastAsia="宋体" w:hAnsi="Times New Roman" w:cs="Times New Roman" w:hint="eastAsia"/>
          <w:kern w:val="0"/>
          <w:szCs w:val="21"/>
        </w:rPr>
        <w:t>LBM-LES</w:t>
      </w:r>
      <w:r w:rsidR="006B37BD" w:rsidRPr="006B37BD">
        <w:rPr>
          <w:rFonts w:ascii="Times New Roman" w:eastAsia="宋体" w:hAnsi="Times New Roman" w:cs="Times New Roman" w:hint="eastAsia"/>
          <w:kern w:val="0"/>
          <w:szCs w:val="21"/>
        </w:rPr>
        <w:t>数值模型预测结果与实验结果吻合良好，主要测点流速分量误差不超过</w:t>
      </w:r>
      <w:r w:rsidR="006B37BD" w:rsidRPr="006B37BD">
        <w:rPr>
          <w:rFonts w:ascii="Times New Roman" w:eastAsia="宋体" w:hAnsi="Times New Roman" w:cs="Times New Roman" w:hint="eastAsia"/>
          <w:kern w:val="0"/>
          <w:szCs w:val="21"/>
        </w:rPr>
        <w:t>5%</w:t>
      </w:r>
      <w:r w:rsidR="006B37BD" w:rsidRPr="006B37BD">
        <w:rPr>
          <w:rFonts w:ascii="Times New Roman" w:eastAsia="宋体" w:hAnsi="Times New Roman" w:cs="Times New Roman" w:hint="eastAsia"/>
          <w:kern w:val="0"/>
          <w:szCs w:val="21"/>
        </w:rPr>
        <w:t>，对涡旋结构的数量、分布以及涡量强度预测与实验基本一致，右出流管道管口上方流态受多个涡旋系统影响，左出流管道上方流态受一个涡旋系统影响。本文构建的</w:t>
      </w:r>
      <w:r w:rsidR="006B37BD" w:rsidRPr="006B37BD">
        <w:rPr>
          <w:rFonts w:ascii="Times New Roman" w:eastAsia="宋体" w:hAnsi="Times New Roman" w:cs="Times New Roman" w:hint="eastAsia"/>
          <w:kern w:val="0"/>
          <w:szCs w:val="21"/>
        </w:rPr>
        <w:t>LBM-LES</w:t>
      </w:r>
      <w:r w:rsidR="006B37BD" w:rsidRPr="006B37BD">
        <w:rPr>
          <w:rFonts w:ascii="Times New Roman" w:eastAsia="宋体" w:hAnsi="Times New Roman" w:cs="Times New Roman" w:hint="eastAsia"/>
          <w:kern w:val="0"/>
          <w:szCs w:val="21"/>
        </w:rPr>
        <w:t>数值模型对相近领域介观模型构建具有借鉴意义，研究结果对深</w:t>
      </w:r>
      <w:r w:rsidR="00F61D3B">
        <w:rPr>
          <w:rFonts w:ascii="Times New Roman" w:eastAsia="宋体" w:hAnsi="Times New Roman" w:cs="Times New Roman" w:hint="eastAsia"/>
          <w:kern w:val="0"/>
          <w:szCs w:val="21"/>
        </w:rPr>
        <w:t>隧</w:t>
      </w:r>
      <w:r w:rsidR="006B37BD" w:rsidRPr="006B37BD">
        <w:rPr>
          <w:rFonts w:ascii="Times New Roman" w:eastAsia="宋体" w:hAnsi="Times New Roman" w:cs="Times New Roman" w:hint="eastAsia"/>
          <w:kern w:val="0"/>
          <w:szCs w:val="21"/>
        </w:rPr>
        <w:t>泵</w:t>
      </w:r>
      <w:r w:rsidR="006B37BD">
        <w:rPr>
          <w:rFonts w:ascii="Times New Roman" w:eastAsia="宋体" w:hAnsi="Times New Roman" w:cs="Times New Roman"/>
          <w:kern w:val="0"/>
          <w:szCs w:val="21"/>
        </w:rPr>
        <w:tab/>
      </w:r>
      <w:r w:rsidR="006B37BD" w:rsidRPr="006B37BD">
        <w:rPr>
          <w:rFonts w:ascii="Times New Roman" w:eastAsia="宋体" w:hAnsi="Times New Roman" w:cs="Times New Roman" w:hint="eastAsia"/>
          <w:kern w:val="0"/>
          <w:szCs w:val="21"/>
        </w:rPr>
        <w:t>站工程实际运行具有重要参考。</w:t>
      </w:r>
    </w:p>
    <w:p w14:paraId="5B8A5061" w14:textId="744E3585" w:rsidR="00101090" w:rsidRPr="004F5163" w:rsidRDefault="00101090" w:rsidP="005F4CDD">
      <w:pPr>
        <w:widowControl/>
        <w:spacing w:line="240" w:lineRule="atLeast"/>
        <w:rPr>
          <w:rFonts w:ascii="Times New Roman" w:eastAsia="宋体" w:hAnsi="Times New Roman" w:cs="Times New Roman"/>
          <w:bCs/>
          <w:color w:val="FF0000"/>
          <w:kern w:val="0"/>
          <w:szCs w:val="21"/>
        </w:rPr>
      </w:pPr>
      <w:r w:rsidRPr="007E1944">
        <w:rPr>
          <w:rFonts w:ascii="Times New Roman" w:eastAsia="黑体" w:hAnsi="Times New Roman" w:cs="Times New Roman"/>
          <w:kern w:val="0"/>
          <w:szCs w:val="21"/>
        </w:rPr>
        <w:t>关键词：</w:t>
      </w:r>
      <w:r w:rsidR="00D50934" w:rsidRPr="00D50934">
        <w:rPr>
          <w:rFonts w:ascii="Times New Roman" w:eastAsia="宋体" w:hAnsi="Times New Roman" w:cs="Times New Roman" w:hint="eastAsia"/>
          <w:kern w:val="0"/>
          <w:szCs w:val="21"/>
        </w:rPr>
        <w:t>深隧泵站</w:t>
      </w:r>
      <w:r w:rsidRPr="007E1944">
        <w:rPr>
          <w:rFonts w:ascii="Times New Roman" w:eastAsia="宋体" w:hAnsi="Times New Roman" w:cs="Times New Roman"/>
          <w:kern w:val="0"/>
          <w:szCs w:val="21"/>
        </w:rPr>
        <w:t>；</w:t>
      </w:r>
      <w:r w:rsidR="00D50934" w:rsidRPr="00D50934">
        <w:rPr>
          <w:rFonts w:ascii="Times New Roman" w:eastAsia="宋体" w:hAnsi="Times New Roman" w:cs="Times New Roman" w:hint="eastAsia"/>
          <w:kern w:val="0"/>
          <w:szCs w:val="21"/>
        </w:rPr>
        <w:t>LBM-LES</w:t>
      </w:r>
      <w:r w:rsidR="00D50934" w:rsidRPr="00D50934">
        <w:rPr>
          <w:rFonts w:ascii="Times New Roman" w:eastAsia="宋体" w:hAnsi="Times New Roman" w:cs="Times New Roman" w:hint="eastAsia"/>
          <w:kern w:val="0"/>
          <w:szCs w:val="21"/>
        </w:rPr>
        <w:t>方法</w:t>
      </w:r>
      <w:r w:rsidRPr="007E1944">
        <w:rPr>
          <w:rFonts w:ascii="Times New Roman" w:eastAsia="宋体" w:hAnsi="Times New Roman" w:cs="Times New Roman"/>
          <w:kern w:val="0"/>
          <w:szCs w:val="21"/>
        </w:rPr>
        <w:t>；</w:t>
      </w:r>
      <w:r w:rsidR="00D50934" w:rsidRPr="00D50934">
        <w:rPr>
          <w:rFonts w:ascii="Times New Roman" w:eastAsia="宋体" w:hAnsi="Times New Roman" w:cs="Times New Roman" w:hint="eastAsia"/>
          <w:kern w:val="0"/>
          <w:szCs w:val="21"/>
        </w:rPr>
        <w:t>涡旋特性</w:t>
      </w:r>
      <w:r w:rsidRPr="007E1944">
        <w:rPr>
          <w:rFonts w:ascii="Times New Roman" w:eastAsia="宋体" w:hAnsi="Times New Roman" w:cs="Times New Roman"/>
          <w:kern w:val="0"/>
          <w:szCs w:val="21"/>
        </w:rPr>
        <w:t>；</w:t>
      </w:r>
      <w:r w:rsidR="00EC67E0" w:rsidRPr="00EC67E0">
        <w:rPr>
          <w:rFonts w:ascii="Times New Roman" w:eastAsia="宋体" w:hAnsi="Times New Roman" w:cs="Times New Roman" w:hint="eastAsia"/>
          <w:kern w:val="0"/>
          <w:szCs w:val="21"/>
        </w:rPr>
        <w:t>数值模拟</w:t>
      </w:r>
    </w:p>
    <w:p w14:paraId="47C32B2C" w14:textId="46B48227" w:rsidR="00314763" w:rsidRDefault="00101090" w:rsidP="00314763">
      <w:pPr>
        <w:widowControl/>
        <w:spacing w:line="240" w:lineRule="atLeast"/>
        <w:rPr>
          <w:rFonts w:ascii="Times New Roman" w:eastAsia="宋体" w:hAnsi="Times New Roman" w:cs="Times New Roman"/>
          <w:color w:val="FF0000"/>
          <w:kern w:val="0"/>
          <w:szCs w:val="21"/>
        </w:rPr>
      </w:pPr>
      <w:r w:rsidRPr="007E1944">
        <w:rPr>
          <w:rFonts w:ascii="Times New Roman" w:eastAsia="黑体" w:hAnsi="Times New Roman" w:cs="Times New Roman"/>
          <w:kern w:val="0"/>
          <w:szCs w:val="21"/>
        </w:rPr>
        <w:t>中图分类号：</w:t>
      </w:r>
      <w:r w:rsidR="00D50934" w:rsidRPr="00D50934">
        <w:rPr>
          <w:rFonts w:ascii="Times New Roman" w:eastAsia="宋体" w:hAnsi="Times New Roman" w:cs="Times New Roman"/>
          <w:kern w:val="0"/>
          <w:szCs w:val="21"/>
        </w:rPr>
        <w:t>TV 675</w:t>
      </w:r>
      <w:r w:rsidRPr="007E1944">
        <w:rPr>
          <w:rFonts w:ascii="Times New Roman" w:eastAsia="宋体" w:hAnsi="Times New Roman" w:cs="Times New Roman"/>
          <w:kern w:val="0"/>
          <w:szCs w:val="21"/>
        </w:rPr>
        <w:t xml:space="preserve">    </w:t>
      </w:r>
      <w:r w:rsidRPr="007E1944">
        <w:rPr>
          <w:rFonts w:ascii="Times New Roman" w:eastAsia="黑体" w:hAnsi="Times New Roman" w:cs="Times New Roman"/>
          <w:kern w:val="0"/>
          <w:szCs w:val="21"/>
        </w:rPr>
        <w:t>文献标志码：</w:t>
      </w:r>
      <w:r w:rsidRPr="007E1944">
        <w:rPr>
          <w:rFonts w:ascii="Times New Roman" w:eastAsia="宋体" w:hAnsi="Times New Roman" w:cs="Times New Roman"/>
          <w:kern w:val="0"/>
          <w:szCs w:val="21"/>
        </w:rPr>
        <w:t>A</w:t>
      </w:r>
    </w:p>
    <w:p w14:paraId="1E30E2C5" w14:textId="77777777" w:rsidR="008B7F9D" w:rsidRPr="007E1944" w:rsidRDefault="008B7F9D" w:rsidP="005F4CDD">
      <w:pPr>
        <w:widowControl/>
        <w:spacing w:line="240" w:lineRule="atLeast"/>
        <w:rPr>
          <w:rFonts w:ascii="Times New Roman" w:eastAsia="宋体" w:hAnsi="Times New Roman" w:cs="Times New Roman"/>
          <w:color w:val="FF0000"/>
          <w:kern w:val="0"/>
          <w:szCs w:val="21"/>
        </w:rPr>
      </w:pPr>
    </w:p>
    <w:p w14:paraId="3280F036" w14:textId="77777777" w:rsidR="00A62905" w:rsidRDefault="00A62905" w:rsidP="005F4CDD">
      <w:pPr>
        <w:widowControl/>
        <w:spacing w:line="240" w:lineRule="atLeast"/>
        <w:rPr>
          <w:rFonts w:ascii="Times New Roman" w:eastAsiaTheme="majorEastAsia" w:hAnsi="Times New Roman" w:cs="Times New Roman"/>
          <w:color w:val="FF0000"/>
          <w:kern w:val="0"/>
          <w:szCs w:val="21"/>
        </w:rPr>
        <w:sectPr w:rsidR="00A62905" w:rsidSect="00A62905">
          <w:footerReference w:type="first" r:id="rId16"/>
          <w:type w:val="continuous"/>
          <w:pgSz w:w="11906" w:h="16838"/>
          <w:pgMar w:top="1440" w:right="1106" w:bottom="1440" w:left="1106" w:header="851" w:footer="992" w:gutter="0"/>
          <w:cols w:space="425"/>
          <w:titlePg/>
          <w:docGrid w:type="linesAndChars" w:linePitch="312"/>
        </w:sectPr>
      </w:pPr>
    </w:p>
    <w:p w14:paraId="17F1334F" w14:textId="71606260" w:rsidR="0076034E" w:rsidRPr="0076034E" w:rsidRDefault="007E0F10" w:rsidP="0076034E">
      <w:pPr>
        <w:spacing w:line="240" w:lineRule="atLeast"/>
        <w:ind w:firstLine="420"/>
        <w:rPr>
          <w:rFonts w:ascii="Times New Roman" w:hAnsi="Times New Roman" w:cs="Times New Roman"/>
          <w:szCs w:val="21"/>
        </w:rPr>
      </w:pPr>
      <w:bookmarkStart w:id="1" w:name="_Hlk203759630"/>
      <w:r w:rsidRPr="007E0F10">
        <w:rPr>
          <w:rFonts w:ascii="Times New Roman" w:hAnsi="Times New Roman" w:cs="Times New Roman" w:hint="eastAsia"/>
          <w:szCs w:val="21"/>
        </w:rPr>
        <w:t>近年来随着极端强降雨天气的频发，城市面对的防洪排涝压力日益增加，同时随着现代城市规划对污染防治、环境保护、提高空间利用率越来越重视，深层隧道排水系统由于具有不占用地面及浅层地下空间、控制水体污染、预防疾病传播以及提高排水标准等优点受到了广泛关注</w:t>
      </w:r>
      <w:r w:rsidR="0076034E" w:rsidRPr="007E0F10">
        <w:rPr>
          <w:rFonts w:ascii="Times New Roman" w:hAnsi="Times New Roman" w:cs="Times New Roman" w:hint="eastAsia"/>
          <w:szCs w:val="21"/>
          <w:vertAlign w:val="superscript"/>
        </w:rPr>
        <w:t>[</w:t>
      </w:r>
      <w:r w:rsidR="005050E6">
        <w:rPr>
          <w:rFonts w:ascii="Times New Roman" w:hAnsi="Times New Roman" w:cs="Times New Roman"/>
          <w:szCs w:val="21"/>
          <w:vertAlign w:val="superscript"/>
        </w:rPr>
        <w:t>1</w:t>
      </w:r>
      <w:r w:rsidR="0076034E" w:rsidRPr="007E0F10">
        <w:rPr>
          <w:rFonts w:ascii="Times New Roman" w:hAnsi="Times New Roman" w:cs="Times New Roman" w:hint="eastAsia"/>
          <w:szCs w:val="21"/>
          <w:vertAlign w:val="superscript"/>
        </w:rPr>
        <w:t>-</w:t>
      </w:r>
      <w:r w:rsidR="005050E6">
        <w:rPr>
          <w:rFonts w:ascii="Times New Roman" w:hAnsi="Times New Roman" w:cs="Times New Roman"/>
          <w:szCs w:val="21"/>
          <w:vertAlign w:val="superscript"/>
        </w:rPr>
        <w:t>3</w:t>
      </w:r>
      <w:r w:rsidR="0076034E" w:rsidRPr="007E0F10">
        <w:rPr>
          <w:rFonts w:ascii="Times New Roman" w:hAnsi="Times New Roman" w:cs="Times New Roman" w:hint="eastAsia"/>
          <w:szCs w:val="21"/>
          <w:vertAlign w:val="superscript"/>
        </w:rPr>
        <w:t>]</w:t>
      </w:r>
      <w:r w:rsidR="0076034E" w:rsidRPr="0076034E">
        <w:rPr>
          <w:rFonts w:ascii="Times New Roman" w:hAnsi="Times New Roman" w:cs="Times New Roman" w:hint="eastAsia"/>
          <w:szCs w:val="21"/>
        </w:rPr>
        <w:t>。深</w:t>
      </w:r>
      <w:r w:rsidR="00F61D3B">
        <w:rPr>
          <w:rFonts w:ascii="Times New Roman" w:hAnsi="Times New Roman" w:cs="Times New Roman" w:hint="eastAsia"/>
          <w:szCs w:val="21"/>
        </w:rPr>
        <w:t>隧</w:t>
      </w:r>
      <w:r w:rsidR="0076034E" w:rsidRPr="0076034E">
        <w:rPr>
          <w:rFonts w:ascii="Times New Roman" w:hAnsi="Times New Roman" w:cs="Times New Roman" w:hint="eastAsia"/>
          <w:szCs w:val="21"/>
        </w:rPr>
        <w:t>泵站及其隧道排水系统由于统一运输的特点，减少了常规地表泵站的使用</w:t>
      </w:r>
      <w:r w:rsidR="0076034E" w:rsidRPr="007E0F10">
        <w:rPr>
          <w:rFonts w:ascii="Times New Roman" w:hAnsi="Times New Roman" w:cs="Times New Roman" w:hint="eastAsia"/>
          <w:szCs w:val="21"/>
          <w:vertAlign w:val="superscript"/>
        </w:rPr>
        <w:t>[</w:t>
      </w:r>
      <w:r w:rsidR="005050E6">
        <w:rPr>
          <w:rFonts w:ascii="Times New Roman" w:hAnsi="Times New Roman" w:cs="Times New Roman"/>
          <w:szCs w:val="21"/>
          <w:vertAlign w:val="superscript"/>
        </w:rPr>
        <w:t>4</w:t>
      </w:r>
      <w:r w:rsidR="0076034E" w:rsidRPr="007E0F10">
        <w:rPr>
          <w:rFonts w:ascii="Times New Roman" w:hAnsi="Times New Roman" w:cs="Times New Roman" w:hint="eastAsia"/>
          <w:szCs w:val="21"/>
          <w:vertAlign w:val="superscript"/>
        </w:rPr>
        <w:t>]</w:t>
      </w:r>
      <w:r w:rsidR="0076034E" w:rsidRPr="0076034E">
        <w:rPr>
          <w:rFonts w:ascii="Times New Roman" w:hAnsi="Times New Roman" w:cs="Times New Roman" w:hint="eastAsia"/>
          <w:szCs w:val="21"/>
        </w:rPr>
        <w:t>，其进水池高效安全运行不仅关系到供水效率，更对整个泵站和深层隧道的运行安全具有重要意义。</w:t>
      </w:r>
    </w:p>
    <w:p w14:paraId="541F8A25" w14:textId="2A3D67FB" w:rsidR="007C1E5A" w:rsidRDefault="0076034E" w:rsidP="007E0F10">
      <w:pPr>
        <w:spacing w:line="240" w:lineRule="atLeast"/>
        <w:ind w:firstLine="420"/>
        <w:rPr>
          <w:rFonts w:ascii="Times New Roman" w:eastAsia="宋体" w:hAnsi="Times New Roman" w:cs="Times New Roman"/>
          <w:color w:val="FF0000"/>
          <w:kern w:val="0"/>
          <w:szCs w:val="21"/>
        </w:rPr>
        <w:sectPr w:rsidR="007C1E5A" w:rsidSect="00181A00">
          <w:type w:val="continuous"/>
          <w:pgSz w:w="11906" w:h="16838"/>
          <w:pgMar w:top="1440" w:right="1106" w:bottom="1440" w:left="1106" w:header="851" w:footer="992" w:gutter="0"/>
          <w:cols w:num="2" w:space="425"/>
          <w:titlePg/>
          <w:docGrid w:type="linesAndChars" w:linePitch="312"/>
        </w:sectPr>
      </w:pPr>
      <w:r w:rsidRPr="0076034E">
        <w:rPr>
          <w:rFonts w:ascii="Times New Roman" w:hAnsi="Times New Roman" w:cs="Times New Roman" w:hint="eastAsia"/>
          <w:szCs w:val="21"/>
        </w:rPr>
        <w:t>相较于传统泵站，深隧泵站由于主进水池和副进水池均为封闭结构，出水管路通常为水平布置形式，以及进水管路通常位于池体中下部的原因，进水池内气液两相流动更复杂，水体流态较传统泵站更紊乱，更容易产生吸气漩涡以及各种有害流态</w:t>
      </w:r>
      <w:r w:rsidRPr="007E0F10">
        <w:rPr>
          <w:rFonts w:ascii="Times New Roman" w:hAnsi="Times New Roman" w:cs="Times New Roman" w:hint="eastAsia"/>
          <w:szCs w:val="21"/>
          <w:vertAlign w:val="superscript"/>
        </w:rPr>
        <w:t>[</w:t>
      </w:r>
      <w:r w:rsidR="005050E6">
        <w:rPr>
          <w:rFonts w:ascii="Times New Roman" w:hAnsi="Times New Roman" w:cs="Times New Roman"/>
          <w:szCs w:val="21"/>
          <w:vertAlign w:val="superscript"/>
        </w:rPr>
        <w:t>5</w:t>
      </w:r>
      <w:r w:rsidRPr="007E0F10">
        <w:rPr>
          <w:rFonts w:ascii="Times New Roman" w:hAnsi="Times New Roman" w:cs="Times New Roman" w:hint="eastAsia"/>
          <w:szCs w:val="21"/>
          <w:vertAlign w:val="superscript"/>
        </w:rPr>
        <w:t>]</w:t>
      </w:r>
      <w:r w:rsidRPr="0076034E">
        <w:rPr>
          <w:rFonts w:ascii="Times New Roman" w:hAnsi="Times New Roman" w:cs="Times New Roman" w:hint="eastAsia"/>
          <w:szCs w:val="21"/>
        </w:rPr>
        <w:t>，这不仅会影响泵站运行效率，严重时会导致水泵振动危及泵站安全</w:t>
      </w:r>
      <w:r w:rsidRPr="007E0F10">
        <w:rPr>
          <w:rFonts w:ascii="Times New Roman" w:hAnsi="Times New Roman" w:cs="Times New Roman" w:hint="eastAsia"/>
          <w:szCs w:val="21"/>
          <w:vertAlign w:val="superscript"/>
        </w:rPr>
        <w:t>[</w:t>
      </w:r>
      <w:r w:rsidR="005050E6">
        <w:rPr>
          <w:rFonts w:ascii="Times New Roman" w:hAnsi="Times New Roman" w:cs="Times New Roman"/>
          <w:szCs w:val="21"/>
          <w:vertAlign w:val="superscript"/>
        </w:rPr>
        <w:t>6</w:t>
      </w:r>
      <w:r w:rsidRPr="007E0F10">
        <w:rPr>
          <w:rFonts w:ascii="Times New Roman" w:hAnsi="Times New Roman" w:cs="Times New Roman" w:hint="eastAsia"/>
          <w:szCs w:val="21"/>
          <w:vertAlign w:val="superscript"/>
        </w:rPr>
        <w:t>-</w:t>
      </w:r>
      <w:r w:rsidR="005050E6">
        <w:rPr>
          <w:rFonts w:ascii="Times New Roman" w:hAnsi="Times New Roman" w:cs="Times New Roman"/>
          <w:szCs w:val="21"/>
          <w:vertAlign w:val="superscript"/>
        </w:rPr>
        <w:t>8</w:t>
      </w:r>
      <w:r w:rsidRPr="007E0F10">
        <w:rPr>
          <w:rFonts w:ascii="Times New Roman" w:hAnsi="Times New Roman" w:cs="Times New Roman" w:hint="eastAsia"/>
          <w:szCs w:val="21"/>
          <w:vertAlign w:val="superscript"/>
        </w:rPr>
        <w:t>]</w:t>
      </w:r>
      <w:r w:rsidRPr="0076034E">
        <w:rPr>
          <w:rFonts w:ascii="Times New Roman" w:hAnsi="Times New Roman" w:cs="Times New Roman" w:hint="eastAsia"/>
          <w:szCs w:val="21"/>
        </w:rPr>
        <w:t>，因此对于进水池流动特性特别是漩涡相干结构的研究对于避免不良流态对泵站的不良影响，保障泵站安全高效运行具有重要意义。</w:t>
      </w:r>
      <w:r w:rsidRPr="0076034E">
        <w:rPr>
          <w:rFonts w:ascii="Times New Roman" w:hAnsi="Times New Roman" w:cs="Times New Roman" w:hint="eastAsia"/>
          <w:szCs w:val="21"/>
        </w:rPr>
        <w:t>目前在传统泵站进水池研究中采用的数值模拟方法主要是雷诺时均法</w:t>
      </w:r>
      <w:r w:rsidRPr="0076034E">
        <w:rPr>
          <w:rFonts w:ascii="Times New Roman" w:hAnsi="Times New Roman" w:cs="Times New Roman" w:hint="eastAsia"/>
          <w:szCs w:val="21"/>
        </w:rPr>
        <w:t>(Reynolds Average Navier-Stokes, RANS)</w:t>
      </w:r>
      <w:r w:rsidRPr="0076034E">
        <w:rPr>
          <w:rFonts w:ascii="Times New Roman" w:hAnsi="Times New Roman" w:cs="Times New Roman" w:hint="eastAsia"/>
          <w:szCs w:val="21"/>
        </w:rPr>
        <w:t>和大涡模拟</w:t>
      </w:r>
      <w:r w:rsidRPr="0076034E">
        <w:rPr>
          <w:rFonts w:ascii="Times New Roman" w:hAnsi="Times New Roman" w:cs="Times New Roman" w:hint="eastAsia"/>
          <w:szCs w:val="21"/>
        </w:rPr>
        <w:t>(Large Eddy Simulation, LES)</w:t>
      </w:r>
      <w:r w:rsidRPr="0076034E">
        <w:rPr>
          <w:rFonts w:ascii="Times New Roman" w:hAnsi="Times New Roman" w:cs="Times New Roman" w:hint="eastAsia"/>
          <w:szCs w:val="21"/>
        </w:rPr>
        <w:t>，前者在许多工程上得到广泛应用。如资丹等</w:t>
      </w:r>
      <w:r w:rsidR="00F61D3B" w:rsidRPr="007E0F10">
        <w:rPr>
          <w:rFonts w:ascii="Times New Roman" w:hAnsi="Times New Roman" w:cs="Times New Roman" w:hint="eastAsia"/>
          <w:szCs w:val="21"/>
          <w:vertAlign w:val="superscript"/>
        </w:rPr>
        <w:t>[</w:t>
      </w:r>
      <w:r w:rsidR="00F61D3B">
        <w:rPr>
          <w:rFonts w:ascii="Times New Roman" w:hAnsi="Times New Roman" w:cs="Times New Roman"/>
          <w:szCs w:val="21"/>
          <w:vertAlign w:val="superscript"/>
        </w:rPr>
        <w:t>9</w:t>
      </w:r>
      <w:r w:rsidR="00F61D3B" w:rsidRPr="007E0F10">
        <w:rPr>
          <w:rFonts w:ascii="Times New Roman" w:hAnsi="Times New Roman" w:cs="Times New Roman" w:hint="eastAsia"/>
          <w:szCs w:val="21"/>
          <w:vertAlign w:val="superscript"/>
        </w:rPr>
        <w:t>]</w:t>
      </w:r>
      <w:r w:rsidRPr="0076034E">
        <w:rPr>
          <w:rFonts w:ascii="Times New Roman" w:hAnsi="Times New Roman" w:cs="Times New Roman" w:hint="eastAsia"/>
          <w:szCs w:val="21"/>
        </w:rPr>
        <w:t>基于</w:t>
      </w:r>
      <w:r w:rsidRPr="0076034E">
        <w:rPr>
          <w:rFonts w:ascii="Times New Roman" w:hAnsi="Times New Roman" w:cs="Times New Roman" w:hint="eastAsia"/>
          <w:szCs w:val="21"/>
        </w:rPr>
        <w:t xml:space="preserve">RNG </w:t>
      </w:r>
      <w:r w:rsidRPr="007E0F10">
        <w:rPr>
          <w:rFonts w:ascii="Times New Roman" w:hAnsi="Times New Roman" w:cs="Times New Roman"/>
          <w:i/>
          <w:iCs/>
          <w:szCs w:val="21"/>
        </w:rPr>
        <w:t>k-ε</w:t>
      </w:r>
      <w:r w:rsidRPr="0076034E">
        <w:rPr>
          <w:rFonts w:ascii="Times New Roman" w:hAnsi="Times New Roman" w:cs="Times New Roman" w:hint="eastAsia"/>
          <w:szCs w:val="21"/>
        </w:rPr>
        <w:t>湍流模型对进水池进行数值模拟研究了流场流态与喇叭管结构参数之间的关系。杨帆</w:t>
      </w:r>
      <w:r w:rsidRPr="007E0F10">
        <w:rPr>
          <w:rFonts w:ascii="Times New Roman" w:hAnsi="Times New Roman" w:cs="Times New Roman" w:hint="eastAsia"/>
          <w:szCs w:val="21"/>
          <w:vertAlign w:val="superscript"/>
        </w:rPr>
        <w:t>[1</w:t>
      </w:r>
      <w:r w:rsidR="005050E6">
        <w:rPr>
          <w:rFonts w:ascii="Times New Roman" w:hAnsi="Times New Roman" w:cs="Times New Roman"/>
          <w:szCs w:val="21"/>
          <w:vertAlign w:val="superscript"/>
        </w:rPr>
        <w:t>0</w:t>
      </w:r>
      <w:r w:rsidRPr="007E0F10">
        <w:rPr>
          <w:rFonts w:ascii="Times New Roman" w:hAnsi="Times New Roman" w:cs="Times New Roman" w:hint="eastAsia"/>
          <w:szCs w:val="21"/>
          <w:vertAlign w:val="superscript"/>
        </w:rPr>
        <w:t>]</w:t>
      </w:r>
      <w:r w:rsidRPr="0076034E">
        <w:rPr>
          <w:rFonts w:ascii="Times New Roman" w:hAnsi="Times New Roman" w:cs="Times New Roman" w:hint="eastAsia"/>
          <w:szCs w:val="21"/>
        </w:rPr>
        <w:t>、吴鹏飞</w:t>
      </w:r>
      <w:r w:rsidRPr="007E0F10">
        <w:rPr>
          <w:rFonts w:ascii="Times New Roman" w:hAnsi="Times New Roman" w:cs="Times New Roman" w:hint="eastAsia"/>
          <w:szCs w:val="21"/>
          <w:vertAlign w:val="superscript"/>
        </w:rPr>
        <w:t>[1</w:t>
      </w:r>
      <w:r w:rsidR="005050E6">
        <w:rPr>
          <w:rFonts w:ascii="Times New Roman" w:hAnsi="Times New Roman" w:cs="Times New Roman"/>
          <w:szCs w:val="21"/>
          <w:vertAlign w:val="superscript"/>
        </w:rPr>
        <w:t>1</w:t>
      </w:r>
      <w:r w:rsidRPr="007E0F10">
        <w:rPr>
          <w:rFonts w:ascii="Times New Roman" w:hAnsi="Times New Roman" w:cs="Times New Roman" w:hint="eastAsia"/>
          <w:szCs w:val="21"/>
          <w:vertAlign w:val="superscript"/>
        </w:rPr>
        <w:t>]</w:t>
      </w:r>
      <w:r w:rsidRPr="0076034E">
        <w:rPr>
          <w:rFonts w:ascii="Times New Roman" w:hAnsi="Times New Roman" w:cs="Times New Roman" w:hint="eastAsia"/>
          <w:szCs w:val="21"/>
        </w:rPr>
        <w:t>、宋希杰等</w:t>
      </w:r>
      <w:r w:rsidR="00661E38" w:rsidRPr="007E0F10">
        <w:rPr>
          <w:rFonts w:ascii="Times New Roman" w:hAnsi="Times New Roman" w:cs="Times New Roman" w:hint="eastAsia"/>
          <w:szCs w:val="21"/>
          <w:vertAlign w:val="superscript"/>
        </w:rPr>
        <w:t>[1</w:t>
      </w:r>
      <w:r w:rsidR="00661E38">
        <w:rPr>
          <w:rFonts w:ascii="Times New Roman" w:hAnsi="Times New Roman" w:cs="Times New Roman"/>
          <w:szCs w:val="21"/>
          <w:vertAlign w:val="superscript"/>
        </w:rPr>
        <w:t>2</w:t>
      </w:r>
      <w:r w:rsidR="00661E38" w:rsidRPr="007E0F10">
        <w:rPr>
          <w:rFonts w:ascii="Times New Roman" w:hAnsi="Times New Roman" w:cs="Times New Roman" w:hint="eastAsia"/>
          <w:szCs w:val="21"/>
          <w:vertAlign w:val="superscript"/>
        </w:rPr>
        <w:t>]</w:t>
      </w:r>
      <w:r w:rsidRPr="0076034E">
        <w:rPr>
          <w:rFonts w:ascii="Times New Roman" w:hAnsi="Times New Roman" w:cs="Times New Roman" w:hint="eastAsia"/>
          <w:szCs w:val="21"/>
        </w:rPr>
        <w:t>分别使用不同的</w:t>
      </w:r>
      <w:r w:rsidRPr="0076034E">
        <w:rPr>
          <w:rFonts w:ascii="Times New Roman" w:hAnsi="Times New Roman" w:cs="Times New Roman" w:hint="eastAsia"/>
          <w:szCs w:val="21"/>
        </w:rPr>
        <w:t>RANS</w:t>
      </w:r>
      <w:r w:rsidRPr="0076034E">
        <w:rPr>
          <w:rFonts w:ascii="Times New Roman" w:hAnsi="Times New Roman" w:cs="Times New Roman" w:hint="eastAsia"/>
          <w:szCs w:val="21"/>
        </w:rPr>
        <w:t>湍流模型对开敞式进水池垂直悬空喇叭管附近的流态进行数值模拟，研究漩涡的演化过程以及进水池参数对流态的影响。相较于</w:t>
      </w:r>
      <w:r w:rsidRPr="0076034E">
        <w:rPr>
          <w:rFonts w:ascii="Times New Roman" w:hAnsi="Times New Roman" w:cs="Times New Roman" w:hint="eastAsia"/>
          <w:szCs w:val="21"/>
        </w:rPr>
        <w:t>RANS</w:t>
      </w:r>
      <w:r w:rsidRPr="0076034E">
        <w:rPr>
          <w:rFonts w:ascii="Times New Roman" w:hAnsi="Times New Roman" w:cs="Times New Roman" w:hint="eastAsia"/>
          <w:szCs w:val="21"/>
        </w:rPr>
        <w:t>方法，</w:t>
      </w:r>
      <w:r w:rsidRPr="0076034E">
        <w:rPr>
          <w:rFonts w:ascii="Times New Roman" w:hAnsi="Times New Roman" w:cs="Times New Roman" w:hint="eastAsia"/>
          <w:szCs w:val="21"/>
        </w:rPr>
        <w:t>LES</w:t>
      </w:r>
      <w:r w:rsidRPr="0076034E">
        <w:rPr>
          <w:rFonts w:ascii="Times New Roman" w:hAnsi="Times New Roman" w:cs="Times New Roman" w:hint="eastAsia"/>
          <w:szCs w:val="21"/>
        </w:rPr>
        <w:t>方法对流动细节的模拟更精确，潘强</w:t>
      </w:r>
      <w:r w:rsidRPr="007E0F10">
        <w:rPr>
          <w:rFonts w:ascii="Times New Roman" w:hAnsi="Times New Roman" w:cs="Times New Roman" w:hint="eastAsia"/>
          <w:szCs w:val="21"/>
          <w:vertAlign w:val="superscript"/>
        </w:rPr>
        <w:t>[1</w:t>
      </w:r>
      <w:r w:rsidR="005050E6">
        <w:rPr>
          <w:rFonts w:ascii="Times New Roman" w:hAnsi="Times New Roman" w:cs="Times New Roman"/>
          <w:szCs w:val="21"/>
          <w:vertAlign w:val="superscript"/>
        </w:rPr>
        <w:t>3</w:t>
      </w:r>
      <w:r w:rsidRPr="007E0F10">
        <w:rPr>
          <w:rFonts w:ascii="Times New Roman" w:hAnsi="Times New Roman" w:cs="Times New Roman" w:hint="eastAsia"/>
          <w:szCs w:val="21"/>
          <w:vertAlign w:val="superscript"/>
        </w:rPr>
        <w:t>]</w:t>
      </w:r>
      <w:r w:rsidRPr="0076034E">
        <w:rPr>
          <w:rFonts w:ascii="Times New Roman" w:hAnsi="Times New Roman" w:cs="Times New Roman" w:hint="eastAsia"/>
          <w:szCs w:val="21"/>
        </w:rPr>
        <w:t>、张德胜</w:t>
      </w:r>
      <w:r w:rsidRPr="007E0F10">
        <w:rPr>
          <w:rFonts w:ascii="Times New Roman" w:hAnsi="Times New Roman" w:cs="Times New Roman" w:hint="eastAsia"/>
          <w:szCs w:val="21"/>
          <w:vertAlign w:val="superscript"/>
        </w:rPr>
        <w:t>[1</w:t>
      </w:r>
      <w:r w:rsidR="005050E6">
        <w:rPr>
          <w:rFonts w:ascii="Times New Roman" w:hAnsi="Times New Roman" w:cs="Times New Roman"/>
          <w:szCs w:val="21"/>
          <w:vertAlign w:val="superscript"/>
        </w:rPr>
        <w:t>4</w:t>
      </w:r>
      <w:r w:rsidRPr="007E0F10">
        <w:rPr>
          <w:rFonts w:ascii="Times New Roman" w:hAnsi="Times New Roman" w:cs="Times New Roman" w:hint="eastAsia"/>
          <w:szCs w:val="21"/>
          <w:vertAlign w:val="superscript"/>
        </w:rPr>
        <w:t>]</w:t>
      </w:r>
      <w:r w:rsidRPr="0076034E">
        <w:rPr>
          <w:rFonts w:ascii="Times New Roman" w:hAnsi="Times New Roman" w:cs="Times New Roman" w:hint="eastAsia"/>
          <w:szCs w:val="21"/>
        </w:rPr>
        <w:t>、黄先北</w:t>
      </w:r>
      <w:r w:rsidRPr="00F61D3B">
        <w:rPr>
          <w:rFonts w:ascii="Times New Roman" w:hAnsi="Times New Roman" w:cs="Times New Roman" w:hint="eastAsia"/>
          <w:szCs w:val="21"/>
          <w:vertAlign w:val="superscript"/>
        </w:rPr>
        <w:t>[</w:t>
      </w:r>
      <w:r w:rsidRPr="007E0F10">
        <w:rPr>
          <w:rFonts w:ascii="Times New Roman" w:hAnsi="Times New Roman" w:cs="Times New Roman" w:hint="eastAsia"/>
          <w:szCs w:val="21"/>
          <w:vertAlign w:val="superscript"/>
        </w:rPr>
        <w:t>1</w:t>
      </w:r>
      <w:r w:rsidR="005050E6">
        <w:rPr>
          <w:rFonts w:ascii="Times New Roman" w:hAnsi="Times New Roman" w:cs="Times New Roman"/>
          <w:szCs w:val="21"/>
          <w:vertAlign w:val="superscript"/>
        </w:rPr>
        <w:t>5</w:t>
      </w:r>
      <w:r w:rsidRPr="007E0F10">
        <w:rPr>
          <w:rFonts w:ascii="Times New Roman" w:hAnsi="Times New Roman" w:cs="Times New Roman" w:hint="eastAsia"/>
          <w:szCs w:val="21"/>
          <w:vertAlign w:val="superscript"/>
        </w:rPr>
        <w:t>]</w:t>
      </w:r>
      <w:r w:rsidRPr="0076034E">
        <w:rPr>
          <w:rFonts w:ascii="Times New Roman" w:hAnsi="Times New Roman" w:cs="Times New Roman" w:hint="eastAsia"/>
          <w:szCs w:val="21"/>
        </w:rPr>
        <w:t>等利用大涡模拟对进水池液面与液下漩涡进行研究，结果与实验吻合良好。</w:t>
      </w:r>
      <w:r w:rsidRPr="0076034E">
        <w:rPr>
          <w:rFonts w:ascii="Times New Roman" w:hAnsi="Times New Roman" w:cs="Times New Roman" w:hint="eastAsia"/>
          <w:szCs w:val="21"/>
        </w:rPr>
        <w:t>ZI</w:t>
      </w:r>
      <w:r w:rsidRPr="0076034E">
        <w:rPr>
          <w:rFonts w:ascii="Times New Roman" w:hAnsi="Times New Roman" w:cs="Times New Roman" w:hint="eastAsia"/>
          <w:szCs w:val="21"/>
        </w:rPr>
        <w:t>等</w:t>
      </w:r>
      <w:r w:rsidR="00F61D3B" w:rsidRPr="007E0F10">
        <w:rPr>
          <w:rFonts w:ascii="Times New Roman" w:hAnsi="Times New Roman" w:cs="Times New Roman" w:hint="eastAsia"/>
          <w:szCs w:val="21"/>
          <w:vertAlign w:val="superscript"/>
        </w:rPr>
        <w:t>[1</w:t>
      </w:r>
      <w:r w:rsidR="00F61D3B">
        <w:rPr>
          <w:rFonts w:ascii="Times New Roman" w:hAnsi="Times New Roman" w:cs="Times New Roman"/>
          <w:szCs w:val="21"/>
          <w:vertAlign w:val="superscript"/>
        </w:rPr>
        <w:t>6</w:t>
      </w:r>
      <w:r w:rsidR="00F61D3B" w:rsidRPr="007E0F10">
        <w:rPr>
          <w:rFonts w:ascii="Times New Roman" w:hAnsi="Times New Roman" w:cs="Times New Roman" w:hint="eastAsia"/>
          <w:szCs w:val="21"/>
          <w:vertAlign w:val="superscript"/>
        </w:rPr>
        <w:t>, 1</w:t>
      </w:r>
      <w:r w:rsidR="00F61D3B">
        <w:rPr>
          <w:rFonts w:ascii="Times New Roman" w:hAnsi="Times New Roman" w:cs="Times New Roman"/>
          <w:szCs w:val="21"/>
          <w:vertAlign w:val="superscript"/>
        </w:rPr>
        <w:t>7</w:t>
      </w:r>
      <w:r w:rsidR="00F61D3B" w:rsidRPr="007E0F10">
        <w:rPr>
          <w:rFonts w:ascii="Times New Roman" w:hAnsi="Times New Roman" w:cs="Times New Roman" w:hint="eastAsia"/>
          <w:szCs w:val="21"/>
          <w:vertAlign w:val="superscript"/>
        </w:rPr>
        <w:t>]</w:t>
      </w:r>
      <w:r w:rsidRPr="0076034E">
        <w:rPr>
          <w:rFonts w:ascii="Times New Roman" w:hAnsi="Times New Roman" w:cs="Times New Roman" w:hint="eastAsia"/>
          <w:szCs w:val="21"/>
        </w:rPr>
        <w:t>利用大涡模拟和流体体积法研究了进水池吸入漩涡动力学演变，发现吸气漩涡产生与涡量汇聚区有关；</w:t>
      </w:r>
      <w:r w:rsidRPr="0076034E">
        <w:rPr>
          <w:rFonts w:ascii="Times New Roman" w:hAnsi="Times New Roman" w:cs="Times New Roman" w:hint="eastAsia"/>
          <w:szCs w:val="21"/>
        </w:rPr>
        <w:t>Zhang</w:t>
      </w:r>
      <w:r w:rsidRPr="0076034E">
        <w:rPr>
          <w:rFonts w:ascii="Times New Roman" w:hAnsi="Times New Roman" w:cs="Times New Roman" w:hint="eastAsia"/>
          <w:szCs w:val="21"/>
        </w:rPr>
        <w:t>等</w:t>
      </w:r>
      <w:r w:rsidR="00F61D3B" w:rsidRPr="007E0F10">
        <w:rPr>
          <w:rFonts w:ascii="Times New Roman" w:hAnsi="Times New Roman" w:cs="Times New Roman" w:hint="eastAsia"/>
          <w:szCs w:val="21"/>
          <w:vertAlign w:val="superscript"/>
        </w:rPr>
        <w:t>[1</w:t>
      </w:r>
      <w:r w:rsidR="00F61D3B">
        <w:rPr>
          <w:rFonts w:ascii="Times New Roman" w:hAnsi="Times New Roman" w:cs="Times New Roman"/>
          <w:szCs w:val="21"/>
          <w:vertAlign w:val="superscript"/>
        </w:rPr>
        <w:t>8</w:t>
      </w:r>
      <w:r w:rsidR="00F61D3B" w:rsidRPr="007E0F10">
        <w:rPr>
          <w:rFonts w:ascii="Times New Roman" w:hAnsi="Times New Roman" w:cs="Times New Roman" w:hint="eastAsia"/>
          <w:szCs w:val="21"/>
          <w:vertAlign w:val="superscript"/>
        </w:rPr>
        <w:t>]</w:t>
      </w:r>
      <w:r w:rsidRPr="0076034E">
        <w:rPr>
          <w:rFonts w:ascii="Times New Roman" w:hAnsi="Times New Roman" w:cs="Times New Roman" w:hint="eastAsia"/>
          <w:szCs w:val="21"/>
        </w:rPr>
        <w:t>利用大涡模拟和流体体积法对竖直出水管路的封闭式进水池的吸气漩涡进行数值模拟，</w:t>
      </w:r>
      <w:r w:rsidR="005050E6">
        <w:rPr>
          <w:rFonts w:ascii="Times New Roman" w:eastAsia="宋体" w:hAnsi="Times New Roman" w:cs="Times New Roman"/>
          <w:color w:val="FF0000"/>
          <w:kern w:val="0"/>
          <w:szCs w:val="21"/>
        </w:rPr>
        <w:t xml:space="preserve"> </w:t>
      </w:r>
      <w:r w:rsidR="001C6C13" w:rsidRPr="0076034E">
        <w:rPr>
          <w:rFonts w:ascii="Times New Roman" w:hAnsi="Times New Roman" w:cs="Times New Roman" w:hint="eastAsia"/>
          <w:szCs w:val="21"/>
        </w:rPr>
        <w:t>漩涡体积与实验较为吻合。不过由于大涡模拟对网格要求较高，特别是对边界层的网格要求很高，复</w:t>
      </w:r>
    </w:p>
    <w:bookmarkEnd w:id="1"/>
    <w:p w14:paraId="34BE8968" w14:textId="77777777" w:rsidR="005F4CDD" w:rsidRDefault="005F4CDD" w:rsidP="005F4CDD">
      <w:pPr>
        <w:tabs>
          <w:tab w:val="left" w:pos="735"/>
        </w:tabs>
        <w:spacing w:line="360" w:lineRule="exact"/>
        <w:rPr>
          <w:rFonts w:eastAsia="黑体"/>
          <w:sz w:val="18"/>
          <w:szCs w:val="18"/>
        </w:rPr>
      </w:pPr>
      <w:r>
        <w:rPr>
          <w:rFonts w:eastAsia="黑体" w:hint="eastAsia"/>
          <w:sz w:val="18"/>
          <w:szCs w:val="18"/>
        </w:rPr>
        <w:t>————————</w:t>
      </w:r>
    </w:p>
    <w:p w14:paraId="7DA0BA54" w14:textId="77777777" w:rsidR="007C1E5A" w:rsidRDefault="007C1E5A" w:rsidP="00825ABE">
      <w:pPr>
        <w:tabs>
          <w:tab w:val="left" w:pos="735"/>
        </w:tabs>
        <w:spacing w:line="360" w:lineRule="exact"/>
        <w:rPr>
          <w:rFonts w:ascii="Times New Roman" w:hAnsi="Times New Roman" w:cs="Times New Roman"/>
          <w:color w:val="FF0000"/>
          <w:sz w:val="18"/>
          <w:szCs w:val="18"/>
        </w:rPr>
        <w:sectPr w:rsidR="007C1E5A" w:rsidSect="007C1E5A">
          <w:type w:val="continuous"/>
          <w:pgSz w:w="11906" w:h="16838"/>
          <w:pgMar w:top="1440" w:right="1106" w:bottom="1440" w:left="1106" w:header="851" w:footer="992" w:gutter="0"/>
          <w:cols w:space="425"/>
          <w:titlePg/>
          <w:docGrid w:type="linesAndChars" w:linePitch="312"/>
        </w:sectPr>
      </w:pPr>
    </w:p>
    <w:p w14:paraId="4F579CA8" w14:textId="5A4AD310" w:rsidR="007E0F10" w:rsidRPr="0076034E" w:rsidRDefault="007E0F10" w:rsidP="007E0F10">
      <w:pPr>
        <w:spacing w:line="240" w:lineRule="atLeast"/>
        <w:rPr>
          <w:rFonts w:ascii="Times New Roman" w:hAnsi="Times New Roman" w:cs="Times New Roman"/>
          <w:szCs w:val="21"/>
        </w:rPr>
      </w:pPr>
      <w:bookmarkStart w:id="2" w:name="_Hlk203759727"/>
      <w:r w:rsidRPr="0076034E">
        <w:rPr>
          <w:rFonts w:ascii="Times New Roman" w:hAnsi="Times New Roman" w:cs="Times New Roman" w:hint="eastAsia"/>
          <w:szCs w:val="21"/>
        </w:rPr>
        <w:t>杂边界不易处理，因此大部分对进水池数值模拟的模型构建与实际进水池相比进行了大量简化，难以模拟真实进水池的尺寸和形状。不同于雷诺时均法和大涡模拟这两种传统的基于</w:t>
      </w:r>
      <w:r w:rsidRPr="0076034E">
        <w:rPr>
          <w:rFonts w:ascii="Times New Roman" w:hAnsi="Times New Roman" w:cs="Times New Roman" w:hint="eastAsia"/>
          <w:szCs w:val="21"/>
        </w:rPr>
        <w:t>Navier-Stokes</w:t>
      </w:r>
      <w:r w:rsidRPr="0076034E">
        <w:rPr>
          <w:rFonts w:ascii="Times New Roman" w:hAnsi="Times New Roman" w:cs="Times New Roman" w:hint="eastAsia"/>
          <w:szCs w:val="21"/>
        </w:rPr>
        <w:t>方程的</w:t>
      </w:r>
      <w:r w:rsidRPr="0076034E">
        <w:rPr>
          <w:rFonts w:ascii="Times New Roman" w:hAnsi="Times New Roman" w:cs="Times New Roman" w:hint="eastAsia"/>
          <w:szCs w:val="21"/>
        </w:rPr>
        <w:t>CFD</w:t>
      </w:r>
      <w:r w:rsidRPr="0076034E">
        <w:rPr>
          <w:rFonts w:ascii="Times New Roman" w:hAnsi="Times New Roman" w:cs="Times New Roman" w:hint="eastAsia"/>
          <w:szCs w:val="21"/>
        </w:rPr>
        <w:t>方法，格子玻尔兹曼方法</w:t>
      </w:r>
      <w:r w:rsidRPr="0076034E">
        <w:rPr>
          <w:rFonts w:ascii="Times New Roman" w:hAnsi="Times New Roman" w:cs="Times New Roman" w:hint="eastAsia"/>
          <w:szCs w:val="21"/>
        </w:rPr>
        <w:t>(Lattice Boltzmann Method, LBM)</w:t>
      </w:r>
      <w:r w:rsidRPr="0076034E">
        <w:rPr>
          <w:rFonts w:ascii="Times New Roman" w:hAnsi="Times New Roman" w:cs="Times New Roman" w:hint="eastAsia"/>
          <w:szCs w:val="21"/>
        </w:rPr>
        <w:t>是基于介观视角流体系统模拟方法，对于低马赫数不可压流体模拟，格子玻尔兹曼方程可以在宏观层面还原标准不可压</w:t>
      </w:r>
      <w:r w:rsidRPr="0076034E">
        <w:rPr>
          <w:rFonts w:ascii="Times New Roman" w:hAnsi="Times New Roman" w:cs="Times New Roman" w:hint="eastAsia"/>
          <w:szCs w:val="21"/>
        </w:rPr>
        <w:t>Navier-Stokes</w:t>
      </w:r>
      <w:r w:rsidRPr="0076034E">
        <w:rPr>
          <w:rFonts w:ascii="Times New Roman" w:hAnsi="Times New Roman" w:cs="Times New Roman" w:hint="eastAsia"/>
          <w:szCs w:val="21"/>
        </w:rPr>
        <w:t>方程</w:t>
      </w:r>
      <w:r w:rsidRPr="007E0F10">
        <w:rPr>
          <w:rFonts w:ascii="Times New Roman" w:hAnsi="Times New Roman" w:cs="Times New Roman" w:hint="eastAsia"/>
          <w:szCs w:val="21"/>
          <w:vertAlign w:val="superscript"/>
        </w:rPr>
        <w:t>[</w:t>
      </w:r>
      <w:r w:rsidR="005050E6">
        <w:rPr>
          <w:rFonts w:ascii="Times New Roman" w:hAnsi="Times New Roman" w:cs="Times New Roman"/>
          <w:szCs w:val="21"/>
          <w:vertAlign w:val="superscript"/>
        </w:rPr>
        <w:t>19</w:t>
      </w:r>
      <w:r w:rsidRPr="007E0F10">
        <w:rPr>
          <w:rFonts w:ascii="Times New Roman" w:hAnsi="Times New Roman" w:cs="Times New Roman" w:hint="eastAsia"/>
          <w:szCs w:val="21"/>
          <w:vertAlign w:val="superscript"/>
        </w:rPr>
        <w:t>]</w:t>
      </w:r>
      <w:r w:rsidRPr="0076034E">
        <w:rPr>
          <w:rFonts w:ascii="Times New Roman" w:hAnsi="Times New Roman" w:cs="Times New Roman" w:hint="eastAsia"/>
          <w:szCs w:val="21"/>
        </w:rPr>
        <w:t>，因此可以对泵站进水池流动进行模拟。相较</w:t>
      </w:r>
      <w:r w:rsidRPr="0076034E">
        <w:rPr>
          <w:rFonts w:ascii="Times New Roman" w:hAnsi="Times New Roman" w:cs="Times New Roman" w:hint="eastAsia"/>
          <w:szCs w:val="21"/>
        </w:rPr>
        <w:t>于传统网格方法，格子玻尔兹曼方法的边界处理更加简单、灵活，且天然具有并行性，在大规模并行计算集群中能得到很好的加速效果</w:t>
      </w:r>
      <w:r w:rsidRPr="007E0F10">
        <w:rPr>
          <w:rFonts w:ascii="Times New Roman" w:hAnsi="Times New Roman" w:cs="Times New Roman" w:hint="eastAsia"/>
          <w:szCs w:val="21"/>
          <w:vertAlign w:val="superscript"/>
        </w:rPr>
        <w:t>[2</w:t>
      </w:r>
      <w:r w:rsidR="005050E6">
        <w:rPr>
          <w:rFonts w:ascii="Times New Roman" w:hAnsi="Times New Roman" w:cs="Times New Roman"/>
          <w:szCs w:val="21"/>
          <w:vertAlign w:val="superscript"/>
        </w:rPr>
        <w:t>0</w:t>
      </w:r>
      <w:r w:rsidRPr="007E0F10">
        <w:rPr>
          <w:rFonts w:ascii="Times New Roman" w:hAnsi="Times New Roman" w:cs="Times New Roman" w:hint="eastAsia"/>
          <w:szCs w:val="21"/>
          <w:vertAlign w:val="superscript"/>
        </w:rPr>
        <w:t>]</w:t>
      </w:r>
      <w:r w:rsidRPr="0076034E">
        <w:rPr>
          <w:rFonts w:ascii="Times New Roman" w:hAnsi="Times New Roman" w:cs="Times New Roman" w:hint="eastAsia"/>
          <w:szCs w:val="21"/>
        </w:rPr>
        <w:t>。在对较高雷诺数流动进行数值模拟时，</w:t>
      </w:r>
      <w:r w:rsidRPr="0076034E">
        <w:rPr>
          <w:rFonts w:ascii="Times New Roman" w:hAnsi="Times New Roman" w:cs="Times New Roman" w:hint="eastAsia"/>
          <w:szCs w:val="21"/>
        </w:rPr>
        <w:t>LBM</w:t>
      </w:r>
      <w:r w:rsidRPr="0076034E">
        <w:rPr>
          <w:rFonts w:ascii="Times New Roman" w:hAnsi="Times New Roman" w:cs="Times New Roman" w:hint="eastAsia"/>
          <w:szCs w:val="21"/>
        </w:rPr>
        <w:t>可以与大涡模拟的思想结合，形成</w:t>
      </w:r>
      <w:r w:rsidRPr="0076034E">
        <w:rPr>
          <w:rFonts w:ascii="Times New Roman" w:hAnsi="Times New Roman" w:cs="Times New Roman" w:hint="eastAsia"/>
          <w:szCs w:val="21"/>
        </w:rPr>
        <w:t>LBM-LES</w:t>
      </w:r>
      <w:r w:rsidRPr="0076034E">
        <w:rPr>
          <w:rFonts w:ascii="Times New Roman" w:hAnsi="Times New Roman" w:cs="Times New Roman" w:hint="eastAsia"/>
          <w:szCs w:val="21"/>
        </w:rPr>
        <w:t>方法，在大大降低计算量的同时仍然可以获得较高精度的数值解</w:t>
      </w:r>
      <w:r w:rsidRPr="005050E6">
        <w:rPr>
          <w:rFonts w:ascii="Times New Roman" w:hAnsi="Times New Roman" w:cs="Times New Roman" w:hint="eastAsia"/>
          <w:szCs w:val="21"/>
          <w:vertAlign w:val="superscript"/>
        </w:rPr>
        <w:t>[2</w:t>
      </w:r>
      <w:r w:rsidR="005050E6" w:rsidRPr="005050E6">
        <w:rPr>
          <w:rFonts w:ascii="Times New Roman" w:hAnsi="Times New Roman" w:cs="Times New Roman"/>
          <w:szCs w:val="21"/>
          <w:vertAlign w:val="superscript"/>
        </w:rPr>
        <w:t>1</w:t>
      </w:r>
      <w:r w:rsidRPr="005050E6">
        <w:rPr>
          <w:rFonts w:ascii="Times New Roman" w:hAnsi="Times New Roman" w:cs="Times New Roman" w:hint="eastAsia"/>
          <w:szCs w:val="21"/>
          <w:vertAlign w:val="superscript"/>
        </w:rPr>
        <w:t>]</w:t>
      </w:r>
      <w:r w:rsidRPr="0076034E">
        <w:rPr>
          <w:rFonts w:ascii="Times New Roman" w:hAnsi="Times New Roman" w:cs="Times New Roman" w:hint="eastAsia"/>
          <w:szCs w:val="21"/>
        </w:rPr>
        <w:t>。此领域进水池数值模拟的研究中，</w:t>
      </w:r>
      <w:r w:rsidRPr="0076034E">
        <w:rPr>
          <w:rFonts w:ascii="Times New Roman" w:hAnsi="Times New Roman" w:cs="Times New Roman" w:hint="eastAsia"/>
          <w:szCs w:val="21"/>
        </w:rPr>
        <w:t>Tang</w:t>
      </w:r>
      <w:r w:rsidR="00F61D3B">
        <w:rPr>
          <w:rFonts w:ascii="Times New Roman" w:hAnsi="Times New Roman" w:cs="Times New Roman" w:hint="eastAsia"/>
          <w:szCs w:val="21"/>
        </w:rPr>
        <w:t>等</w:t>
      </w:r>
      <w:r w:rsidRPr="005050E6">
        <w:rPr>
          <w:rFonts w:ascii="Times New Roman" w:hAnsi="Times New Roman" w:cs="Times New Roman" w:hint="eastAsia"/>
          <w:szCs w:val="21"/>
          <w:vertAlign w:val="superscript"/>
        </w:rPr>
        <w:t>[2</w:t>
      </w:r>
      <w:r w:rsidR="005050E6" w:rsidRPr="005050E6">
        <w:rPr>
          <w:rFonts w:ascii="Times New Roman" w:hAnsi="Times New Roman" w:cs="Times New Roman"/>
          <w:szCs w:val="21"/>
          <w:vertAlign w:val="superscript"/>
        </w:rPr>
        <w:t>2</w:t>
      </w:r>
      <w:r w:rsidRPr="005050E6">
        <w:rPr>
          <w:rFonts w:ascii="Times New Roman" w:hAnsi="Times New Roman" w:cs="Times New Roman" w:hint="eastAsia"/>
          <w:szCs w:val="21"/>
          <w:vertAlign w:val="superscript"/>
        </w:rPr>
        <w:t>]</w:t>
      </w:r>
      <w:r w:rsidRPr="0076034E">
        <w:rPr>
          <w:rFonts w:ascii="Times New Roman" w:hAnsi="Times New Roman" w:cs="Times New Roman" w:hint="eastAsia"/>
          <w:szCs w:val="21"/>
        </w:rPr>
        <w:t>基于</w:t>
      </w:r>
      <w:r w:rsidRPr="0076034E">
        <w:rPr>
          <w:rFonts w:ascii="Times New Roman" w:hAnsi="Times New Roman" w:cs="Times New Roman" w:hint="eastAsia"/>
          <w:szCs w:val="21"/>
        </w:rPr>
        <w:t>LBM</w:t>
      </w:r>
      <w:r w:rsidRPr="0076034E">
        <w:rPr>
          <w:rFonts w:ascii="Times New Roman" w:hAnsi="Times New Roman" w:cs="Times New Roman" w:hint="eastAsia"/>
          <w:szCs w:val="21"/>
        </w:rPr>
        <w:t>方法和大涡模拟的亚格子应力模型提出了二维</w:t>
      </w:r>
      <w:r w:rsidRPr="0076034E">
        <w:rPr>
          <w:rFonts w:ascii="Times New Roman" w:hAnsi="Times New Roman" w:cs="Times New Roman" w:hint="eastAsia"/>
          <w:szCs w:val="21"/>
        </w:rPr>
        <w:t>LBM-SGS</w:t>
      </w:r>
      <w:r w:rsidRPr="0076034E">
        <w:rPr>
          <w:rFonts w:ascii="Times New Roman" w:hAnsi="Times New Roman" w:cs="Times New Roman" w:hint="eastAsia"/>
          <w:szCs w:val="21"/>
        </w:rPr>
        <w:t>模型对进水池进行数值模拟，成功预</w:t>
      </w:r>
      <w:r w:rsidRPr="0076034E">
        <w:rPr>
          <w:rFonts w:ascii="Times New Roman" w:hAnsi="Times New Roman" w:cs="Times New Roman" w:hint="eastAsia"/>
          <w:szCs w:val="21"/>
        </w:rPr>
        <w:lastRenderedPageBreak/>
        <w:t>测了涡旋位置、强度以及形态。</w:t>
      </w:r>
      <w:r w:rsidRPr="0076034E">
        <w:rPr>
          <w:rFonts w:ascii="Times New Roman" w:hAnsi="Times New Roman" w:cs="Times New Roman" w:hint="eastAsia"/>
          <w:szCs w:val="21"/>
        </w:rPr>
        <w:t>Guo</w:t>
      </w:r>
      <w:r w:rsidR="00F61D3B">
        <w:rPr>
          <w:rFonts w:ascii="Times New Roman" w:hAnsi="Times New Roman" w:cs="Times New Roman" w:hint="eastAsia"/>
          <w:szCs w:val="21"/>
        </w:rPr>
        <w:t>等</w:t>
      </w:r>
      <w:r w:rsidRPr="005050E6">
        <w:rPr>
          <w:rFonts w:ascii="Times New Roman" w:hAnsi="Times New Roman" w:cs="Times New Roman" w:hint="eastAsia"/>
          <w:szCs w:val="21"/>
          <w:vertAlign w:val="superscript"/>
        </w:rPr>
        <w:t>[2</w:t>
      </w:r>
      <w:r w:rsidR="005050E6" w:rsidRPr="005050E6">
        <w:rPr>
          <w:rFonts w:ascii="Times New Roman" w:hAnsi="Times New Roman" w:cs="Times New Roman"/>
          <w:szCs w:val="21"/>
          <w:vertAlign w:val="superscript"/>
        </w:rPr>
        <w:t>3</w:t>
      </w:r>
      <w:r w:rsidRPr="005050E6">
        <w:rPr>
          <w:rFonts w:ascii="Times New Roman" w:hAnsi="Times New Roman" w:cs="Times New Roman" w:hint="eastAsia"/>
          <w:szCs w:val="21"/>
          <w:vertAlign w:val="superscript"/>
        </w:rPr>
        <w:t>, 2</w:t>
      </w:r>
      <w:r w:rsidR="005050E6" w:rsidRPr="005050E6">
        <w:rPr>
          <w:rFonts w:ascii="Times New Roman" w:hAnsi="Times New Roman" w:cs="Times New Roman"/>
          <w:szCs w:val="21"/>
          <w:vertAlign w:val="superscript"/>
        </w:rPr>
        <w:t>4</w:t>
      </w:r>
      <w:r w:rsidRPr="005050E6">
        <w:rPr>
          <w:rFonts w:ascii="Times New Roman" w:hAnsi="Times New Roman" w:cs="Times New Roman" w:hint="eastAsia"/>
          <w:szCs w:val="21"/>
          <w:vertAlign w:val="superscript"/>
        </w:rPr>
        <w:t>]</w:t>
      </w:r>
      <w:r w:rsidRPr="0076034E">
        <w:rPr>
          <w:rFonts w:ascii="Times New Roman" w:hAnsi="Times New Roman" w:cs="Times New Roman" w:hint="eastAsia"/>
          <w:szCs w:val="21"/>
        </w:rPr>
        <w:t>基于三维</w:t>
      </w:r>
      <w:r w:rsidRPr="0076034E">
        <w:rPr>
          <w:rFonts w:ascii="Times New Roman" w:hAnsi="Times New Roman" w:cs="Times New Roman" w:hint="eastAsia"/>
          <w:szCs w:val="21"/>
        </w:rPr>
        <w:t>LBM-LES</w:t>
      </w:r>
      <w:r w:rsidRPr="0076034E">
        <w:rPr>
          <w:rFonts w:ascii="Times New Roman" w:hAnsi="Times New Roman" w:cs="Times New Roman" w:hint="eastAsia"/>
          <w:szCs w:val="21"/>
        </w:rPr>
        <w:t>耦合</w:t>
      </w:r>
      <w:r w:rsidRPr="0076034E">
        <w:rPr>
          <w:rFonts w:ascii="Times New Roman" w:hAnsi="Times New Roman" w:cs="Times New Roman" w:hint="eastAsia"/>
          <w:szCs w:val="21"/>
        </w:rPr>
        <w:t>VOF</w:t>
      </w:r>
      <w:r w:rsidRPr="0076034E">
        <w:rPr>
          <w:rFonts w:ascii="Times New Roman" w:hAnsi="Times New Roman" w:cs="Times New Roman" w:hint="eastAsia"/>
          <w:szCs w:val="21"/>
        </w:rPr>
        <w:t>模型得到了进水池竖直进水管下平面的流速分布，并发现与其他数值方法模拟相比，</w:t>
      </w:r>
      <w:r w:rsidRPr="0076034E">
        <w:rPr>
          <w:rFonts w:ascii="Times New Roman" w:hAnsi="Times New Roman" w:cs="Times New Roman" w:hint="eastAsia"/>
          <w:szCs w:val="21"/>
        </w:rPr>
        <w:t>LBM-LES</w:t>
      </w:r>
      <w:r w:rsidRPr="0076034E">
        <w:rPr>
          <w:rFonts w:ascii="Times New Roman" w:hAnsi="Times New Roman" w:cs="Times New Roman" w:hint="eastAsia"/>
          <w:szCs w:val="21"/>
        </w:rPr>
        <w:t>方法的模拟结果更接近粒子图像测速</w:t>
      </w:r>
      <w:r w:rsidRPr="0076034E">
        <w:rPr>
          <w:rFonts w:ascii="Times New Roman" w:hAnsi="Times New Roman" w:cs="Times New Roman" w:hint="eastAsia"/>
          <w:szCs w:val="21"/>
        </w:rPr>
        <w:t>(Particle Image Velocity Measurement, PIV)</w:t>
      </w:r>
      <w:r w:rsidRPr="0076034E">
        <w:rPr>
          <w:rFonts w:ascii="Times New Roman" w:hAnsi="Times New Roman" w:cs="Times New Roman" w:hint="eastAsia"/>
          <w:szCs w:val="21"/>
        </w:rPr>
        <w:t>的实验数据，验证了</w:t>
      </w:r>
      <w:r w:rsidRPr="0076034E">
        <w:rPr>
          <w:rFonts w:ascii="Times New Roman" w:hAnsi="Times New Roman" w:cs="Times New Roman" w:hint="eastAsia"/>
          <w:szCs w:val="21"/>
        </w:rPr>
        <w:t>LBM-LES</w:t>
      </w:r>
      <w:r w:rsidRPr="0076034E">
        <w:rPr>
          <w:rFonts w:ascii="Times New Roman" w:hAnsi="Times New Roman" w:cs="Times New Roman" w:hint="eastAsia"/>
          <w:szCs w:val="21"/>
        </w:rPr>
        <w:t>在进水池数值模拟研究中的可行性。</w:t>
      </w:r>
    </w:p>
    <w:p w14:paraId="6377298D" w14:textId="351243DC" w:rsidR="00A10799" w:rsidRPr="007E0F10" w:rsidRDefault="007E0F10" w:rsidP="00A10799">
      <w:pPr>
        <w:spacing w:line="240" w:lineRule="atLeast"/>
        <w:ind w:firstLine="420"/>
        <w:rPr>
          <w:rFonts w:ascii="Times New Roman" w:eastAsia="宋体" w:hAnsi="Times New Roman" w:cs="Times New Roman"/>
          <w:color w:val="FF0000"/>
          <w:kern w:val="0"/>
          <w:szCs w:val="21"/>
        </w:rPr>
      </w:pPr>
      <w:r w:rsidRPr="0076034E">
        <w:rPr>
          <w:rFonts w:ascii="Times New Roman" w:hAnsi="Times New Roman" w:cs="Times New Roman" w:hint="eastAsia"/>
          <w:szCs w:val="21"/>
        </w:rPr>
        <w:t>尽管目前对于传统泵站进水池流态的研究已经比较丰富，但是对于深隧泵站进水池这一特殊的进水池类型的研究几乎没有。另外，</w:t>
      </w:r>
      <w:r w:rsidRPr="0076034E">
        <w:rPr>
          <w:rFonts w:ascii="Times New Roman" w:hAnsi="Times New Roman" w:cs="Times New Roman" w:hint="eastAsia"/>
          <w:szCs w:val="21"/>
        </w:rPr>
        <w:t>LBM-LES</w:t>
      </w:r>
      <w:r w:rsidRPr="0076034E">
        <w:rPr>
          <w:rFonts w:ascii="Times New Roman" w:hAnsi="Times New Roman" w:cs="Times New Roman" w:hint="eastAsia"/>
          <w:szCs w:val="21"/>
        </w:rPr>
        <w:t>在其他领域已被证实具有和传统大涡模拟相近的模拟精度并在边界处理与并行计算方面更具优势</w:t>
      </w:r>
      <w:r w:rsidRPr="005050E6">
        <w:rPr>
          <w:rFonts w:ascii="Times New Roman" w:hAnsi="Times New Roman" w:cs="Times New Roman" w:hint="eastAsia"/>
          <w:szCs w:val="21"/>
          <w:vertAlign w:val="superscript"/>
        </w:rPr>
        <w:t>[2</w:t>
      </w:r>
      <w:r w:rsidR="005050E6" w:rsidRPr="005050E6">
        <w:rPr>
          <w:rFonts w:ascii="Times New Roman" w:hAnsi="Times New Roman" w:cs="Times New Roman"/>
          <w:szCs w:val="21"/>
          <w:vertAlign w:val="superscript"/>
        </w:rPr>
        <w:t>5</w:t>
      </w:r>
      <w:r w:rsidR="005050E6">
        <w:rPr>
          <w:rFonts w:ascii="Times New Roman" w:hAnsi="Times New Roman" w:cs="Times New Roman" w:hint="eastAsia"/>
          <w:szCs w:val="21"/>
          <w:vertAlign w:val="superscript"/>
        </w:rPr>
        <w:t>-</w:t>
      </w:r>
      <w:r w:rsidRPr="005050E6">
        <w:rPr>
          <w:rFonts w:ascii="Times New Roman" w:hAnsi="Times New Roman" w:cs="Times New Roman" w:hint="eastAsia"/>
          <w:szCs w:val="21"/>
          <w:vertAlign w:val="superscript"/>
        </w:rPr>
        <w:t>2</w:t>
      </w:r>
      <w:r w:rsidR="005050E6" w:rsidRPr="005050E6">
        <w:rPr>
          <w:rFonts w:ascii="Times New Roman" w:hAnsi="Times New Roman" w:cs="Times New Roman"/>
          <w:szCs w:val="21"/>
          <w:vertAlign w:val="superscript"/>
        </w:rPr>
        <w:t>8</w:t>
      </w:r>
      <w:r w:rsidRPr="005050E6">
        <w:rPr>
          <w:rFonts w:ascii="Times New Roman" w:hAnsi="Times New Roman" w:cs="Times New Roman" w:hint="eastAsia"/>
          <w:szCs w:val="21"/>
          <w:vertAlign w:val="superscript"/>
        </w:rPr>
        <w:t>]</w:t>
      </w:r>
      <w:r w:rsidRPr="0076034E">
        <w:rPr>
          <w:rFonts w:ascii="Times New Roman" w:hAnsi="Times New Roman" w:cs="Times New Roman" w:hint="eastAsia"/>
          <w:szCs w:val="21"/>
        </w:rPr>
        <w:t>，但是在深</w:t>
      </w:r>
      <w:r w:rsidR="00F61D3B">
        <w:rPr>
          <w:rFonts w:ascii="Times New Roman" w:hAnsi="Times New Roman" w:cs="Times New Roman" w:hint="eastAsia"/>
          <w:szCs w:val="21"/>
        </w:rPr>
        <w:t>隧</w:t>
      </w:r>
      <w:r w:rsidRPr="0076034E">
        <w:rPr>
          <w:rFonts w:ascii="Times New Roman" w:hAnsi="Times New Roman" w:cs="Times New Roman" w:hint="eastAsia"/>
          <w:szCs w:val="21"/>
        </w:rPr>
        <w:t>泵站进水池流动模拟中的应用还未系统性进行，需要更多的研究验证其在进水池，尤其是深</w:t>
      </w:r>
      <w:r w:rsidR="00F61D3B">
        <w:rPr>
          <w:rFonts w:ascii="Times New Roman" w:hAnsi="Times New Roman" w:cs="Times New Roman" w:hint="eastAsia"/>
          <w:szCs w:val="21"/>
        </w:rPr>
        <w:t>隧</w:t>
      </w:r>
      <w:r w:rsidRPr="0076034E">
        <w:rPr>
          <w:rFonts w:ascii="Times New Roman" w:hAnsi="Times New Roman" w:cs="Times New Roman" w:hint="eastAsia"/>
          <w:szCs w:val="21"/>
        </w:rPr>
        <w:t>泵站进水池数值模拟中的适用性及可行性。本文基于</w:t>
      </w:r>
      <w:r w:rsidRPr="0076034E">
        <w:rPr>
          <w:rFonts w:ascii="Times New Roman" w:hAnsi="Times New Roman" w:cs="Times New Roman" w:hint="eastAsia"/>
          <w:szCs w:val="21"/>
        </w:rPr>
        <w:t>LBM-LES</w:t>
      </w:r>
      <w:r w:rsidRPr="0076034E">
        <w:rPr>
          <w:rFonts w:ascii="Times New Roman" w:hAnsi="Times New Roman" w:cs="Times New Roman" w:hint="eastAsia"/>
          <w:szCs w:val="21"/>
        </w:rPr>
        <w:t>对包括斜坡段和扩散段在内的深隧泵站进水池模型进行数值模拟，研究了不同工况下进水池流态、流速及涡量分布，与相同工况下</w:t>
      </w:r>
      <w:r w:rsidRPr="0076034E">
        <w:rPr>
          <w:rFonts w:ascii="Times New Roman" w:hAnsi="Times New Roman" w:cs="Times New Roman" w:hint="eastAsia"/>
          <w:szCs w:val="21"/>
        </w:rPr>
        <w:t>PIV</w:t>
      </w:r>
      <w:r w:rsidRPr="0076034E">
        <w:rPr>
          <w:rFonts w:ascii="Times New Roman" w:hAnsi="Times New Roman" w:cs="Times New Roman" w:hint="eastAsia"/>
          <w:szCs w:val="21"/>
        </w:rPr>
        <w:t>模型实验得到的流场数据对比验证了本文构建的数值模型的可靠性与精确性，并结合实验数据研究了临界水深下吸气漩涡的演化过程，为相关领域的研究提供了参考。</w:t>
      </w:r>
      <w:bookmarkEnd w:id="2"/>
    </w:p>
    <w:p w14:paraId="6AE3DE66" w14:textId="791BFC3F" w:rsidR="00F07FF5" w:rsidRPr="00DD5944" w:rsidRDefault="0020126D" w:rsidP="005F4CDD">
      <w:pPr>
        <w:widowControl/>
        <w:spacing w:line="240" w:lineRule="atLeast"/>
        <w:rPr>
          <w:rFonts w:ascii="Times New Roman" w:eastAsia="宋体" w:hAnsi="Times New Roman" w:cs="Times New Roman"/>
          <w:b/>
          <w:bCs/>
          <w:kern w:val="0"/>
          <w:sz w:val="24"/>
          <w:szCs w:val="24"/>
        </w:rPr>
      </w:pPr>
      <w:r w:rsidRPr="00DD5944">
        <w:rPr>
          <w:rFonts w:ascii="Times New Roman" w:eastAsia="宋体" w:hAnsi="Times New Roman" w:cs="Times New Roman"/>
          <w:b/>
          <w:bCs/>
          <w:kern w:val="0"/>
          <w:sz w:val="24"/>
          <w:szCs w:val="24"/>
        </w:rPr>
        <w:t>1</w:t>
      </w:r>
      <w:r w:rsidR="00F07FF5" w:rsidRPr="00DD5944">
        <w:rPr>
          <w:rFonts w:ascii="Times New Roman" w:eastAsia="宋体" w:hAnsi="Times New Roman" w:cs="Times New Roman"/>
          <w:b/>
          <w:bCs/>
          <w:kern w:val="0"/>
          <w:sz w:val="24"/>
          <w:szCs w:val="24"/>
        </w:rPr>
        <w:t xml:space="preserve"> </w:t>
      </w:r>
      <w:r w:rsidR="0076034E" w:rsidRPr="0076034E">
        <w:rPr>
          <w:rFonts w:ascii="Times New Roman" w:eastAsia="宋体" w:hAnsi="Times New Roman" w:cs="Times New Roman" w:hint="eastAsia"/>
          <w:b/>
          <w:bCs/>
          <w:kern w:val="0"/>
          <w:sz w:val="24"/>
          <w:szCs w:val="24"/>
        </w:rPr>
        <w:t>数值模型及方法</w:t>
      </w:r>
    </w:p>
    <w:p w14:paraId="42D7D961" w14:textId="338319B4" w:rsidR="00652A1C" w:rsidRPr="007E1944" w:rsidRDefault="00587DBD" w:rsidP="005F4CDD">
      <w:pPr>
        <w:widowControl/>
        <w:spacing w:line="240" w:lineRule="atLeast"/>
        <w:rPr>
          <w:rFonts w:ascii="Times New Roman" w:eastAsia="宋体" w:hAnsi="Times New Roman" w:cs="Times New Roman"/>
          <w:color w:val="00B050"/>
          <w:kern w:val="0"/>
          <w:szCs w:val="21"/>
        </w:rPr>
      </w:pPr>
      <w:r w:rsidRPr="007E1944">
        <w:rPr>
          <w:rFonts w:ascii="Times New Roman" w:eastAsia="宋体" w:hAnsi="Times New Roman" w:cs="Times New Roman"/>
          <w:b/>
          <w:kern w:val="0"/>
          <w:szCs w:val="21"/>
        </w:rPr>
        <w:t>1</w:t>
      </w:r>
      <w:r w:rsidR="00652A1C" w:rsidRPr="007E1944">
        <w:rPr>
          <w:rFonts w:ascii="Times New Roman" w:eastAsia="宋体" w:hAnsi="Times New Roman" w:cs="Times New Roman"/>
          <w:b/>
          <w:kern w:val="0"/>
          <w:szCs w:val="21"/>
        </w:rPr>
        <w:t xml:space="preserve">.1  </w:t>
      </w:r>
      <w:r w:rsidR="0076034E" w:rsidRPr="0076034E">
        <w:rPr>
          <w:rFonts w:ascii="Times New Roman" w:eastAsia="宋体" w:hAnsi="Times New Roman" w:cs="Times New Roman" w:hint="eastAsia"/>
          <w:b/>
          <w:kern w:val="0"/>
          <w:szCs w:val="21"/>
        </w:rPr>
        <w:t>LBM-LES</w:t>
      </w:r>
      <w:r w:rsidR="0076034E" w:rsidRPr="0076034E">
        <w:rPr>
          <w:rFonts w:ascii="Times New Roman" w:eastAsia="宋体" w:hAnsi="Times New Roman" w:cs="Times New Roman" w:hint="eastAsia"/>
          <w:b/>
          <w:kern w:val="0"/>
          <w:szCs w:val="21"/>
        </w:rPr>
        <w:t>模型</w:t>
      </w:r>
    </w:p>
    <w:p w14:paraId="7104CC03" w14:textId="73916069" w:rsidR="007E0F10" w:rsidRPr="007E0F10" w:rsidRDefault="007E0F10" w:rsidP="007E0F10">
      <w:pPr>
        <w:autoSpaceDE w:val="0"/>
        <w:autoSpaceDN w:val="0"/>
        <w:spacing w:line="264" w:lineRule="auto"/>
        <w:ind w:right="153" w:firstLineChars="200" w:firstLine="416"/>
        <w:rPr>
          <w:rFonts w:ascii="Times New Roman" w:eastAsia="宋体" w:hAnsi="Times New Roman" w:cs="Times New Roman"/>
          <w:spacing w:val="-2"/>
          <w:kern w:val="0"/>
          <w:szCs w:val="21"/>
        </w:rPr>
      </w:pPr>
      <w:r w:rsidRPr="007E0F10">
        <w:rPr>
          <w:rFonts w:ascii="Times New Roman" w:eastAsia="宋体" w:hAnsi="Times New Roman" w:cs="Times New Roman"/>
          <w:spacing w:val="-2"/>
          <w:kern w:val="0"/>
          <w:szCs w:val="21"/>
        </w:rPr>
        <w:t>Lattice Boltzmann</w:t>
      </w:r>
      <w:r w:rsidRPr="007E0F10">
        <w:rPr>
          <w:rFonts w:ascii="Times New Roman" w:eastAsia="宋体" w:hAnsi="Times New Roman" w:cs="Times New Roman" w:hint="eastAsia"/>
          <w:spacing w:val="-2"/>
          <w:kern w:val="0"/>
          <w:szCs w:val="21"/>
        </w:rPr>
        <w:t>方法通过对粒子微团在离散的空间格点和速度集合上的运动和碰撞过程进行模拟，间接描述流体的宏观行为，其描述系统演化的核心方程为</w:t>
      </w:r>
      <w:r w:rsidRPr="007E0F10">
        <w:rPr>
          <w:rFonts w:ascii="Times New Roman" w:eastAsia="宋体" w:hAnsi="Times New Roman" w:cs="Times New Roman"/>
          <w:spacing w:val="-2"/>
          <w:kern w:val="0"/>
          <w:szCs w:val="21"/>
          <w:vertAlign w:val="superscript"/>
        </w:rPr>
        <w:t>[</w:t>
      </w:r>
      <w:r w:rsidR="005050E6">
        <w:rPr>
          <w:rFonts w:ascii="Times New Roman" w:eastAsia="宋体" w:hAnsi="Times New Roman" w:cs="Times New Roman"/>
          <w:spacing w:val="-2"/>
          <w:kern w:val="0"/>
          <w:szCs w:val="21"/>
          <w:vertAlign w:val="superscript"/>
        </w:rPr>
        <w:t>19</w:t>
      </w:r>
      <w:r w:rsidRPr="007E0F10">
        <w:rPr>
          <w:rFonts w:ascii="Times New Roman" w:eastAsia="宋体" w:hAnsi="Times New Roman" w:cs="Times New Roman"/>
          <w:spacing w:val="-2"/>
          <w:kern w:val="0"/>
          <w:szCs w:val="21"/>
          <w:vertAlign w:val="superscript"/>
        </w:rPr>
        <w:t>]</w:t>
      </w:r>
    </w:p>
    <w:tbl>
      <w:tblPr>
        <w:tblStyle w:val="13"/>
        <w:tblW w:w="50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908"/>
      </w:tblGrid>
      <w:tr w:rsidR="007E0F10" w:rsidRPr="007E0F10" w14:paraId="1882E1DA" w14:textId="77777777" w:rsidTr="00D00CE8">
        <w:trPr>
          <w:jc w:val="center"/>
        </w:trPr>
        <w:tc>
          <w:tcPr>
            <w:tcW w:w="4136" w:type="dxa"/>
            <w:vAlign w:val="center"/>
          </w:tcPr>
          <w:p w14:paraId="60137733" w14:textId="667CA4EC" w:rsidR="007E0F10" w:rsidRPr="007E0F10" w:rsidRDefault="007E0F10" w:rsidP="007E0F10">
            <w:pPr>
              <w:tabs>
                <w:tab w:val="center" w:pos="4720"/>
                <w:tab w:val="right" w:pos="9420"/>
              </w:tabs>
              <w:adjustRightInd w:val="0"/>
              <w:jc w:val="right"/>
              <w:rPr>
                <w:rFonts w:ascii="Times New Roman" w:eastAsia="宋体" w:hAnsi="Times New Roman" w:cs="Times New Roman"/>
                <w:szCs w:val="20"/>
              </w:rPr>
            </w:pPr>
            <w:r w:rsidRPr="007E0F10">
              <w:rPr>
                <w:rFonts w:ascii="Times New Roman" w:eastAsia="宋体" w:hAnsi="Times New Roman" w:cs="Times New Roman"/>
                <w:kern w:val="2"/>
                <w:position w:val="-20"/>
                <w:sz w:val="21"/>
                <w:szCs w:val="20"/>
                <w:lang w:eastAsia="zh-CN"/>
              </w:rPr>
              <w:object w:dxaOrig="3920" w:dyaOrig="499" w14:anchorId="468BA1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75pt;height:24.75pt" o:ole="">
                  <v:imagedata r:id="rId17" o:title=""/>
                </v:shape>
                <o:OLEObject Type="Embed" ProgID="Equation.DSMT4" ShapeID="_x0000_i1025" DrawAspect="Content" ObjectID="_1849180870" r:id="rId18"/>
              </w:object>
            </w:r>
            <w:r>
              <w:rPr>
                <w:rFonts w:ascii="Times New Roman" w:eastAsia="宋体" w:hAnsi="Times New Roman" w:cs="Times New Roman"/>
                <w:szCs w:val="20"/>
              </w:rPr>
              <w:t>,</w:t>
            </w:r>
          </w:p>
        </w:tc>
        <w:tc>
          <w:tcPr>
            <w:tcW w:w="960" w:type="dxa"/>
            <w:vAlign w:val="center"/>
          </w:tcPr>
          <w:p w14:paraId="65D0DB88" w14:textId="77777777" w:rsidR="007E0F10" w:rsidRPr="007E0F10" w:rsidRDefault="007E0F10" w:rsidP="007E0F10">
            <w:pPr>
              <w:tabs>
                <w:tab w:val="center" w:pos="4720"/>
                <w:tab w:val="right" w:pos="9420"/>
              </w:tabs>
              <w:adjustRightInd w:val="0"/>
              <w:jc w:val="center"/>
              <w:rPr>
                <w:rFonts w:ascii="Times New Roman" w:eastAsia="宋体" w:hAnsi="Times New Roman" w:cs="Times New Roman"/>
                <w:szCs w:val="20"/>
              </w:rPr>
            </w:pPr>
            <w:r w:rsidRPr="007E0F10">
              <w:rPr>
                <w:rFonts w:ascii="Times New Roman" w:eastAsia="宋体" w:hAnsi="Times New Roman" w:cs="Times New Roman"/>
                <w:szCs w:val="20"/>
              </w:rPr>
              <w:t>(1)</w:t>
            </w:r>
          </w:p>
        </w:tc>
      </w:tr>
      <w:tr w:rsidR="007E0F10" w:rsidRPr="007E0F10" w14:paraId="339016B4" w14:textId="77777777" w:rsidTr="00D00CE8">
        <w:trPr>
          <w:jc w:val="center"/>
        </w:trPr>
        <w:tc>
          <w:tcPr>
            <w:tcW w:w="4136" w:type="dxa"/>
            <w:vAlign w:val="center"/>
          </w:tcPr>
          <w:p w14:paraId="701F1BD1" w14:textId="56CFDD1B" w:rsidR="007E0F10" w:rsidRPr="007E0F10" w:rsidRDefault="007E0F10" w:rsidP="007E0F10">
            <w:pPr>
              <w:tabs>
                <w:tab w:val="center" w:pos="4720"/>
                <w:tab w:val="right" w:pos="9420"/>
              </w:tabs>
              <w:adjustRightInd w:val="0"/>
              <w:jc w:val="center"/>
              <w:rPr>
                <w:rFonts w:ascii="Times New Roman" w:eastAsia="宋体" w:hAnsi="Times New Roman" w:cs="Times New Roman"/>
                <w:szCs w:val="20"/>
              </w:rPr>
            </w:pPr>
            <w:r w:rsidRPr="007E0F10">
              <w:rPr>
                <w:rFonts w:ascii="宋体" w:eastAsia="宋体" w:hAnsi="宋体" w:cs="Times New Roman"/>
                <w:kern w:val="2"/>
                <w:position w:val="-24"/>
                <w:sz w:val="21"/>
                <w:szCs w:val="20"/>
                <w:lang w:eastAsia="zh-CN"/>
              </w:rPr>
              <w:object w:dxaOrig="3240" w:dyaOrig="560" w14:anchorId="75AF155D">
                <v:shape id="_x0000_i1026" type="#_x0000_t75" style="width:162pt;height:27pt" o:ole="">
                  <v:imagedata r:id="rId19" o:title=""/>
                </v:shape>
                <o:OLEObject Type="Embed" ProgID="Equation.DSMT4" ShapeID="_x0000_i1026" DrawAspect="Content" ObjectID="_1849180871" r:id="rId20"/>
              </w:object>
            </w:r>
            <w:r>
              <w:rPr>
                <w:rFonts w:ascii="宋体" w:eastAsia="宋体" w:hAnsi="宋体" w:cs="Times New Roman"/>
                <w:szCs w:val="20"/>
              </w:rPr>
              <w:t>,</w:t>
            </w:r>
          </w:p>
        </w:tc>
        <w:tc>
          <w:tcPr>
            <w:tcW w:w="960" w:type="dxa"/>
            <w:vAlign w:val="center"/>
          </w:tcPr>
          <w:p w14:paraId="747B26E5" w14:textId="77777777" w:rsidR="007E0F10" w:rsidRPr="007E0F10" w:rsidRDefault="007E0F10" w:rsidP="007E0F10">
            <w:pPr>
              <w:tabs>
                <w:tab w:val="center" w:pos="4720"/>
                <w:tab w:val="right" w:pos="9420"/>
              </w:tabs>
              <w:adjustRightInd w:val="0"/>
              <w:jc w:val="center"/>
              <w:rPr>
                <w:rFonts w:ascii="Times New Roman" w:eastAsia="宋体" w:hAnsi="Times New Roman" w:cs="Times New Roman"/>
                <w:szCs w:val="20"/>
              </w:rPr>
            </w:pPr>
            <w:r w:rsidRPr="007E0F10">
              <w:rPr>
                <w:rFonts w:ascii="Times New Roman" w:eastAsia="宋体" w:hAnsi="Times New Roman" w:cs="Times New Roman" w:hint="eastAsia"/>
                <w:szCs w:val="20"/>
              </w:rPr>
              <w:t>(</w:t>
            </w:r>
            <w:r w:rsidRPr="007E0F10">
              <w:rPr>
                <w:rFonts w:ascii="Times New Roman" w:eastAsia="宋体" w:hAnsi="Times New Roman" w:cs="Times New Roman"/>
                <w:szCs w:val="20"/>
              </w:rPr>
              <w:t>2)</w:t>
            </w:r>
          </w:p>
        </w:tc>
      </w:tr>
      <w:tr w:rsidR="007E0F10" w:rsidRPr="007E0F10" w14:paraId="7C75D2F0" w14:textId="77777777" w:rsidTr="00D00CE8">
        <w:trPr>
          <w:jc w:val="center"/>
        </w:trPr>
        <w:tc>
          <w:tcPr>
            <w:tcW w:w="4136" w:type="dxa"/>
            <w:vAlign w:val="center"/>
          </w:tcPr>
          <w:p w14:paraId="39C3C671" w14:textId="7F6239CF" w:rsidR="007E0F10" w:rsidRPr="007E0F10" w:rsidRDefault="007E0F10" w:rsidP="007E0F10">
            <w:pPr>
              <w:tabs>
                <w:tab w:val="center" w:pos="4720"/>
                <w:tab w:val="right" w:pos="9420"/>
              </w:tabs>
              <w:adjustRightInd w:val="0"/>
              <w:jc w:val="center"/>
              <w:rPr>
                <w:rFonts w:ascii="Times New Roman" w:eastAsia="宋体" w:hAnsi="Times New Roman" w:cs="Times New Roman"/>
                <w:szCs w:val="20"/>
              </w:rPr>
            </w:pPr>
            <w:r w:rsidRPr="007E0F10">
              <w:rPr>
                <w:rFonts w:ascii="宋体" w:eastAsia="宋体" w:hAnsi="宋体" w:cs="Times New Roman"/>
                <w:kern w:val="2"/>
                <w:position w:val="-20"/>
                <w:sz w:val="21"/>
                <w:szCs w:val="20"/>
                <w:lang w:eastAsia="zh-CN"/>
              </w:rPr>
              <w:object w:dxaOrig="1240" w:dyaOrig="520" w14:anchorId="58D38B38">
                <v:shape id="_x0000_i1027" type="#_x0000_t75" style="width:62.25pt;height:27pt" o:ole="">
                  <v:imagedata r:id="rId21" o:title=""/>
                </v:shape>
                <o:OLEObject Type="Embed" ProgID="Equation.DSMT4" ShapeID="_x0000_i1027" DrawAspect="Content" ObjectID="_1849180872" r:id="rId22"/>
              </w:object>
            </w:r>
            <w:r>
              <w:rPr>
                <w:rFonts w:ascii="宋体" w:eastAsia="宋体" w:hAnsi="宋体" w:cs="Times New Roman"/>
                <w:szCs w:val="20"/>
              </w:rPr>
              <w:t>.</w:t>
            </w:r>
          </w:p>
        </w:tc>
        <w:tc>
          <w:tcPr>
            <w:tcW w:w="960" w:type="dxa"/>
            <w:vAlign w:val="center"/>
          </w:tcPr>
          <w:p w14:paraId="26A0A8BB" w14:textId="77777777" w:rsidR="007E0F10" w:rsidRPr="007E0F10" w:rsidRDefault="007E0F10" w:rsidP="007E0F10">
            <w:pPr>
              <w:tabs>
                <w:tab w:val="center" w:pos="4720"/>
                <w:tab w:val="right" w:pos="9420"/>
              </w:tabs>
              <w:adjustRightInd w:val="0"/>
              <w:jc w:val="center"/>
              <w:rPr>
                <w:rFonts w:ascii="Times New Roman" w:eastAsia="宋体" w:hAnsi="Times New Roman" w:cs="Times New Roman"/>
                <w:szCs w:val="20"/>
              </w:rPr>
            </w:pPr>
            <w:r w:rsidRPr="007E0F10">
              <w:rPr>
                <w:rFonts w:ascii="Times New Roman" w:eastAsia="宋体" w:hAnsi="Times New Roman" w:cs="Times New Roman" w:hint="eastAsia"/>
                <w:szCs w:val="20"/>
              </w:rPr>
              <w:t>(</w:t>
            </w:r>
            <w:r w:rsidRPr="007E0F10">
              <w:rPr>
                <w:rFonts w:ascii="Times New Roman" w:eastAsia="宋体" w:hAnsi="Times New Roman" w:cs="Times New Roman"/>
                <w:szCs w:val="20"/>
              </w:rPr>
              <w:t>3)</w:t>
            </w:r>
          </w:p>
        </w:tc>
      </w:tr>
    </w:tbl>
    <w:p w14:paraId="4F2A4C8E" w14:textId="77777777" w:rsidR="007E0F10" w:rsidRPr="007E0F10" w:rsidRDefault="007E0F10" w:rsidP="007E0F10">
      <w:pPr>
        <w:autoSpaceDE w:val="0"/>
        <w:autoSpaceDN w:val="0"/>
        <w:adjustRightInd w:val="0"/>
        <w:spacing w:line="300" w:lineRule="exact"/>
        <w:jc w:val="left"/>
        <w:rPr>
          <w:rFonts w:ascii="Times New Roman" w:eastAsia="宋体" w:hAnsi="Times New Roman" w:cs="Times New Roman"/>
          <w:kern w:val="0"/>
          <w:szCs w:val="21"/>
          <w:lang w:val="zh-CN"/>
        </w:rPr>
      </w:pPr>
      <w:r w:rsidRPr="007E0F10">
        <w:rPr>
          <w:rFonts w:ascii="Times New Roman" w:eastAsia="宋体" w:hAnsi="Times New Roman" w:cs="Times New Roman"/>
          <w:kern w:val="0"/>
          <w:szCs w:val="21"/>
          <w:lang w:val="zh-CN"/>
        </w:rPr>
        <w:t>其中：</w:t>
      </w:r>
      <w:r w:rsidRPr="007E0F10">
        <w:rPr>
          <w:rFonts w:ascii="Times New Roman" w:eastAsia="宋体" w:hAnsi="Times New Roman" w:cs="Times New Roman"/>
          <w:kern w:val="0"/>
          <w:position w:val="-10"/>
          <w:szCs w:val="21"/>
          <w:lang w:val="zh-CN"/>
        </w:rPr>
        <w:object w:dxaOrig="220" w:dyaOrig="300" w14:anchorId="4690B5B1">
          <v:shape id="_x0000_i1028" type="#_x0000_t75" style="width:10.5pt;height:15pt" o:ole="">
            <v:imagedata r:id="rId23" o:title=""/>
          </v:shape>
          <o:OLEObject Type="Embed" ProgID="Equation.DSMT4" ShapeID="_x0000_i1028" DrawAspect="Content" ObjectID="_1849180873" r:id="rId24"/>
        </w:object>
      </w:r>
      <w:r w:rsidRPr="007E0F10">
        <w:rPr>
          <w:rFonts w:ascii="Times New Roman" w:eastAsia="宋体" w:hAnsi="Times New Roman" w:cs="Times New Roman"/>
          <w:kern w:val="0"/>
          <w:szCs w:val="21"/>
          <w:lang w:val="zh-CN"/>
        </w:rPr>
        <w:t>是在格点</w:t>
      </w:r>
      <w:r w:rsidRPr="007E0F10">
        <w:rPr>
          <w:rFonts w:ascii="Times New Roman" w:eastAsia="宋体" w:hAnsi="Times New Roman" w:cs="Times New Roman"/>
          <w:kern w:val="0"/>
          <w:position w:val="-4"/>
          <w:szCs w:val="21"/>
          <w:lang w:val="zh-CN"/>
        </w:rPr>
        <w:object w:dxaOrig="180" w:dyaOrig="180" w14:anchorId="389712AE">
          <v:shape id="_x0000_i1029" type="#_x0000_t75" style="width:9pt;height:9pt" o:ole="">
            <v:imagedata r:id="rId25" o:title=""/>
          </v:shape>
          <o:OLEObject Type="Embed" ProgID="Equation.DSMT4" ShapeID="_x0000_i1029" DrawAspect="Content" ObjectID="_1849180874" r:id="rId26"/>
        </w:object>
      </w:r>
      <w:r w:rsidRPr="007E0F10">
        <w:rPr>
          <w:rFonts w:ascii="Times New Roman" w:eastAsia="宋体" w:hAnsi="Times New Roman" w:cs="Times New Roman"/>
          <w:kern w:val="0"/>
          <w:szCs w:val="21"/>
          <w:lang w:val="zh-CN"/>
        </w:rPr>
        <w:t>、时间</w:t>
      </w:r>
      <w:r w:rsidRPr="007E0F10">
        <w:rPr>
          <w:rFonts w:ascii="Times New Roman" w:eastAsia="宋体" w:hAnsi="Times New Roman" w:cs="Times New Roman"/>
          <w:i/>
          <w:iCs/>
          <w:kern w:val="0"/>
          <w:szCs w:val="21"/>
          <w:lang w:val="zh-CN"/>
        </w:rPr>
        <w:t>t</w:t>
      </w:r>
      <w:r w:rsidRPr="007E0F10">
        <w:rPr>
          <w:rFonts w:ascii="Times New Roman" w:eastAsia="宋体" w:hAnsi="Times New Roman" w:cs="Times New Roman"/>
          <w:kern w:val="0"/>
          <w:szCs w:val="21"/>
          <w:lang w:val="zh-CN"/>
        </w:rPr>
        <w:t>上，方向为</w:t>
      </w:r>
      <w:r w:rsidRPr="007E0F10">
        <w:rPr>
          <w:rFonts w:ascii="Times New Roman" w:eastAsia="宋体" w:hAnsi="Times New Roman" w:cs="Times New Roman"/>
          <w:b/>
          <w:bCs/>
          <w:kern w:val="0"/>
          <w:szCs w:val="21"/>
          <w:lang w:val="zh-CN"/>
        </w:rPr>
        <w:t>c</w:t>
      </w:r>
      <w:r w:rsidRPr="007E0F10">
        <w:rPr>
          <w:rFonts w:ascii="Times New Roman" w:eastAsia="宋体" w:hAnsi="Times New Roman" w:cs="Times New Roman"/>
          <w:i/>
          <w:iCs/>
          <w:kern w:val="0"/>
          <w:szCs w:val="21"/>
          <w:vertAlign w:val="subscript"/>
          <w:lang w:val="zh-CN"/>
        </w:rPr>
        <w:t>i</w:t>
      </w:r>
      <w:r w:rsidRPr="007E0F10">
        <w:rPr>
          <w:rFonts w:ascii="Times New Roman" w:eastAsia="宋体" w:hAnsi="Times New Roman" w:cs="Times New Roman"/>
          <w:kern w:val="0"/>
          <w:szCs w:val="21"/>
          <w:lang w:val="zh-CN"/>
        </w:rPr>
        <w:t>的粒子分布函数；</w:t>
      </w:r>
      <w:r w:rsidRPr="007E0F10">
        <w:rPr>
          <w:rFonts w:ascii="Times New Roman" w:eastAsia="宋体" w:hAnsi="Times New Roman" w:cs="Times New Roman"/>
          <w:kern w:val="0"/>
          <w:position w:val="-6"/>
          <w:szCs w:val="21"/>
          <w:lang w:val="zh-CN"/>
        </w:rPr>
        <w:object w:dxaOrig="260" w:dyaOrig="240" w14:anchorId="16B46CB6">
          <v:shape id="_x0000_i1030" type="#_x0000_t75" style="width:12.75pt;height:12pt" o:ole="">
            <v:imagedata r:id="rId27" o:title=""/>
          </v:shape>
          <o:OLEObject Type="Embed" ProgID="Equation.DSMT4" ShapeID="_x0000_i1030" DrawAspect="Content" ObjectID="_1849180875" r:id="rId28"/>
        </w:object>
      </w:r>
      <w:r w:rsidRPr="007E0F10">
        <w:rPr>
          <w:rFonts w:ascii="Times New Roman" w:eastAsia="宋体" w:hAnsi="Times New Roman" w:cs="Times New Roman"/>
          <w:kern w:val="0"/>
          <w:szCs w:val="21"/>
          <w:lang w:val="zh-CN"/>
        </w:rPr>
        <w:t>为时间步长；</w:t>
      </w:r>
      <w:r w:rsidRPr="007E0F10">
        <w:rPr>
          <w:rFonts w:ascii="Times New Roman" w:eastAsia="宋体" w:hAnsi="Times New Roman" w:cs="Times New Roman"/>
          <w:b/>
          <w:bCs/>
          <w:kern w:val="0"/>
          <w:szCs w:val="21"/>
          <w:lang w:val="zh-CN"/>
        </w:rPr>
        <w:t>c</w:t>
      </w:r>
      <w:r w:rsidRPr="007E0F10">
        <w:rPr>
          <w:rFonts w:ascii="Times New Roman" w:eastAsia="宋体" w:hAnsi="Times New Roman" w:cs="Times New Roman"/>
          <w:i/>
          <w:iCs/>
          <w:kern w:val="0"/>
          <w:szCs w:val="21"/>
          <w:vertAlign w:val="subscript"/>
          <w:lang w:val="zh-CN"/>
        </w:rPr>
        <w:t>i</w:t>
      </w:r>
      <w:r w:rsidRPr="007E0F10">
        <w:rPr>
          <w:rFonts w:ascii="Times New Roman" w:eastAsia="宋体" w:hAnsi="Times New Roman" w:cs="Times New Roman"/>
          <w:kern w:val="0"/>
          <w:szCs w:val="21"/>
          <w:lang w:val="zh-CN"/>
        </w:rPr>
        <w:t>是离散速度向量，在</w:t>
      </w:r>
      <w:r w:rsidRPr="007E0F10">
        <w:rPr>
          <w:rFonts w:ascii="Times New Roman" w:eastAsia="宋体" w:hAnsi="Times New Roman" w:cs="Times New Roman"/>
          <w:kern w:val="0"/>
          <w:szCs w:val="21"/>
          <w:lang w:val="zh-CN"/>
        </w:rPr>
        <w:t>LBM</w:t>
      </w:r>
      <w:r w:rsidRPr="007E0F10">
        <w:rPr>
          <w:rFonts w:ascii="Times New Roman" w:eastAsia="宋体" w:hAnsi="Times New Roman" w:cs="Times New Roman"/>
          <w:kern w:val="0"/>
          <w:szCs w:val="21"/>
          <w:lang w:val="zh-CN"/>
        </w:rPr>
        <w:t>中，空间被离散成格点，粒子沿有限数目的离散方向运动；</w:t>
      </w:r>
      <w:r w:rsidRPr="007E0F10">
        <w:rPr>
          <w:rFonts w:ascii="Times New Roman" w:eastAsia="宋体" w:hAnsi="Times New Roman" w:cs="Times New Roman"/>
          <w:i/>
          <w:iCs/>
          <w:kern w:val="0"/>
          <w:szCs w:val="21"/>
          <w:lang w:val="zh-CN"/>
        </w:rPr>
        <w:t>τ</w:t>
      </w:r>
      <w:r w:rsidRPr="007E0F10">
        <w:rPr>
          <w:rFonts w:ascii="Times New Roman" w:eastAsia="宋体" w:hAnsi="Times New Roman" w:cs="Times New Roman"/>
          <w:kern w:val="0"/>
          <w:szCs w:val="21"/>
          <w:lang w:val="zh-CN"/>
        </w:rPr>
        <w:t>是弛豫时间；</w:t>
      </w:r>
      <w:r w:rsidRPr="007E0F10">
        <w:rPr>
          <w:rFonts w:ascii="Times New Roman" w:eastAsia="宋体" w:hAnsi="Times New Roman" w:cs="Times New Roman"/>
          <w:kern w:val="0"/>
          <w:position w:val="-6"/>
          <w:szCs w:val="21"/>
          <w:lang w:val="zh-CN"/>
        </w:rPr>
        <w:object w:dxaOrig="180" w:dyaOrig="200" w14:anchorId="22BB513E">
          <v:shape id="_x0000_i1031" type="#_x0000_t75" style="width:9pt;height:9.75pt" o:ole="">
            <v:imagedata r:id="rId29" o:title=""/>
          </v:shape>
          <o:OLEObject Type="Embed" ProgID="Equation.DSMT4" ShapeID="_x0000_i1031" DrawAspect="Content" ObjectID="_1849180876" r:id="rId30"/>
        </w:object>
      </w:r>
      <w:r w:rsidRPr="007E0F10">
        <w:rPr>
          <w:rFonts w:ascii="Times New Roman" w:eastAsia="宋体" w:hAnsi="Times New Roman" w:cs="Times New Roman" w:hint="eastAsia"/>
          <w:kern w:val="0"/>
          <w:szCs w:val="21"/>
          <w:lang w:val="zh-CN"/>
        </w:rPr>
        <w:t>为运动粘度</w:t>
      </w:r>
      <w:r w:rsidRPr="007E0F10">
        <w:rPr>
          <w:rFonts w:ascii="Times New Roman" w:eastAsia="宋体" w:hAnsi="Times New Roman" w:cs="Times New Roman"/>
          <w:kern w:val="0"/>
          <w:szCs w:val="21"/>
          <w:lang w:val="zh-CN"/>
        </w:rPr>
        <w:t>；</w:t>
      </w:r>
      <w:r w:rsidRPr="007E0F10">
        <w:rPr>
          <w:rFonts w:ascii="Times New Roman" w:eastAsia="宋体" w:hAnsi="Times New Roman" w:cs="Times New Roman"/>
          <w:kern w:val="0"/>
          <w:position w:val="-10"/>
          <w:szCs w:val="21"/>
          <w:lang w:val="zh-CN"/>
        </w:rPr>
        <w:object w:dxaOrig="340" w:dyaOrig="320" w14:anchorId="07288A2C">
          <v:shape id="_x0000_i1032" type="#_x0000_t75" style="width:16.5pt;height:16.5pt" o:ole="">
            <v:imagedata r:id="rId31" o:title=""/>
          </v:shape>
          <o:OLEObject Type="Embed" ProgID="Equation.DSMT4" ShapeID="_x0000_i1032" DrawAspect="Content" ObjectID="_1849180877" r:id="rId32"/>
        </w:object>
      </w:r>
      <w:r w:rsidRPr="007E0F10">
        <w:rPr>
          <w:rFonts w:ascii="Times New Roman" w:eastAsia="宋体" w:hAnsi="Times New Roman" w:cs="Times New Roman"/>
          <w:kern w:val="0"/>
          <w:szCs w:val="21"/>
          <w:lang w:val="zh-CN"/>
        </w:rPr>
        <w:t>是局部平衡态分布函数，在每个格点上，粒子分布函数发生碰撞，使其趋于局部平衡状态；</w:t>
      </w:r>
      <w:r w:rsidRPr="007E0F10">
        <w:rPr>
          <w:rFonts w:ascii="Times New Roman" w:eastAsia="宋体" w:hAnsi="Times New Roman" w:cs="Times New Roman"/>
          <w:kern w:val="0"/>
          <w:position w:val="-10"/>
          <w:szCs w:val="21"/>
          <w:lang w:val="zh-CN"/>
        </w:rPr>
        <w:object w:dxaOrig="220" w:dyaOrig="240" w14:anchorId="39497ADF">
          <v:shape id="_x0000_i1033" type="#_x0000_t75" style="width:10.5pt;height:12pt" o:ole="">
            <v:imagedata r:id="rId33" o:title=""/>
          </v:shape>
          <o:OLEObject Type="Embed" ProgID="Equation.DSMT4" ShapeID="_x0000_i1033" DrawAspect="Content" ObjectID="_1849180878" r:id="rId34"/>
        </w:object>
      </w:r>
      <w:r w:rsidRPr="007E0F10">
        <w:rPr>
          <w:rFonts w:ascii="Times New Roman" w:eastAsia="宋体" w:hAnsi="Times New Roman" w:cs="Times New Roman"/>
          <w:kern w:val="0"/>
          <w:szCs w:val="21"/>
          <w:lang w:val="zh-CN"/>
        </w:rPr>
        <w:t>和分别表示流体宏观密度和速度</w:t>
      </w:r>
      <w:r w:rsidRPr="007E0F10">
        <w:rPr>
          <w:rFonts w:ascii="Times New Roman" w:eastAsia="宋体" w:hAnsi="Times New Roman" w:cs="Times New Roman"/>
          <w:kern w:val="0"/>
          <w:position w:val="-6"/>
          <w:szCs w:val="21"/>
          <w:lang w:val="zh-CN"/>
        </w:rPr>
        <w:object w:dxaOrig="180" w:dyaOrig="200" w14:anchorId="52FBA264">
          <v:shape id="_x0000_i1034" type="#_x0000_t75" style="width:9pt;height:9.75pt" o:ole="">
            <v:imagedata r:id="rId35" o:title=""/>
          </v:shape>
          <o:OLEObject Type="Embed" ProgID="Equation.DSMT4" ShapeID="_x0000_i1034" DrawAspect="Content" ObjectID="_1849180879" r:id="rId36"/>
        </w:object>
      </w:r>
      <w:r w:rsidRPr="007E0F10">
        <w:rPr>
          <w:rFonts w:ascii="Times New Roman" w:eastAsia="宋体" w:hAnsi="Times New Roman" w:cs="Times New Roman"/>
          <w:kern w:val="0"/>
          <w:szCs w:val="21"/>
          <w:lang w:val="zh-CN"/>
        </w:rPr>
        <w:t>；</w:t>
      </w:r>
      <w:r w:rsidRPr="007E0F10">
        <w:rPr>
          <w:rFonts w:ascii="Times New Roman" w:eastAsia="宋体" w:hAnsi="Times New Roman" w:cs="Times New Roman"/>
          <w:kern w:val="0"/>
          <w:position w:val="-10"/>
          <w:szCs w:val="21"/>
          <w:lang w:val="zh-CN"/>
        </w:rPr>
        <w:object w:dxaOrig="240" w:dyaOrig="300" w14:anchorId="1A91A6F4">
          <v:shape id="_x0000_i1035" type="#_x0000_t75" style="width:12pt;height:15pt" o:ole="">
            <v:imagedata r:id="rId37" o:title=""/>
          </v:shape>
          <o:OLEObject Type="Embed" ProgID="Equation.DSMT4" ShapeID="_x0000_i1035" DrawAspect="Content" ObjectID="_1849180880" r:id="rId38"/>
        </w:object>
      </w:r>
      <w:r w:rsidRPr="007E0F10">
        <w:rPr>
          <w:rFonts w:ascii="Times New Roman" w:eastAsia="宋体" w:hAnsi="Times New Roman" w:cs="Times New Roman"/>
          <w:kern w:val="0"/>
          <w:szCs w:val="21"/>
          <w:lang w:val="zh-CN"/>
        </w:rPr>
        <w:t>为权系数，本文采用的是</w:t>
      </w:r>
      <w:r w:rsidRPr="007E0F10">
        <w:rPr>
          <w:rFonts w:ascii="Times New Roman" w:eastAsia="宋体" w:hAnsi="Times New Roman" w:cs="Times New Roman"/>
          <w:kern w:val="0"/>
          <w:szCs w:val="21"/>
          <w:lang w:val="zh-CN"/>
        </w:rPr>
        <w:t>D3Q19</w:t>
      </w:r>
      <w:r w:rsidRPr="007E0F10">
        <w:rPr>
          <w:rFonts w:ascii="Times New Roman" w:eastAsia="宋体" w:hAnsi="Times New Roman" w:cs="Times New Roman"/>
          <w:kern w:val="0"/>
          <w:szCs w:val="21"/>
          <w:lang w:val="zh-CN"/>
        </w:rPr>
        <w:t>格子模型，粒子微团碰撞方向如图</w:t>
      </w:r>
      <w:r w:rsidRPr="007E0F10">
        <w:rPr>
          <w:rFonts w:ascii="Times New Roman" w:eastAsia="宋体" w:hAnsi="Times New Roman" w:cs="Times New Roman"/>
          <w:kern w:val="0"/>
          <w:szCs w:val="21"/>
          <w:lang w:val="zh-CN"/>
        </w:rPr>
        <w:t>1</w:t>
      </w:r>
      <w:r w:rsidRPr="007E0F10">
        <w:rPr>
          <w:rFonts w:ascii="Times New Roman" w:eastAsia="宋体" w:hAnsi="Times New Roman" w:cs="Times New Roman"/>
          <w:kern w:val="0"/>
          <w:szCs w:val="21"/>
          <w:lang w:val="zh-CN"/>
        </w:rPr>
        <w:t>所示，权系数和速度离散向量分布如下，</w:t>
      </w:r>
      <w:r w:rsidRPr="007E0F10">
        <w:rPr>
          <w:rFonts w:ascii="Times New Roman" w:eastAsia="宋体" w:hAnsi="Times New Roman" w:cs="Times New Roman"/>
          <w:i/>
          <w:iCs/>
          <w:kern w:val="0"/>
          <w:szCs w:val="21"/>
          <w:lang w:val="zh-CN"/>
        </w:rPr>
        <w:t>c</w:t>
      </w:r>
      <w:r w:rsidRPr="007E0F10">
        <w:rPr>
          <w:rFonts w:ascii="Times New Roman" w:eastAsia="宋体" w:hAnsi="Times New Roman" w:cs="Times New Roman"/>
          <w:kern w:val="0"/>
          <w:szCs w:val="21"/>
          <w:lang w:val="zh-CN"/>
        </w:rPr>
        <w:t>为声速。</w:t>
      </w:r>
    </w:p>
    <w:tbl>
      <w:tblPr>
        <w:tblStyle w:val="13"/>
        <w:tblW w:w="50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9"/>
        <w:gridCol w:w="687"/>
      </w:tblGrid>
      <w:tr w:rsidR="007E0F10" w:rsidRPr="007E0F10" w14:paraId="65ED50C3" w14:textId="77777777" w:rsidTr="00D00CE8">
        <w:trPr>
          <w:jc w:val="center"/>
        </w:trPr>
        <w:tc>
          <w:tcPr>
            <w:tcW w:w="4136" w:type="dxa"/>
            <w:vAlign w:val="center"/>
          </w:tcPr>
          <w:p w14:paraId="24C7B7BB" w14:textId="7650B4B4" w:rsidR="007E0F10" w:rsidRPr="007E0F10" w:rsidRDefault="007E0F10" w:rsidP="007E0F10">
            <w:pPr>
              <w:tabs>
                <w:tab w:val="center" w:pos="4720"/>
                <w:tab w:val="right" w:pos="9420"/>
              </w:tabs>
              <w:adjustRightInd w:val="0"/>
              <w:jc w:val="center"/>
              <w:rPr>
                <w:rFonts w:ascii="Times New Roman" w:eastAsia="宋体" w:hAnsi="Times New Roman" w:cs="Times New Roman"/>
                <w:szCs w:val="20"/>
              </w:rPr>
            </w:pPr>
            <w:r w:rsidRPr="007E0F10">
              <w:rPr>
                <w:rFonts w:ascii="宋体" w:eastAsia="宋体" w:hAnsi="宋体" w:cs="Times New Roman"/>
                <w:kern w:val="2"/>
                <w:position w:val="-38"/>
                <w:sz w:val="21"/>
                <w:szCs w:val="20"/>
                <w:lang w:val="zh-CN" w:eastAsia="zh-CN"/>
              </w:rPr>
              <w:object w:dxaOrig="1800" w:dyaOrig="859" w14:anchorId="60BEA333">
                <v:shape id="_x0000_i1036" type="#_x0000_t75" style="width:90pt;height:42.75pt" o:ole="">
                  <v:imagedata r:id="rId39" o:title=""/>
                </v:shape>
                <o:OLEObject Type="Embed" ProgID="Equation.DSMT4" ShapeID="_x0000_i1036" DrawAspect="Content" ObjectID="_1849180881" r:id="rId40"/>
              </w:object>
            </w:r>
            <w:r>
              <w:rPr>
                <w:rFonts w:ascii="宋体" w:eastAsia="宋体" w:hAnsi="宋体" w:cs="Times New Roman"/>
                <w:szCs w:val="20"/>
                <w:lang w:val="zh-CN"/>
              </w:rPr>
              <w:t>,</w:t>
            </w:r>
          </w:p>
        </w:tc>
        <w:tc>
          <w:tcPr>
            <w:tcW w:w="960" w:type="dxa"/>
            <w:vAlign w:val="center"/>
          </w:tcPr>
          <w:p w14:paraId="1CE05A1A" w14:textId="77777777" w:rsidR="007E0F10" w:rsidRPr="007E0F10" w:rsidRDefault="007E0F10" w:rsidP="007E0F10">
            <w:pPr>
              <w:tabs>
                <w:tab w:val="center" w:pos="4720"/>
                <w:tab w:val="right" w:pos="9420"/>
              </w:tabs>
              <w:adjustRightInd w:val="0"/>
              <w:jc w:val="left"/>
              <w:rPr>
                <w:rFonts w:ascii="Times New Roman" w:eastAsia="宋体" w:hAnsi="Times New Roman" w:cs="Times New Roman"/>
                <w:szCs w:val="20"/>
              </w:rPr>
            </w:pPr>
            <w:r w:rsidRPr="007E0F10">
              <w:rPr>
                <w:rFonts w:ascii="Times New Roman" w:eastAsia="宋体" w:hAnsi="Times New Roman" w:cs="Times New Roman"/>
                <w:szCs w:val="20"/>
              </w:rPr>
              <w:t>(4)</w:t>
            </w:r>
          </w:p>
        </w:tc>
      </w:tr>
      <w:tr w:rsidR="007E0F10" w:rsidRPr="007E0F10" w14:paraId="081C8207" w14:textId="77777777" w:rsidTr="00D00CE8">
        <w:trPr>
          <w:jc w:val="center"/>
        </w:trPr>
        <w:tc>
          <w:tcPr>
            <w:tcW w:w="4136" w:type="dxa"/>
            <w:vAlign w:val="center"/>
          </w:tcPr>
          <w:p w14:paraId="5C404751" w14:textId="11315CFF" w:rsidR="007E0F10" w:rsidRPr="007E0F10" w:rsidRDefault="007E0F10" w:rsidP="007E0F10">
            <w:pPr>
              <w:tabs>
                <w:tab w:val="center" w:pos="4720"/>
                <w:tab w:val="right" w:pos="9420"/>
              </w:tabs>
              <w:adjustRightInd w:val="0"/>
              <w:jc w:val="left"/>
              <w:rPr>
                <w:rFonts w:ascii="Times New Roman" w:eastAsia="宋体" w:hAnsi="Times New Roman" w:cs="Times New Roman"/>
                <w:szCs w:val="20"/>
              </w:rPr>
            </w:pPr>
            <w:r w:rsidRPr="007E0F10">
              <w:rPr>
                <w:rFonts w:ascii="宋体" w:eastAsia="宋体" w:hAnsi="宋体" w:cs="Times New Roman"/>
                <w:kern w:val="2"/>
                <w:position w:val="-38"/>
                <w:sz w:val="21"/>
                <w:szCs w:val="20"/>
                <w:lang w:val="zh-CN" w:eastAsia="zh-CN"/>
              </w:rPr>
              <w:object w:dxaOrig="6399" w:dyaOrig="859" w14:anchorId="0C87BD16">
                <v:shape id="_x0000_i1037" type="#_x0000_t75" style="width:204pt;height:27pt" o:ole="">
                  <v:imagedata r:id="rId41" o:title=""/>
                </v:shape>
                <o:OLEObject Type="Embed" ProgID="Equation.DSMT4" ShapeID="_x0000_i1037" DrawAspect="Content" ObjectID="_1849180882" r:id="rId42"/>
              </w:object>
            </w:r>
            <w:r>
              <w:rPr>
                <w:rFonts w:ascii="宋体" w:eastAsia="宋体" w:hAnsi="宋体" w:cs="Times New Roman"/>
                <w:szCs w:val="20"/>
                <w:lang w:val="zh-CN"/>
              </w:rPr>
              <w:t>,</w:t>
            </w:r>
          </w:p>
        </w:tc>
        <w:tc>
          <w:tcPr>
            <w:tcW w:w="960" w:type="dxa"/>
            <w:vAlign w:val="center"/>
          </w:tcPr>
          <w:p w14:paraId="28FCDFA5" w14:textId="77777777" w:rsidR="007E0F10" w:rsidRPr="007E0F10" w:rsidRDefault="007E0F10" w:rsidP="007E0F10">
            <w:pPr>
              <w:tabs>
                <w:tab w:val="center" w:pos="4720"/>
                <w:tab w:val="right" w:pos="9420"/>
              </w:tabs>
              <w:adjustRightInd w:val="0"/>
              <w:jc w:val="left"/>
              <w:rPr>
                <w:rFonts w:ascii="Times New Roman" w:eastAsia="宋体" w:hAnsi="Times New Roman" w:cs="Times New Roman"/>
                <w:szCs w:val="20"/>
              </w:rPr>
            </w:pPr>
            <w:r w:rsidRPr="007E0F10">
              <w:rPr>
                <w:rFonts w:ascii="Times New Roman" w:eastAsia="宋体" w:hAnsi="Times New Roman" w:cs="Times New Roman" w:hint="eastAsia"/>
                <w:szCs w:val="20"/>
              </w:rPr>
              <w:t>(</w:t>
            </w:r>
            <w:r w:rsidRPr="007E0F10">
              <w:rPr>
                <w:rFonts w:ascii="Times New Roman" w:eastAsia="宋体" w:hAnsi="Times New Roman" w:cs="Times New Roman"/>
                <w:szCs w:val="20"/>
              </w:rPr>
              <w:t>5)</w:t>
            </w:r>
          </w:p>
        </w:tc>
      </w:tr>
      <w:tr w:rsidR="007E0F10" w:rsidRPr="007E0F10" w14:paraId="69CDA556" w14:textId="77777777" w:rsidTr="00D00CE8">
        <w:trPr>
          <w:jc w:val="center"/>
        </w:trPr>
        <w:tc>
          <w:tcPr>
            <w:tcW w:w="4136" w:type="dxa"/>
            <w:vAlign w:val="center"/>
          </w:tcPr>
          <w:p w14:paraId="48B50C27" w14:textId="2DC96300" w:rsidR="007E0F10" w:rsidRPr="007E0F10" w:rsidRDefault="007E0F10" w:rsidP="007E0F10">
            <w:pPr>
              <w:tabs>
                <w:tab w:val="center" w:pos="4720"/>
                <w:tab w:val="right" w:pos="9420"/>
              </w:tabs>
              <w:adjustRightInd w:val="0"/>
              <w:jc w:val="center"/>
              <w:rPr>
                <w:rFonts w:ascii="Times New Roman" w:eastAsia="宋体" w:hAnsi="Times New Roman" w:cs="Times New Roman"/>
                <w:szCs w:val="20"/>
              </w:rPr>
            </w:pPr>
            <w:r w:rsidRPr="007E0F10">
              <w:rPr>
                <w:rFonts w:ascii="宋体" w:eastAsia="宋体" w:hAnsi="宋体" w:cs="Times New Roman"/>
                <w:kern w:val="2"/>
                <w:position w:val="-20"/>
                <w:sz w:val="21"/>
                <w:szCs w:val="20"/>
                <w:lang w:eastAsia="zh-CN"/>
              </w:rPr>
              <w:object w:dxaOrig="1240" w:dyaOrig="520" w14:anchorId="4E6DBB80">
                <v:shape id="_x0000_i1038" type="#_x0000_t75" style="width:62.25pt;height:27pt" o:ole="">
                  <v:imagedata r:id="rId21" o:title=""/>
                </v:shape>
                <o:OLEObject Type="Embed" ProgID="Equation.DSMT4" ShapeID="_x0000_i1038" DrawAspect="Content" ObjectID="_1849180883" r:id="rId43"/>
              </w:object>
            </w:r>
            <w:r>
              <w:rPr>
                <w:rFonts w:ascii="宋体" w:eastAsia="宋体" w:hAnsi="宋体" w:cs="Times New Roman"/>
                <w:szCs w:val="20"/>
              </w:rPr>
              <w:t>.</w:t>
            </w:r>
          </w:p>
        </w:tc>
        <w:tc>
          <w:tcPr>
            <w:tcW w:w="960" w:type="dxa"/>
            <w:vAlign w:val="center"/>
          </w:tcPr>
          <w:p w14:paraId="64A00431" w14:textId="77777777" w:rsidR="007E0F10" w:rsidRPr="007E0F10" w:rsidRDefault="007E0F10" w:rsidP="007E0F10">
            <w:pPr>
              <w:tabs>
                <w:tab w:val="center" w:pos="4720"/>
                <w:tab w:val="right" w:pos="9420"/>
              </w:tabs>
              <w:adjustRightInd w:val="0"/>
              <w:jc w:val="left"/>
              <w:rPr>
                <w:rFonts w:ascii="Times New Roman" w:eastAsia="宋体" w:hAnsi="Times New Roman" w:cs="Times New Roman"/>
                <w:szCs w:val="20"/>
              </w:rPr>
            </w:pPr>
            <w:r w:rsidRPr="007E0F10">
              <w:rPr>
                <w:rFonts w:ascii="Times New Roman" w:eastAsia="宋体" w:hAnsi="Times New Roman" w:cs="Times New Roman" w:hint="eastAsia"/>
                <w:szCs w:val="20"/>
              </w:rPr>
              <w:t>(</w:t>
            </w:r>
            <w:r w:rsidRPr="007E0F10">
              <w:rPr>
                <w:rFonts w:ascii="Times New Roman" w:eastAsia="宋体" w:hAnsi="Times New Roman" w:cs="Times New Roman"/>
                <w:szCs w:val="20"/>
              </w:rPr>
              <w:t>6)</w:t>
            </w:r>
          </w:p>
        </w:tc>
      </w:tr>
    </w:tbl>
    <w:tbl>
      <w:tblPr>
        <w:tblW w:w="0" w:type="auto"/>
        <w:jc w:val="center"/>
        <w:tblLook w:val="04A0" w:firstRow="1" w:lastRow="0" w:firstColumn="1" w:lastColumn="0" w:noHBand="0" w:noVBand="1"/>
      </w:tblPr>
      <w:tblGrid>
        <w:gridCol w:w="3012"/>
      </w:tblGrid>
      <w:tr w:rsidR="007E0F10" w:rsidRPr="007E0F10" w14:paraId="4BD80714" w14:textId="77777777" w:rsidTr="004A2900">
        <w:trPr>
          <w:jc w:val="center"/>
        </w:trPr>
        <w:tc>
          <w:tcPr>
            <w:tcW w:w="0" w:type="auto"/>
            <w:vAlign w:val="center"/>
          </w:tcPr>
          <w:p w14:paraId="114CD6C5" w14:textId="77777777" w:rsidR="007E0F10" w:rsidRPr="007E0F10" w:rsidRDefault="007E0F10" w:rsidP="007E0F10">
            <w:pPr>
              <w:autoSpaceDE w:val="0"/>
              <w:autoSpaceDN w:val="0"/>
              <w:jc w:val="center"/>
              <w:rPr>
                <w:rFonts w:ascii="宋体" w:eastAsia="宋体" w:hAnsi="宋体" w:cs="宋体" w:hint="eastAsia"/>
                <w:kern w:val="0"/>
                <w:sz w:val="22"/>
                <w:lang w:val="zh-CN"/>
              </w:rPr>
            </w:pPr>
            <w:r w:rsidRPr="007E0F10">
              <w:rPr>
                <w:rFonts w:ascii="宋体" w:eastAsia="宋体" w:hAnsi="宋体" w:cs="宋体" w:hint="eastAsia"/>
                <w:noProof/>
                <w:kern w:val="0"/>
                <w:sz w:val="22"/>
                <w:lang w:val="zh-CN"/>
              </w:rPr>
              <w:drawing>
                <wp:inline distT="0" distB="0" distL="0" distR="0" wp14:anchorId="01AF28A7" wp14:editId="37B733FC">
                  <wp:extent cx="1775460" cy="1802130"/>
                  <wp:effectExtent l="0" t="0" r="0" b="762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75460" cy="1802130"/>
                          </a:xfrm>
                          <a:prstGeom prst="rect">
                            <a:avLst/>
                          </a:prstGeom>
                          <a:noFill/>
                          <a:ln>
                            <a:noFill/>
                          </a:ln>
                        </pic:spPr>
                      </pic:pic>
                    </a:graphicData>
                  </a:graphic>
                </wp:inline>
              </w:drawing>
            </w:r>
          </w:p>
        </w:tc>
      </w:tr>
      <w:tr w:rsidR="004A2900" w:rsidRPr="007E0F10" w14:paraId="3E062A55" w14:textId="77777777" w:rsidTr="004A2900">
        <w:trPr>
          <w:jc w:val="center"/>
        </w:trPr>
        <w:tc>
          <w:tcPr>
            <w:tcW w:w="0" w:type="auto"/>
            <w:vAlign w:val="center"/>
          </w:tcPr>
          <w:p w14:paraId="7A62DEB1" w14:textId="77A17756" w:rsidR="004A2900" w:rsidRPr="004A2900" w:rsidRDefault="004A2900" w:rsidP="007E0F10">
            <w:pPr>
              <w:autoSpaceDE w:val="0"/>
              <w:autoSpaceDN w:val="0"/>
              <w:jc w:val="center"/>
              <w:rPr>
                <w:rFonts w:ascii="Times New Roman" w:eastAsia="宋体" w:hAnsi="Times New Roman" w:cs="Times New Roman"/>
                <w:noProof/>
                <w:kern w:val="0"/>
                <w:szCs w:val="21"/>
                <w:lang w:val="zh-CN"/>
              </w:rPr>
            </w:pPr>
            <w:r w:rsidRPr="004A2900">
              <w:rPr>
                <w:rFonts w:ascii="Times New Roman" w:eastAsia="宋体" w:hAnsi="Times New Roman" w:cs="Times New Roman"/>
                <w:noProof/>
                <w:kern w:val="0"/>
                <w:szCs w:val="21"/>
                <w:lang w:val="zh-CN"/>
              </w:rPr>
              <w:t>图</w:t>
            </w:r>
            <w:r>
              <w:rPr>
                <w:rFonts w:ascii="Times New Roman" w:eastAsia="宋体" w:hAnsi="Times New Roman" w:cs="Times New Roman" w:hint="eastAsia"/>
                <w:noProof/>
                <w:kern w:val="0"/>
                <w:szCs w:val="21"/>
                <w:lang w:val="zh-CN"/>
              </w:rPr>
              <w:t>1</w:t>
            </w:r>
            <w:r>
              <w:rPr>
                <w:rFonts w:ascii="Times New Roman" w:eastAsia="宋体" w:hAnsi="Times New Roman" w:cs="Times New Roman"/>
                <w:noProof/>
                <w:kern w:val="0"/>
                <w:szCs w:val="21"/>
                <w:lang w:val="zh-CN"/>
              </w:rPr>
              <w:t xml:space="preserve"> </w:t>
            </w:r>
            <w:r w:rsidRPr="004A2900">
              <w:rPr>
                <w:rFonts w:ascii="Times New Roman" w:eastAsia="宋体" w:hAnsi="Times New Roman" w:cs="Times New Roman"/>
                <w:noProof/>
                <w:kern w:val="0"/>
                <w:szCs w:val="21"/>
                <w:lang w:val="zh-CN"/>
              </w:rPr>
              <w:t>D3Q19</w:t>
            </w:r>
            <w:r w:rsidRPr="004A2900">
              <w:rPr>
                <w:rFonts w:ascii="Times New Roman" w:eastAsia="宋体" w:hAnsi="Times New Roman" w:cs="Times New Roman"/>
                <w:noProof/>
                <w:kern w:val="0"/>
                <w:szCs w:val="21"/>
                <w:lang w:val="zh-CN"/>
              </w:rPr>
              <w:t>模型</w:t>
            </w:r>
          </w:p>
        </w:tc>
      </w:tr>
    </w:tbl>
    <w:p w14:paraId="695E74A4" w14:textId="67C1E7BC" w:rsidR="007E0F10" w:rsidRPr="007E0F10" w:rsidRDefault="007E0F10" w:rsidP="007E0F10">
      <w:pPr>
        <w:autoSpaceDE w:val="0"/>
        <w:autoSpaceDN w:val="0"/>
        <w:adjustRightInd w:val="0"/>
        <w:spacing w:line="300" w:lineRule="exact"/>
        <w:jc w:val="left"/>
        <w:rPr>
          <w:rFonts w:ascii="Times New Roman" w:eastAsia="宋体" w:hAnsi="Times New Roman" w:cs="Times New Roman"/>
          <w:kern w:val="0"/>
          <w:szCs w:val="21"/>
          <w:lang w:val="zh-CN"/>
        </w:rPr>
      </w:pPr>
      <w:r w:rsidRPr="007E0F10">
        <w:rPr>
          <w:rFonts w:ascii="Times New Roman" w:eastAsia="宋体" w:hAnsi="Times New Roman" w:cs="Times New Roman"/>
          <w:kern w:val="0"/>
          <w:szCs w:val="21"/>
          <w:lang w:val="zh-CN"/>
        </w:rPr>
        <w:t>LBM-LES</w:t>
      </w:r>
      <w:r w:rsidRPr="007E0F10">
        <w:rPr>
          <w:rFonts w:ascii="Times New Roman" w:eastAsia="宋体" w:hAnsi="Times New Roman" w:cs="Times New Roman"/>
          <w:kern w:val="0"/>
          <w:szCs w:val="21"/>
          <w:lang w:val="zh-CN"/>
        </w:rPr>
        <w:t>耦合模型</w:t>
      </w:r>
      <w:r w:rsidRPr="007E0F10">
        <w:rPr>
          <w:rFonts w:ascii="Times New Roman" w:eastAsia="宋体" w:hAnsi="Times New Roman" w:cs="Times New Roman" w:hint="eastAsia"/>
          <w:kern w:val="0"/>
          <w:szCs w:val="21"/>
          <w:lang w:val="zh-CN"/>
        </w:rPr>
        <w:t>本质是</w:t>
      </w:r>
      <w:r w:rsidRPr="007E0F10">
        <w:rPr>
          <w:rFonts w:ascii="Times New Roman" w:eastAsia="宋体" w:hAnsi="Times New Roman" w:cs="Times New Roman"/>
          <w:kern w:val="0"/>
          <w:szCs w:val="21"/>
          <w:lang w:val="zh-CN"/>
        </w:rPr>
        <w:t>将原始</w:t>
      </w:r>
      <w:r w:rsidRPr="007E0F10">
        <w:rPr>
          <w:rFonts w:ascii="Times New Roman" w:eastAsia="宋体" w:hAnsi="Times New Roman" w:cs="Times New Roman"/>
          <w:kern w:val="0"/>
          <w:szCs w:val="21"/>
          <w:lang w:val="zh-CN"/>
        </w:rPr>
        <w:t>LBM</w:t>
      </w:r>
      <w:r w:rsidRPr="007E0F10">
        <w:rPr>
          <w:rFonts w:ascii="Times New Roman" w:eastAsia="宋体" w:hAnsi="Times New Roman" w:cs="Times New Roman"/>
          <w:kern w:val="0"/>
          <w:szCs w:val="21"/>
          <w:lang w:val="zh-CN"/>
        </w:rPr>
        <w:t>模型中的松弛时间替换为由单松弛时间</w:t>
      </w:r>
      <w:r w:rsidR="006F6519" w:rsidRPr="006F6519">
        <w:rPr>
          <w:rFonts w:ascii="Times New Roman" w:eastAsia="宋体" w:hAnsi="Times New Roman" w:cs="Times New Roman"/>
          <w:kern w:val="0"/>
          <w:position w:val="-6"/>
          <w:szCs w:val="21"/>
          <w:lang w:val="zh-CN"/>
        </w:rPr>
        <w:object w:dxaOrig="180" w:dyaOrig="200" w14:anchorId="02A4B3A9">
          <v:shape id="_x0000_i1039" type="#_x0000_t75" style="width:9pt;height:9.75pt" o:ole="">
            <v:imagedata r:id="rId45" o:title=""/>
          </v:shape>
          <o:OLEObject Type="Embed" ProgID="Equation.DSMT4" ShapeID="_x0000_i1039" DrawAspect="Content" ObjectID="_1849180884" r:id="rId46"/>
        </w:object>
      </w:r>
      <w:r w:rsidRPr="007E0F10">
        <w:rPr>
          <w:rFonts w:ascii="Times New Roman" w:eastAsia="宋体" w:hAnsi="Times New Roman" w:cs="Times New Roman"/>
          <w:kern w:val="0"/>
          <w:szCs w:val="21"/>
          <w:lang w:val="zh-CN"/>
        </w:rPr>
        <w:t>与亚格子松弛时间</w:t>
      </w:r>
      <w:r w:rsidR="006F6519" w:rsidRPr="006F6519">
        <w:rPr>
          <w:rFonts w:ascii="Times New Roman" w:eastAsia="宋体" w:hAnsi="Times New Roman" w:cs="Times New Roman"/>
          <w:kern w:val="0"/>
          <w:position w:val="-10"/>
          <w:szCs w:val="21"/>
          <w:lang w:val="zh-CN"/>
        </w:rPr>
        <w:object w:dxaOrig="380" w:dyaOrig="300" w14:anchorId="3928068F">
          <v:shape id="_x0000_i1040" type="#_x0000_t75" style="width:18.75pt;height:15pt" o:ole="">
            <v:imagedata r:id="rId47" o:title=""/>
          </v:shape>
          <o:OLEObject Type="Embed" ProgID="Equation.DSMT4" ShapeID="_x0000_i1040" DrawAspect="Content" ObjectID="_1849180885" r:id="rId48"/>
        </w:object>
      </w:r>
      <w:r w:rsidRPr="007E0F10">
        <w:rPr>
          <w:rFonts w:ascii="Times New Roman" w:eastAsia="宋体" w:hAnsi="Times New Roman" w:cs="Times New Roman"/>
          <w:kern w:val="0"/>
          <w:szCs w:val="21"/>
          <w:lang w:val="zh-CN"/>
        </w:rPr>
        <w:t>组成的等效松弛时间</w:t>
      </w:r>
      <w:r w:rsidRPr="007E0F10">
        <w:rPr>
          <w:rFonts w:ascii="Times New Roman" w:eastAsia="宋体" w:hAnsi="Times New Roman" w:cs="Times New Roman"/>
          <w:kern w:val="0"/>
          <w:szCs w:val="21"/>
          <w:vertAlign w:val="superscript"/>
          <w:lang w:val="zh-CN"/>
        </w:rPr>
        <w:t>[2</w:t>
      </w:r>
      <w:r w:rsidR="005050E6">
        <w:rPr>
          <w:rFonts w:ascii="Times New Roman" w:eastAsia="宋体" w:hAnsi="Times New Roman" w:cs="Times New Roman"/>
          <w:kern w:val="0"/>
          <w:szCs w:val="21"/>
          <w:vertAlign w:val="superscript"/>
          <w:lang w:val="zh-CN"/>
        </w:rPr>
        <w:t>1</w:t>
      </w:r>
      <w:r w:rsidRPr="007E0F10">
        <w:rPr>
          <w:rFonts w:ascii="Times New Roman" w:eastAsia="宋体" w:hAnsi="Times New Roman" w:cs="Times New Roman"/>
          <w:kern w:val="0"/>
          <w:szCs w:val="21"/>
          <w:vertAlign w:val="superscript"/>
          <w:lang w:val="zh-CN"/>
        </w:rPr>
        <w:t>]</w:t>
      </w:r>
      <w:r w:rsidRPr="007E0F10">
        <w:rPr>
          <w:rFonts w:ascii="Times New Roman" w:eastAsia="宋体" w:hAnsi="Times New Roman" w:cs="Times New Roman" w:hint="eastAsia"/>
          <w:kern w:val="0"/>
          <w:szCs w:val="21"/>
          <w:lang w:val="zh-CN"/>
        </w:rPr>
        <w:t>，类比</w:t>
      </w:r>
      <w:r w:rsidRPr="007E0F10">
        <w:rPr>
          <w:rFonts w:ascii="Times New Roman" w:eastAsia="宋体" w:hAnsi="Times New Roman" w:cs="Times New Roman"/>
          <w:i/>
          <w:iCs/>
          <w:kern w:val="0"/>
          <w:szCs w:val="21"/>
          <w:lang w:val="zh-CN"/>
        </w:rPr>
        <w:t>τ</w:t>
      </w:r>
      <w:r w:rsidRPr="007E0F10">
        <w:rPr>
          <w:rFonts w:ascii="Times New Roman" w:eastAsia="宋体" w:hAnsi="Times New Roman" w:cs="Times New Roman" w:hint="eastAsia"/>
          <w:kern w:val="0"/>
          <w:szCs w:val="21"/>
          <w:lang w:val="zh-CN"/>
        </w:rPr>
        <w:t>和</w:t>
      </w:r>
      <w:r w:rsidR="006F6519" w:rsidRPr="006F6519">
        <w:rPr>
          <w:rFonts w:ascii="Times New Roman" w:eastAsia="宋体" w:hAnsi="Times New Roman" w:cs="Times New Roman"/>
          <w:kern w:val="0"/>
          <w:position w:val="-6"/>
          <w:szCs w:val="21"/>
          <w:lang w:val="zh-CN"/>
        </w:rPr>
        <w:object w:dxaOrig="180" w:dyaOrig="200" w14:anchorId="59061E13">
          <v:shape id="_x0000_i1041" type="#_x0000_t75" style="width:9pt;height:9.75pt" o:ole="">
            <v:imagedata r:id="rId49" o:title=""/>
          </v:shape>
          <o:OLEObject Type="Embed" ProgID="Equation.DSMT4" ShapeID="_x0000_i1041" DrawAspect="Content" ObjectID="_1849180886" r:id="rId50"/>
        </w:object>
      </w:r>
      <w:r w:rsidRPr="007E0F10">
        <w:rPr>
          <w:rFonts w:ascii="Times New Roman" w:eastAsia="宋体" w:hAnsi="Times New Roman" w:cs="Times New Roman" w:hint="eastAsia"/>
          <w:kern w:val="0"/>
          <w:szCs w:val="21"/>
          <w:lang w:val="zh-CN"/>
        </w:rPr>
        <w:t>关系可以得到亚格子松弛时间与湍流等效粘度</w:t>
      </w:r>
      <w:r w:rsidR="006F6519" w:rsidRPr="006F6519">
        <w:rPr>
          <w:rFonts w:ascii="Times New Roman" w:eastAsia="宋体" w:hAnsi="Times New Roman" w:cs="Times New Roman"/>
          <w:kern w:val="0"/>
          <w:position w:val="-10"/>
          <w:szCs w:val="21"/>
          <w:lang w:val="zh-CN"/>
        </w:rPr>
        <w:object w:dxaOrig="220" w:dyaOrig="300" w14:anchorId="449D785B">
          <v:shape id="_x0000_i1042" type="#_x0000_t75" style="width:11.25pt;height:15pt" o:ole="">
            <v:imagedata r:id="rId51" o:title=""/>
          </v:shape>
          <o:OLEObject Type="Embed" ProgID="Equation.DSMT4" ShapeID="_x0000_i1042" DrawAspect="Content" ObjectID="_1849180887" r:id="rId52"/>
        </w:object>
      </w:r>
      <w:r w:rsidRPr="007E0F10">
        <w:rPr>
          <w:rFonts w:ascii="Times New Roman" w:eastAsia="宋体" w:hAnsi="Times New Roman" w:cs="Times New Roman" w:hint="eastAsia"/>
          <w:kern w:val="0"/>
          <w:szCs w:val="21"/>
          <w:lang w:val="zh-CN"/>
        </w:rPr>
        <w:t>的关系，并应用大涡模拟的亚格子应力模型可以得到如下关系式：</w:t>
      </w:r>
    </w:p>
    <w:p w14:paraId="67ADAC3D" w14:textId="77777777" w:rsidR="007E0F10" w:rsidRPr="007E0F10" w:rsidRDefault="007E0F10" w:rsidP="007E0F10">
      <w:pPr>
        <w:autoSpaceDE w:val="0"/>
        <w:autoSpaceDN w:val="0"/>
        <w:spacing w:line="300" w:lineRule="exact"/>
        <w:ind w:leftChars="67" w:left="141"/>
        <w:jc w:val="left"/>
        <w:rPr>
          <w:rFonts w:ascii="Times New Roman" w:eastAsia="宋体" w:hAnsi="Times New Roman" w:cs="Times New Roman"/>
          <w:kern w:val="0"/>
          <w:szCs w:val="21"/>
          <w:lang w:val="zh-CN"/>
        </w:rPr>
      </w:pPr>
    </w:p>
    <w:tbl>
      <w:tblPr>
        <w:tblStyle w:val="13"/>
        <w:tblW w:w="50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960"/>
      </w:tblGrid>
      <w:tr w:rsidR="007E0F10" w:rsidRPr="007E0F10" w14:paraId="7215D347" w14:textId="77777777" w:rsidTr="00D00CE8">
        <w:trPr>
          <w:jc w:val="center"/>
        </w:trPr>
        <w:tc>
          <w:tcPr>
            <w:tcW w:w="4136" w:type="dxa"/>
            <w:vAlign w:val="center"/>
          </w:tcPr>
          <w:p w14:paraId="0CB5993F" w14:textId="77777777" w:rsidR="007E0F10" w:rsidRPr="007E0F10" w:rsidRDefault="007E0F10" w:rsidP="007E0F10">
            <w:pPr>
              <w:tabs>
                <w:tab w:val="center" w:pos="4720"/>
                <w:tab w:val="right" w:pos="9420"/>
              </w:tabs>
              <w:adjustRightInd w:val="0"/>
              <w:ind w:leftChars="67" w:left="141"/>
              <w:jc w:val="center"/>
              <w:rPr>
                <w:rFonts w:ascii="Times New Roman" w:eastAsia="宋体" w:hAnsi="Times New Roman" w:cs="Times New Roman"/>
                <w:szCs w:val="20"/>
              </w:rPr>
            </w:pPr>
            <w:r w:rsidRPr="007E0F10">
              <w:rPr>
                <w:rFonts w:ascii="宋体" w:eastAsia="宋体" w:hAnsi="宋体" w:cs="Times New Roman"/>
                <w:kern w:val="2"/>
                <w:position w:val="-10"/>
                <w:sz w:val="21"/>
                <w:szCs w:val="20"/>
                <w:lang w:val="zh-CN" w:eastAsia="zh-CN"/>
              </w:rPr>
              <w:object w:dxaOrig="920" w:dyaOrig="279" w14:anchorId="4F9F6E55">
                <v:shape id="_x0000_i1043" type="#_x0000_t75" style="width:45.75pt;height:13.5pt" o:ole="">
                  <v:imagedata r:id="rId53" o:title=""/>
                </v:shape>
                <o:OLEObject Type="Embed" ProgID="Equation.DSMT4" ShapeID="_x0000_i1043" DrawAspect="Content" ObjectID="_1849180888" r:id="rId54"/>
              </w:object>
            </w:r>
          </w:p>
        </w:tc>
        <w:tc>
          <w:tcPr>
            <w:tcW w:w="960" w:type="dxa"/>
            <w:vAlign w:val="center"/>
          </w:tcPr>
          <w:p w14:paraId="2DC4CDBF" w14:textId="77777777" w:rsidR="007E0F10" w:rsidRPr="007E0F10" w:rsidRDefault="007E0F10" w:rsidP="007E0F10">
            <w:pPr>
              <w:tabs>
                <w:tab w:val="center" w:pos="4720"/>
                <w:tab w:val="right" w:pos="9420"/>
              </w:tabs>
              <w:adjustRightInd w:val="0"/>
              <w:ind w:leftChars="67" w:left="141"/>
              <w:jc w:val="left"/>
              <w:rPr>
                <w:rFonts w:ascii="Times New Roman" w:eastAsia="宋体" w:hAnsi="Times New Roman" w:cs="Times New Roman"/>
                <w:szCs w:val="20"/>
              </w:rPr>
            </w:pPr>
            <w:r w:rsidRPr="007E0F10">
              <w:rPr>
                <w:rFonts w:ascii="Times New Roman" w:eastAsia="宋体" w:hAnsi="Times New Roman" w:cs="Times New Roman"/>
                <w:szCs w:val="20"/>
              </w:rPr>
              <w:t>(7)</w:t>
            </w:r>
          </w:p>
        </w:tc>
      </w:tr>
      <w:tr w:rsidR="007E0F10" w:rsidRPr="007E0F10" w14:paraId="418BC2DC" w14:textId="77777777" w:rsidTr="00D00CE8">
        <w:trPr>
          <w:jc w:val="center"/>
        </w:trPr>
        <w:tc>
          <w:tcPr>
            <w:tcW w:w="4136" w:type="dxa"/>
            <w:vAlign w:val="center"/>
          </w:tcPr>
          <w:p w14:paraId="4A574227" w14:textId="77777777" w:rsidR="007E0F10" w:rsidRPr="007E0F10" w:rsidRDefault="007E0F10" w:rsidP="007E0F10">
            <w:pPr>
              <w:tabs>
                <w:tab w:val="center" w:pos="4720"/>
                <w:tab w:val="right" w:pos="9420"/>
              </w:tabs>
              <w:adjustRightInd w:val="0"/>
              <w:ind w:leftChars="67" w:left="141"/>
              <w:jc w:val="center"/>
              <w:rPr>
                <w:rFonts w:ascii="Times New Roman" w:eastAsia="宋体" w:hAnsi="Times New Roman" w:cs="Times New Roman"/>
                <w:szCs w:val="20"/>
              </w:rPr>
            </w:pPr>
            <w:r w:rsidRPr="007E0F10">
              <w:rPr>
                <w:rFonts w:ascii="宋体" w:eastAsia="宋体" w:hAnsi="宋体" w:cs="Times New Roman"/>
                <w:kern w:val="2"/>
                <w:position w:val="-20"/>
                <w:sz w:val="21"/>
                <w:szCs w:val="20"/>
                <w:lang w:val="zh-CN" w:eastAsia="zh-CN"/>
              </w:rPr>
              <w:object w:dxaOrig="900" w:dyaOrig="499" w14:anchorId="3258A333">
                <v:shape id="_x0000_i1044" type="#_x0000_t75" style="width:45pt;height:24.75pt" o:ole="">
                  <v:imagedata r:id="rId55" o:title=""/>
                </v:shape>
                <o:OLEObject Type="Embed" ProgID="Equation.DSMT4" ShapeID="_x0000_i1044" DrawAspect="Content" ObjectID="_1849180889" r:id="rId56"/>
              </w:object>
            </w:r>
          </w:p>
        </w:tc>
        <w:tc>
          <w:tcPr>
            <w:tcW w:w="960" w:type="dxa"/>
            <w:vAlign w:val="center"/>
          </w:tcPr>
          <w:p w14:paraId="1091B9A6" w14:textId="77777777" w:rsidR="007E0F10" w:rsidRPr="007E0F10" w:rsidRDefault="007E0F10" w:rsidP="007E0F10">
            <w:pPr>
              <w:tabs>
                <w:tab w:val="center" w:pos="4720"/>
                <w:tab w:val="right" w:pos="9420"/>
              </w:tabs>
              <w:adjustRightInd w:val="0"/>
              <w:ind w:leftChars="67" w:left="141"/>
              <w:jc w:val="left"/>
              <w:rPr>
                <w:rFonts w:ascii="Times New Roman" w:eastAsia="宋体" w:hAnsi="Times New Roman" w:cs="Times New Roman"/>
                <w:szCs w:val="20"/>
              </w:rPr>
            </w:pPr>
            <w:r w:rsidRPr="007E0F10">
              <w:rPr>
                <w:rFonts w:ascii="Times New Roman" w:eastAsia="宋体" w:hAnsi="Times New Roman" w:cs="Times New Roman" w:hint="eastAsia"/>
                <w:szCs w:val="20"/>
              </w:rPr>
              <w:t>(</w:t>
            </w:r>
            <w:r w:rsidRPr="007E0F10">
              <w:rPr>
                <w:rFonts w:ascii="Times New Roman" w:eastAsia="宋体" w:hAnsi="Times New Roman" w:cs="Times New Roman"/>
                <w:szCs w:val="20"/>
              </w:rPr>
              <w:t>8)</w:t>
            </w:r>
          </w:p>
        </w:tc>
      </w:tr>
      <w:tr w:rsidR="007E0F10" w:rsidRPr="007E0F10" w14:paraId="2B0FA77D" w14:textId="77777777" w:rsidTr="00D00CE8">
        <w:trPr>
          <w:jc w:val="center"/>
        </w:trPr>
        <w:tc>
          <w:tcPr>
            <w:tcW w:w="4136" w:type="dxa"/>
            <w:vAlign w:val="center"/>
          </w:tcPr>
          <w:p w14:paraId="29BF5C8C" w14:textId="77777777" w:rsidR="007E0F10" w:rsidRPr="007E0F10" w:rsidRDefault="007E0F10" w:rsidP="007E0F10">
            <w:pPr>
              <w:tabs>
                <w:tab w:val="center" w:pos="4720"/>
                <w:tab w:val="right" w:pos="9420"/>
              </w:tabs>
              <w:adjustRightInd w:val="0"/>
              <w:jc w:val="center"/>
              <w:rPr>
                <w:rFonts w:ascii="Times New Roman" w:eastAsia="宋体" w:hAnsi="Times New Roman" w:cs="Times New Roman"/>
                <w:szCs w:val="20"/>
              </w:rPr>
            </w:pPr>
            <w:r w:rsidRPr="007E0F10">
              <w:rPr>
                <w:rFonts w:ascii="宋体" w:eastAsia="宋体" w:hAnsi="宋体" w:cs="Times New Roman"/>
                <w:kern w:val="2"/>
                <w:position w:val="-16"/>
                <w:sz w:val="21"/>
                <w:szCs w:val="20"/>
                <w:lang w:val="zh-CN" w:eastAsia="zh-CN"/>
              </w:rPr>
              <w:object w:dxaOrig="1719" w:dyaOrig="460" w14:anchorId="0D7999B9">
                <v:shape id="_x0000_i1045" type="#_x0000_t75" style="width:85.5pt;height:22.5pt" o:ole="">
                  <v:imagedata r:id="rId57" o:title=""/>
                </v:shape>
                <o:OLEObject Type="Embed" ProgID="Equation.DSMT4" ShapeID="_x0000_i1045" DrawAspect="Content" ObjectID="_1849180890" r:id="rId58"/>
              </w:object>
            </w:r>
          </w:p>
        </w:tc>
        <w:tc>
          <w:tcPr>
            <w:tcW w:w="960" w:type="dxa"/>
            <w:vAlign w:val="center"/>
          </w:tcPr>
          <w:p w14:paraId="2D4E2C8B" w14:textId="77777777" w:rsidR="007E0F10" w:rsidRPr="007E0F10" w:rsidRDefault="007E0F10" w:rsidP="007E0F10">
            <w:pPr>
              <w:tabs>
                <w:tab w:val="center" w:pos="4720"/>
                <w:tab w:val="right" w:pos="9420"/>
              </w:tabs>
              <w:adjustRightInd w:val="0"/>
              <w:jc w:val="left"/>
              <w:rPr>
                <w:rFonts w:ascii="Times New Roman" w:eastAsia="宋体" w:hAnsi="Times New Roman" w:cs="Times New Roman"/>
                <w:szCs w:val="20"/>
              </w:rPr>
            </w:pPr>
            <w:r w:rsidRPr="007E0F10">
              <w:rPr>
                <w:rFonts w:ascii="Times New Roman" w:eastAsia="宋体" w:hAnsi="Times New Roman" w:cs="Times New Roman" w:hint="eastAsia"/>
                <w:szCs w:val="20"/>
              </w:rPr>
              <w:t>(</w:t>
            </w:r>
            <w:r w:rsidRPr="007E0F10">
              <w:rPr>
                <w:rFonts w:ascii="Times New Roman" w:eastAsia="宋体" w:hAnsi="Times New Roman" w:cs="Times New Roman"/>
                <w:szCs w:val="20"/>
              </w:rPr>
              <w:t>9)</w:t>
            </w:r>
          </w:p>
        </w:tc>
      </w:tr>
      <w:tr w:rsidR="007E0F10" w:rsidRPr="007E0F10" w14:paraId="5A1CD793" w14:textId="77777777" w:rsidTr="00D00CE8">
        <w:trPr>
          <w:jc w:val="center"/>
        </w:trPr>
        <w:tc>
          <w:tcPr>
            <w:tcW w:w="4136" w:type="dxa"/>
            <w:vAlign w:val="center"/>
          </w:tcPr>
          <w:p w14:paraId="12993BD5" w14:textId="77777777" w:rsidR="007E0F10" w:rsidRPr="007E0F10" w:rsidRDefault="007E0F10" w:rsidP="007E0F10">
            <w:pPr>
              <w:tabs>
                <w:tab w:val="center" w:pos="4720"/>
                <w:tab w:val="right" w:pos="9420"/>
              </w:tabs>
              <w:adjustRightInd w:val="0"/>
              <w:jc w:val="center"/>
              <w:rPr>
                <w:rFonts w:ascii="宋体" w:eastAsia="宋体" w:hAnsi="宋体" w:cs="Times New Roman" w:hint="eastAsia"/>
                <w:szCs w:val="20"/>
              </w:rPr>
            </w:pPr>
            <w:r w:rsidRPr="007E0F10">
              <w:rPr>
                <w:rFonts w:ascii="宋体" w:eastAsia="宋体" w:hAnsi="宋体" w:cs="Times New Roman"/>
                <w:kern w:val="2"/>
                <w:position w:val="-24"/>
                <w:sz w:val="21"/>
                <w:szCs w:val="20"/>
                <w:lang w:val="zh-CN" w:eastAsia="zh-CN"/>
              </w:rPr>
              <w:object w:dxaOrig="3120" w:dyaOrig="540" w14:anchorId="0D0AF88C">
                <v:shape id="_x0000_i1046" type="#_x0000_t75" style="width:156pt;height:27pt" o:ole="">
                  <v:imagedata r:id="rId59" o:title=""/>
                </v:shape>
                <o:OLEObject Type="Embed" ProgID="Equation.DSMT4" ShapeID="_x0000_i1046" DrawAspect="Content" ObjectID="_1849180891" r:id="rId60"/>
              </w:object>
            </w:r>
          </w:p>
        </w:tc>
        <w:tc>
          <w:tcPr>
            <w:tcW w:w="960" w:type="dxa"/>
            <w:vAlign w:val="center"/>
          </w:tcPr>
          <w:p w14:paraId="1B99108E" w14:textId="77777777" w:rsidR="007E0F10" w:rsidRPr="007E0F10" w:rsidRDefault="007E0F10" w:rsidP="007E0F10">
            <w:pPr>
              <w:tabs>
                <w:tab w:val="center" w:pos="4720"/>
                <w:tab w:val="right" w:pos="9420"/>
              </w:tabs>
              <w:adjustRightInd w:val="0"/>
              <w:jc w:val="left"/>
              <w:rPr>
                <w:rFonts w:ascii="Times New Roman" w:eastAsia="宋体" w:hAnsi="Times New Roman" w:cs="Times New Roman"/>
                <w:szCs w:val="20"/>
              </w:rPr>
            </w:pPr>
            <w:r w:rsidRPr="007E0F10">
              <w:rPr>
                <w:rFonts w:ascii="Times New Roman" w:eastAsia="宋体" w:hAnsi="Times New Roman" w:cs="Times New Roman" w:hint="eastAsia"/>
                <w:szCs w:val="20"/>
              </w:rPr>
              <w:t>(</w:t>
            </w:r>
            <w:r w:rsidRPr="007E0F10">
              <w:rPr>
                <w:rFonts w:ascii="Times New Roman" w:eastAsia="宋体" w:hAnsi="Times New Roman" w:cs="Times New Roman"/>
                <w:szCs w:val="20"/>
              </w:rPr>
              <w:t>10)</w:t>
            </w:r>
          </w:p>
        </w:tc>
      </w:tr>
    </w:tbl>
    <w:p w14:paraId="1F8700E4" w14:textId="77777777" w:rsidR="007E0F10" w:rsidRPr="007E0F10" w:rsidRDefault="007E0F10" w:rsidP="007E0F10">
      <w:pPr>
        <w:autoSpaceDE w:val="0"/>
        <w:autoSpaceDN w:val="0"/>
        <w:spacing w:line="300" w:lineRule="exact"/>
        <w:jc w:val="left"/>
        <w:rPr>
          <w:rFonts w:ascii="Times New Roman" w:eastAsia="宋体" w:hAnsi="Times New Roman" w:cs="Times New Roman"/>
          <w:kern w:val="0"/>
          <w:sz w:val="24"/>
        </w:rPr>
      </w:pPr>
      <w:r w:rsidRPr="007E0F10">
        <w:rPr>
          <w:rFonts w:ascii="Times New Roman" w:eastAsia="宋体" w:hAnsi="Times New Roman" w:cs="Times New Roman"/>
          <w:kern w:val="0"/>
          <w:sz w:val="22"/>
          <w:lang w:val="zh-CN"/>
        </w:rPr>
        <w:t>其中</w:t>
      </w:r>
      <w:r w:rsidRPr="007E0F10">
        <w:rPr>
          <w:rFonts w:ascii="Times New Roman" w:eastAsia="宋体" w:hAnsi="Times New Roman" w:cs="Times New Roman"/>
          <w:kern w:val="0"/>
          <w:position w:val="-10"/>
          <w:sz w:val="22"/>
          <w:lang w:val="zh-CN"/>
        </w:rPr>
        <w:object w:dxaOrig="279" w:dyaOrig="300" w14:anchorId="78EDB805">
          <v:shape id="_x0000_i1047" type="#_x0000_t75" style="width:13.5pt;height:15pt" o:ole="">
            <v:imagedata r:id="rId61" o:title=""/>
          </v:shape>
          <o:OLEObject Type="Embed" ProgID="Equation.DSMT4" ShapeID="_x0000_i1047" DrawAspect="Content" ObjectID="_1849180892" r:id="rId62"/>
        </w:object>
      </w:r>
      <w:r w:rsidRPr="007E0F10">
        <w:rPr>
          <w:rFonts w:ascii="Times New Roman" w:eastAsia="宋体" w:hAnsi="Times New Roman" w:cs="Times New Roman"/>
          <w:kern w:val="0"/>
          <w:sz w:val="22"/>
          <w:lang w:val="zh-CN"/>
        </w:rPr>
        <w:t>为</w:t>
      </w:r>
      <w:r w:rsidRPr="007E0F10">
        <w:rPr>
          <w:rFonts w:ascii="Times New Roman" w:eastAsia="宋体" w:hAnsi="Times New Roman" w:cs="Times New Roman"/>
          <w:kern w:val="0"/>
          <w:sz w:val="22"/>
        </w:rPr>
        <w:t>Smagorinsky</w:t>
      </w:r>
      <w:r w:rsidRPr="007E0F10">
        <w:rPr>
          <w:rFonts w:ascii="Times New Roman" w:eastAsia="宋体" w:hAnsi="Times New Roman" w:cs="Times New Roman"/>
          <w:kern w:val="0"/>
          <w:sz w:val="22"/>
          <w:lang w:val="zh-CN"/>
        </w:rPr>
        <w:t>常数</w:t>
      </w:r>
      <w:r w:rsidRPr="007E0F10">
        <w:rPr>
          <w:rFonts w:ascii="Times New Roman" w:eastAsia="宋体" w:hAnsi="Times New Roman" w:cs="Times New Roman"/>
          <w:kern w:val="0"/>
          <w:sz w:val="22"/>
        </w:rPr>
        <w:t>;</w:t>
      </w:r>
      <w:r w:rsidRPr="007E0F10">
        <w:rPr>
          <w:rFonts w:ascii="Times New Roman" w:eastAsia="宋体" w:hAnsi="Times New Roman" w:cs="Times New Roman"/>
          <w:kern w:val="0"/>
          <w:position w:val="-12"/>
          <w:sz w:val="22"/>
          <w:lang w:val="zh-CN"/>
        </w:rPr>
        <w:object w:dxaOrig="260" w:dyaOrig="360" w14:anchorId="52B99B9D">
          <v:shape id="_x0000_i1048" type="#_x0000_t75" style="width:12.75pt;height:18pt" o:ole="">
            <v:imagedata r:id="rId63" o:title=""/>
          </v:shape>
          <o:OLEObject Type="Embed" ProgID="Equation.DSMT4" ShapeID="_x0000_i1048" DrawAspect="Content" ObjectID="_1849180893" r:id="rId64"/>
        </w:object>
      </w:r>
      <w:r w:rsidRPr="007E0F10">
        <w:rPr>
          <w:rFonts w:ascii="Times New Roman" w:eastAsia="宋体" w:hAnsi="Times New Roman" w:cs="Times New Roman"/>
          <w:kern w:val="0"/>
          <w:sz w:val="24"/>
        </w:rPr>
        <w:t>为非平衡动量张量函数</w:t>
      </w:r>
      <w:r w:rsidRPr="007E0F10">
        <w:rPr>
          <w:rFonts w:ascii="Times New Roman" w:eastAsia="宋体" w:hAnsi="Times New Roman" w:cs="Times New Roman"/>
          <w:kern w:val="0"/>
          <w:sz w:val="24"/>
        </w:rPr>
        <w:t>;</w:t>
      </w:r>
      <w:r w:rsidRPr="007E0F10">
        <w:rPr>
          <w:rFonts w:ascii="Times New Roman" w:eastAsia="宋体" w:hAnsi="Times New Roman" w:cs="Times New Roman"/>
          <w:kern w:val="0"/>
          <w:position w:val="-6"/>
          <w:sz w:val="24"/>
        </w:rPr>
        <w:object w:dxaOrig="200" w:dyaOrig="279" w14:anchorId="3593C35B">
          <v:shape id="_x0000_i1049" type="#_x0000_t75" style="width:9.75pt;height:13.5pt" o:ole="">
            <v:imagedata r:id="rId65" o:title=""/>
          </v:shape>
          <o:OLEObject Type="Embed" ProgID="Equation.DSMT4" ShapeID="_x0000_i1049" DrawAspect="Content" ObjectID="_1849180894" r:id="rId66"/>
        </w:object>
      </w:r>
      <w:r w:rsidRPr="007E0F10">
        <w:rPr>
          <w:rFonts w:ascii="Times New Roman" w:eastAsia="宋体" w:hAnsi="Times New Roman" w:cs="Times New Roman"/>
          <w:kern w:val="0"/>
          <w:sz w:val="24"/>
        </w:rPr>
        <w:t>是局部网格尺寸</w:t>
      </w:r>
      <w:r w:rsidRPr="007E0F10">
        <w:rPr>
          <w:rFonts w:ascii="Times New Roman" w:eastAsia="宋体" w:hAnsi="Times New Roman" w:cs="Times New Roman"/>
          <w:kern w:val="0"/>
          <w:sz w:val="24"/>
        </w:rPr>
        <w:t>,</w:t>
      </w:r>
      <w:r w:rsidRPr="007E0F10">
        <w:rPr>
          <w:rFonts w:ascii="Times New Roman" w:eastAsia="宋体" w:hAnsi="Times New Roman" w:cs="Times New Roman" w:hint="eastAsia"/>
          <w:kern w:val="0"/>
          <w:sz w:val="24"/>
        </w:rPr>
        <w:t>将亚格子松弛时间代入原模型</w:t>
      </w:r>
      <w:r w:rsidRPr="007E0F10">
        <w:rPr>
          <w:rFonts w:ascii="Times New Roman" w:eastAsia="宋体" w:hAnsi="Times New Roman" w:cs="Times New Roman"/>
          <w:kern w:val="0"/>
          <w:sz w:val="24"/>
        </w:rPr>
        <w:t>，得到最终的</w:t>
      </w:r>
      <w:r w:rsidRPr="007E0F10">
        <w:rPr>
          <w:rFonts w:ascii="Times New Roman" w:eastAsia="宋体" w:hAnsi="Times New Roman" w:cs="Times New Roman"/>
          <w:kern w:val="0"/>
          <w:sz w:val="24"/>
        </w:rPr>
        <w:t>LBM-LES</w:t>
      </w:r>
      <w:r w:rsidRPr="007E0F10">
        <w:rPr>
          <w:rFonts w:ascii="Times New Roman" w:eastAsia="宋体" w:hAnsi="Times New Roman" w:cs="Times New Roman"/>
          <w:kern w:val="0"/>
          <w:sz w:val="24"/>
        </w:rPr>
        <w:t>模型</w:t>
      </w:r>
      <w:r w:rsidRPr="007E0F10">
        <w:rPr>
          <w:rFonts w:ascii="Times New Roman" w:eastAsia="宋体" w:hAnsi="Times New Roman" w:cs="Times New Roman" w:hint="eastAsia"/>
          <w:kern w:val="0"/>
          <w:sz w:val="24"/>
        </w:rPr>
        <w:t>：</w:t>
      </w:r>
    </w:p>
    <w:tbl>
      <w:tblPr>
        <w:tblStyle w:val="13"/>
        <w:tblW w:w="50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0"/>
        <w:gridCol w:w="876"/>
      </w:tblGrid>
      <w:tr w:rsidR="007E0F10" w:rsidRPr="007E0F10" w14:paraId="04760563" w14:textId="77777777" w:rsidTr="007E0F10">
        <w:trPr>
          <w:jc w:val="center"/>
        </w:trPr>
        <w:tc>
          <w:tcPr>
            <w:tcW w:w="4220" w:type="dxa"/>
            <w:vAlign w:val="center"/>
          </w:tcPr>
          <w:p w14:paraId="1939E02E" w14:textId="77777777" w:rsidR="007E0F10" w:rsidRPr="007E0F10" w:rsidRDefault="007E0F10" w:rsidP="007E0F10">
            <w:pPr>
              <w:tabs>
                <w:tab w:val="center" w:pos="4720"/>
                <w:tab w:val="right" w:pos="9420"/>
              </w:tabs>
              <w:adjustRightInd w:val="0"/>
              <w:jc w:val="center"/>
              <w:rPr>
                <w:rFonts w:ascii="Times New Roman" w:eastAsia="宋体" w:hAnsi="Times New Roman" w:cs="Times New Roman"/>
                <w:szCs w:val="20"/>
              </w:rPr>
            </w:pPr>
            <w:r w:rsidRPr="007E0F10">
              <w:rPr>
                <w:rFonts w:ascii="宋体" w:eastAsia="宋体" w:hAnsi="宋体" w:cs="Times New Roman"/>
                <w:kern w:val="2"/>
                <w:position w:val="-20"/>
                <w:sz w:val="21"/>
                <w:szCs w:val="20"/>
                <w:lang w:val="zh-CN" w:eastAsia="zh-CN"/>
              </w:rPr>
              <w:object w:dxaOrig="3960" w:dyaOrig="499" w14:anchorId="00BA546D">
                <v:shape id="_x0000_i1050" type="#_x0000_t75" style="width:198pt;height:24.75pt" o:ole="">
                  <v:imagedata r:id="rId67" o:title=""/>
                </v:shape>
                <o:OLEObject Type="Embed" ProgID="Equation.DSMT4" ShapeID="_x0000_i1050" DrawAspect="Content" ObjectID="_1849180895" r:id="rId68"/>
              </w:object>
            </w:r>
          </w:p>
        </w:tc>
        <w:tc>
          <w:tcPr>
            <w:tcW w:w="876" w:type="dxa"/>
            <w:vAlign w:val="center"/>
          </w:tcPr>
          <w:p w14:paraId="5C5A04C6" w14:textId="77777777" w:rsidR="007E0F10" w:rsidRPr="007E0F10" w:rsidRDefault="007E0F10" w:rsidP="007E0F10">
            <w:pPr>
              <w:tabs>
                <w:tab w:val="center" w:pos="4720"/>
                <w:tab w:val="right" w:pos="9420"/>
              </w:tabs>
              <w:adjustRightInd w:val="0"/>
              <w:jc w:val="left"/>
              <w:rPr>
                <w:rFonts w:ascii="Times New Roman" w:eastAsia="宋体" w:hAnsi="Times New Roman" w:cs="Times New Roman"/>
                <w:szCs w:val="20"/>
              </w:rPr>
            </w:pPr>
            <w:r w:rsidRPr="007E0F10">
              <w:rPr>
                <w:rFonts w:ascii="Times New Roman" w:eastAsia="宋体" w:hAnsi="Times New Roman" w:cs="Times New Roman"/>
                <w:szCs w:val="20"/>
              </w:rPr>
              <w:t>(11)</w:t>
            </w:r>
          </w:p>
        </w:tc>
      </w:tr>
      <w:tr w:rsidR="007E0F10" w:rsidRPr="007E0F10" w14:paraId="303093E1" w14:textId="77777777" w:rsidTr="007E0F10">
        <w:trPr>
          <w:jc w:val="center"/>
        </w:trPr>
        <w:tc>
          <w:tcPr>
            <w:tcW w:w="4220" w:type="dxa"/>
            <w:vAlign w:val="center"/>
          </w:tcPr>
          <w:p w14:paraId="3EB95831" w14:textId="77777777" w:rsidR="007E0F10" w:rsidRPr="007E0F10" w:rsidRDefault="007E0F10" w:rsidP="007E0F10">
            <w:pPr>
              <w:tabs>
                <w:tab w:val="center" w:pos="4720"/>
                <w:tab w:val="right" w:pos="9420"/>
              </w:tabs>
              <w:adjustRightInd w:val="0"/>
              <w:jc w:val="center"/>
              <w:rPr>
                <w:rFonts w:ascii="Times New Roman" w:eastAsia="宋体" w:hAnsi="Times New Roman" w:cs="Times New Roman"/>
                <w:szCs w:val="20"/>
              </w:rPr>
            </w:pPr>
            <w:r w:rsidRPr="007E0F10">
              <w:rPr>
                <w:rFonts w:ascii="宋体" w:eastAsia="宋体" w:hAnsi="宋体" w:cs="Times New Roman"/>
                <w:kern w:val="2"/>
                <w:position w:val="-20"/>
                <w:sz w:val="21"/>
                <w:szCs w:val="20"/>
                <w:lang w:val="zh-CN" w:eastAsia="zh-CN"/>
              </w:rPr>
              <w:object w:dxaOrig="4000" w:dyaOrig="639" w14:anchorId="07458F53">
                <v:shape id="_x0000_i1051" type="#_x0000_t75" style="width:200.25pt;height:31.5pt" o:ole="">
                  <v:imagedata r:id="rId69" o:title=""/>
                </v:shape>
                <o:OLEObject Type="Embed" ProgID="Equation.DSMT4" ShapeID="_x0000_i1051" DrawAspect="Content" ObjectID="_1849180896" r:id="rId70"/>
              </w:object>
            </w:r>
          </w:p>
        </w:tc>
        <w:tc>
          <w:tcPr>
            <w:tcW w:w="876" w:type="dxa"/>
            <w:vAlign w:val="center"/>
          </w:tcPr>
          <w:p w14:paraId="6779369A" w14:textId="77777777" w:rsidR="007E0F10" w:rsidRPr="007E0F10" w:rsidRDefault="007E0F10" w:rsidP="007E0F10">
            <w:pPr>
              <w:tabs>
                <w:tab w:val="center" w:pos="4720"/>
                <w:tab w:val="right" w:pos="9420"/>
              </w:tabs>
              <w:adjustRightInd w:val="0"/>
              <w:jc w:val="left"/>
              <w:rPr>
                <w:rFonts w:ascii="Times New Roman" w:eastAsia="宋体" w:hAnsi="Times New Roman" w:cs="Times New Roman"/>
                <w:szCs w:val="20"/>
              </w:rPr>
            </w:pPr>
            <w:r w:rsidRPr="007E0F10">
              <w:rPr>
                <w:rFonts w:ascii="Times New Roman" w:eastAsia="宋体" w:hAnsi="Times New Roman" w:cs="Times New Roman" w:hint="eastAsia"/>
                <w:szCs w:val="20"/>
              </w:rPr>
              <w:t>(</w:t>
            </w:r>
            <w:r w:rsidRPr="007E0F10">
              <w:rPr>
                <w:rFonts w:ascii="Times New Roman" w:eastAsia="宋体" w:hAnsi="Times New Roman" w:cs="Times New Roman"/>
                <w:szCs w:val="20"/>
              </w:rPr>
              <w:t>12)</w:t>
            </w:r>
          </w:p>
        </w:tc>
      </w:tr>
      <w:tr w:rsidR="007E0F10" w:rsidRPr="007E0F10" w14:paraId="3B31D46D" w14:textId="77777777" w:rsidTr="007E0F10">
        <w:trPr>
          <w:jc w:val="center"/>
        </w:trPr>
        <w:tc>
          <w:tcPr>
            <w:tcW w:w="4220" w:type="dxa"/>
            <w:vAlign w:val="center"/>
          </w:tcPr>
          <w:p w14:paraId="52A5E1B9" w14:textId="77777777" w:rsidR="007E0F10" w:rsidRPr="007E0F10" w:rsidRDefault="007E0F10" w:rsidP="007E0F10">
            <w:pPr>
              <w:tabs>
                <w:tab w:val="center" w:pos="4720"/>
                <w:tab w:val="right" w:pos="9420"/>
              </w:tabs>
              <w:adjustRightInd w:val="0"/>
              <w:jc w:val="center"/>
              <w:rPr>
                <w:rFonts w:ascii="Times New Roman" w:eastAsia="宋体" w:hAnsi="Times New Roman" w:cs="Times New Roman"/>
                <w:szCs w:val="20"/>
              </w:rPr>
            </w:pPr>
            <w:r w:rsidRPr="007E0F10">
              <w:rPr>
                <w:rFonts w:ascii="Times New Roman" w:eastAsia="宋体" w:hAnsi="Times New Roman" w:cs="Times New Roman"/>
                <w:kern w:val="2"/>
                <w:position w:val="-24"/>
                <w:sz w:val="24"/>
                <w:szCs w:val="20"/>
                <w:lang w:eastAsia="zh-CN"/>
              </w:rPr>
              <w:object w:dxaOrig="2000" w:dyaOrig="499" w14:anchorId="12981FB3">
                <v:shape id="_x0000_i1052" type="#_x0000_t75" style="width:100.5pt;height:24.75pt" o:ole="">
                  <v:imagedata r:id="rId71" o:title=""/>
                </v:shape>
                <o:OLEObject Type="Embed" ProgID="Equation.DSMT4" ShapeID="_x0000_i1052" DrawAspect="Content" ObjectID="_1849180897" r:id="rId72"/>
              </w:object>
            </w:r>
          </w:p>
        </w:tc>
        <w:tc>
          <w:tcPr>
            <w:tcW w:w="876" w:type="dxa"/>
            <w:vAlign w:val="center"/>
          </w:tcPr>
          <w:p w14:paraId="40D15EE2" w14:textId="77777777" w:rsidR="007E0F10" w:rsidRPr="007E0F10" w:rsidRDefault="007E0F10" w:rsidP="007E0F10">
            <w:pPr>
              <w:tabs>
                <w:tab w:val="center" w:pos="4720"/>
                <w:tab w:val="right" w:pos="9420"/>
              </w:tabs>
              <w:adjustRightInd w:val="0"/>
              <w:jc w:val="left"/>
              <w:rPr>
                <w:rFonts w:ascii="Times New Roman" w:eastAsia="宋体" w:hAnsi="Times New Roman" w:cs="Times New Roman"/>
                <w:szCs w:val="20"/>
              </w:rPr>
            </w:pPr>
            <w:r w:rsidRPr="007E0F10">
              <w:rPr>
                <w:rFonts w:ascii="Times New Roman" w:eastAsia="宋体" w:hAnsi="Times New Roman" w:cs="Times New Roman" w:hint="eastAsia"/>
                <w:szCs w:val="20"/>
              </w:rPr>
              <w:t>(</w:t>
            </w:r>
            <w:r w:rsidRPr="007E0F10">
              <w:rPr>
                <w:rFonts w:ascii="Times New Roman" w:eastAsia="宋体" w:hAnsi="Times New Roman" w:cs="Times New Roman"/>
                <w:szCs w:val="20"/>
              </w:rPr>
              <w:t>13)</w:t>
            </w:r>
          </w:p>
        </w:tc>
      </w:tr>
    </w:tbl>
    <w:p w14:paraId="40B13AF4" w14:textId="2DDFBE4D" w:rsidR="00C474AD" w:rsidRPr="007E1944" w:rsidRDefault="00C474AD" w:rsidP="00C474AD">
      <w:pPr>
        <w:widowControl/>
        <w:spacing w:line="240" w:lineRule="atLeast"/>
        <w:rPr>
          <w:rFonts w:ascii="Times New Roman" w:eastAsia="宋体" w:hAnsi="Times New Roman" w:cs="Times New Roman"/>
          <w:b/>
          <w:kern w:val="0"/>
          <w:szCs w:val="21"/>
        </w:rPr>
      </w:pPr>
      <w:r w:rsidRPr="007E1944">
        <w:rPr>
          <w:rFonts w:ascii="Times New Roman" w:eastAsia="宋体" w:hAnsi="Times New Roman" w:cs="Times New Roman"/>
          <w:b/>
          <w:kern w:val="0"/>
          <w:szCs w:val="21"/>
        </w:rPr>
        <w:t xml:space="preserve">1.2  </w:t>
      </w:r>
      <w:r w:rsidR="007E0F10" w:rsidRPr="007E0F10">
        <w:rPr>
          <w:rFonts w:ascii="Times New Roman" w:eastAsia="宋体" w:hAnsi="Times New Roman" w:cs="Times New Roman" w:hint="eastAsia"/>
          <w:b/>
          <w:kern w:val="0"/>
          <w:szCs w:val="21"/>
        </w:rPr>
        <w:t>模型构建与工况设置</w:t>
      </w:r>
    </w:p>
    <w:p w14:paraId="5C4FF8D8" w14:textId="572C55B7" w:rsidR="004A2900" w:rsidRDefault="004A2900" w:rsidP="004A2900">
      <w:pPr>
        <w:autoSpaceDE w:val="0"/>
        <w:autoSpaceDN w:val="0"/>
        <w:ind w:firstLineChars="200" w:firstLine="416"/>
        <w:rPr>
          <w:rFonts w:ascii="Times New Roman" w:eastAsia="宋体" w:hAnsi="Times New Roman" w:cs="Times New Roman"/>
          <w:spacing w:val="-2"/>
          <w:kern w:val="0"/>
          <w:szCs w:val="21"/>
        </w:rPr>
      </w:pPr>
      <w:r w:rsidRPr="004A2900">
        <w:rPr>
          <w:rFonts w:ascii="Times New Roman" w:eastAsia="宋体" w:hAnsi="Times New Roman" w:cs="Times New Roman" w:hint="eastAsia"/>
          <w:spacing w:val="-2"/>
          <w:kern w:val="0"/>
          <w:szCs w:val="21"/>
        </w:rPr>
        <w:t>本文深</w:t>
      </w:r>
      <w:r w:rsidR="00F61D3B">
        <w:rPr>
          <w:rFonts w:ascii="Times New Roman" w:eastAsia="宋体" w:hAnsi="Times New Roman" w:cs="Times New Roman" w:hint="eastAsia"/>
          <w:spacing w:val="-2"/>
          <w:kern w:val="0"/>
          <w:szCs w:val="21"/>
        </w:rPr>
        <w:t>隧</w:t>
      </w:r>
      <w:r w:rsidRPr="004A2900">
        <w:rPr>
          <w:rFonts w:ascii="Times New Roman" w:eastAsia="宋体" w:hAnsi="Times New Roman" w:cs="Times New Roman" w:hint="eastAsia"/>
          <w:spacing w:val="-2"/>
          <w:kern w:val="0"/>
          <w:szCs w:val="21"/>
        </w:rPr>
        <w:t>泵站进水池由进水段、扩散段、及左右两个水平出水管组成如图</w:t>
      </w:r>
      <w:r w:rsidRPr="004A2900">
        <w:rPr>
          <w:rFonts w:ascii="Times New Roman" w:eastAsia="宋体" w:hAnsi="Times New Roman" w:cs="Times New Roman" w:hint="eastAsia"/>
          <w:spacing w:val="-2"/>
          <w:kern w:val="0"/>
          <w:szCs w:val="21"/>
        </w:rPr>
        <w:t>2</w:t>
      </w:r>
      <w:r w:rsidRPr="004A2900">
        <w:rPr>
          <w:rFonts w:ascii="Times New Roman" w:eastAsia="宋体" w:hAnsi="Times New Roman" w:cs="Times New Roman" w:hint="eastAsia"/>
          <w:spacing w:val="-2"/>
          <w:kern w:val="0"/>
          <w:szCs w:val="21"/>
        </w:rPr>
        <w:t>所示，进水池主要参数如表</w:t>
      </w:r>
      <w:r w:rsidRPr="004A2900">
        <w:rPr>
          <w:rFonts w:ascii="Times New Roman" w:eastAsia="宋体" w:hAnsi="Times New Roman" w:cs="Times New Roman" w:hint="eastAsia"/>
          <w:spacing w:val="-2"/>
          <w:kern w:val="0"/>
          <w:szCs w:val="21"/>
        </w:rPr>
        <w:t>1</w:t>
      </w:r>
      <w:r w:rsidRPr="004A2900">
        <w:rPr>
          <w:rFonts w:ascii="Times New Roman" w:eastAsia="宋体" w:hAnsi="Times New Roman" w:cs="Times New Roman" w:hint="eastAsia"/>
          <w:spacing w:val="-2"/>
          <w:kern w:val="0"/>
          <w:szCs w:val="21"/>
        </w:rPr>
        <w:t>所示。根据试验模型构建数值模拟的水力模型。</w:t>
      </w:r>
    </w:p>
    <w:p w14:paraId="0A0EFC89" w14:textId="4ABF9BA2" w:rsidR="007E0F10" w:rsidRPr="007E0F10" w:rsidRDefault="007E0F10" w:rsidP="004A2900">
      <w:pPr>
        <w:autoSpaceDE w:val="0"/>
        <w:autoSpaceDN w:val="0"/>
        <w:ind w:firstLineChars="200" w:firstLine="416"/>
        <w:rPr>
          <w:rFonts w:ascii="Times New Roman" w:eastAsia="宋体" w:hAnsi="Times New Roman" w:cs="Times New Roman"/>
          <w:spacing w:val="-2"/>
          <w:kern w:val="0"/>
          <w:szCs w:val="21"/>
        </w:rPr>
      </w:pPr>
      <w:r w:rsidRPr="007E0F10">
        <w:rPr>
          <w:rFonts w:ascii="Times New Roman" w:eastAsia="宋体" w:hAnsi="Times New Roman" w:cs="Times New Roman" w:hint="eastAsia"/>
          <w:spacing w:val="-2"/>
          <w:kern w:val="0"/>
          <w:szCs w:val="21"/>
        </w:rPr>
        <w:t>美国泵站设计标准</w:t>
      </w:r>
      <w:r w:rsidRPr="007E0F10">
        <w:rPr>
          <w:rFonts w:ascii="Times New Roman" w:eastAsia="宋体" w:hAnsi="Times New Roman" w:cs="Times New Roman"/>
          <w:spacing w:val="-2"/>
          <w:kern w:val="0"/>
          <w:szCs w:val="21"/>
        </w:rPr>
        <w:t>ANSI/HI9.8</w:t>
      </w:r>
      <w:r w:rsidRPr="007E0F10">
        <w:rPr>
          <w:rFonts w:ascii="Times New Roman" w:eastAsia="宋体" w:hAnsi="Times New Roman" w:cs="Times New Roman"/>
          <w:spacing w:val="-2"/>
          <w:kern w:val="0"/>
          <w:szCs w:val="21"/>
        </w:rPr>
        <w:t>将自由表面涡分为六类</w:t>
      </w:r>
      <w:r w:rsidRPr="007E0F10">
        <w:rPr>
          <w:rFonts w:ascii="Times New Roman" w:eastAsia="宋体" w:hAnsi="Times New Roman" w:cs="Times New Roman"/>
          <w:spacing w:val="-2"/>
          <w:kern w:val="0"/>
          <w:szCs w:val="21"/>
          <w:vertAlign w:val="superscript"/>
        </w:rPr>
        <w:t>[</w:t>
      </w:r>
      <w:r w:rsidR="005050E6">
        <w:rPr>
          <w:rFonts w:ascii="Times New Roman" w:eastAsia="宋体" w:hAnsi="Times New Roman" w:cs="Times New Roman"/>
          <w:spacing w:val="-2"/>
          <w:kern w:val="0"/>
          <w:szCs w:val="21"/>
          <w:vertAlign w:val="superscript"/>
        </w:rPr>
        <w:t>29</w:t>
      </w:r>
      <w:r w:rsidRPr="007E0F10">
        <w:rPr>
          <w:rFonts w:ascii="Times New Roman" w:eastAsia="宋体" w:hAnsi="Times New Roman" w:cs="Times New Roman"/>
          <w:spacing w:val="-2"/>
          <w:kern w:val="0"/>
          <w:szCs w:val="21"/>
          <w:vertAlign w:val="superscript"/>
        </w:rPr>
        <w:t>]</w:t>
      </w:r>
      <w:r w:rsidRPr="007E0F10">
        <w:rPr>
          <w:rFonts w:ascii="Times New Roman" w:eastAsia="宋体" w:hAnsi="Times New Roman" w:cs="Times New Roman"/>
          <w:spacing w:val="-2"/>
          <w:kern w:val="0"/>
          <w:szCs w:val="21"/>
        </w:rPr>
        <w:t>，当自由表面涡发展为间断吸入涡时，空</w:t>
      </w:r>
      <w:r w:rsidRPr="007E0F10">
        <w:rPr>
          <w:rFonts w:ascii="Times New Roman" w:eastAsia="宋体" w:hAnsi="Times New Roman" w:cs="Times New Roman"/>
          <w:spacing w:val="-2"/>
          <w:kern w:val="0"/>
          <w:szCs w:val="21"/>
        </w:rPr>
        <w:lastRenderedPageBreak/>
        <w:t>气将进入进水管影响水泵运行，因此许多研究将间断吸入涡产生的条件定义为吸气漩涡产生的临界工况</w:t>
      </w:r>
      <w:r w:rsidRPr="007E0F10">
        <w:rPr>
          <w:rFonts w:ascii="Times New Roman" w:eastAsia="宋体" w:hAnsi="Times New Roman" w:cs="Times New Roman"/>
          <w:spacing w:val="-2"/>
          <w:kern w:val="0"/>
          <w:szCs w:val="21"/>
          <w:vertAlign w:val="superscript"/>
        </w:rPr>
        <w:t>[3</w:t>
      </w:r>
      <w:r w:rsidR="005050E6">
        <w:rPr>
          <w:rFonts w:ascii="Times New Roman" w:eastAsia="宋体" w:hAnsi="Times New Roman" w:cs="Times New Roman"/>
          <w:spacing w:val="-2"/>
          <w:kern w:val="0"/>
          <w:szCs w:val="21"/>
          <w:vertAlign w:val="superscript"/>
        </w:rPr>
        <w:t>0</w:t>
      </w:r>
      <w:r w:rsidRPr="007E0F10">
        <w:rPr>
          <w:rFonts w:ascii="Times New Roman" w:eastAsia="宋体" w:hAnsi="Times New Roman" w:cs="Times New Roman"/>
          <w:spacing w:val="-2"/>
          <w:kern w:val="0"/>
          <w:szCs w:val="21"/>
          <w:vertAlign w:val="superscript"/>
        </w:rPr>
        <w:t>, 3</w:t>
      </w:r>
      <w:r w:rsidR="005050E6">
        <w:rPr>
          <w:rFonts w:ascii="Times New Roman" w:eastAsia="宋体" w:hAnsi="Times New Roman" w:cs="Times New Roman"/>
          <w:spacing w:val="-2"/>
          <w:kern w:val="0"/>
          <w:szCs w:val="21"/>
          <w:vertAlign w:val="superscript"/>
        </w:rPr>
        <w:t>1</w:t>
      </w:r>
      <w:r w:rsidRPr="007E0F10">
        <w:rPr>
          <w:rFonts w:ascii="Times New Roman" w:eastAsia="宋体" w:hAnsi="Times New Roman" w:cs="Times New Roman"/>
          <w:spacing w:val="-2"/>
          <w:kern w:val="0"/>
          <w:szCs w:val="21"/>
          <w:vertAlign w:val="superscript"/>
        </w:rPr>
        <w:t>]</w:t>
      </w:r>
      <w:r w:rsidRPr="007E0F10">
        <w:rPr>
          <w:rFonts w:ascii="Times New Roman" w:eastAsia="宋体" w:hAnsi="Times New Roman" w:cs="Times New Roman"/>
          <w:spacing w:val="-2"/>
          <w:kern w:val="0"/>
          <w:szCs w:val="21"/>
        </w:rPr>
        <w:t>。本文为探究吸气漩涡演化，在同一水深下设置低于临界雷诺数、临界雷诺数、高于临界雷诺数三个不同工况作为实验与模拟的工况（如表</w:t>
      </w:r>
      <w:r w:rsidRPr="007E0F10">
        <w:rPr>
          <w:rFonts w:ascii="Times New Roman" w:eastAsia="宋体" w:hAnsi="Times New Roman" w:cs="Times New Roman"/>
          <w:spacing w:val="-2"/>
          <w:kern w:val="0"/>
          <w:szCs w:val="21"/>
        </w:rPr>
        <w:t>2</w:t>
      </w:r>
      <w:r w:rsidRPr="007E0F10">
        <w:rPr>
          <w:rFonts w:ascii="Times New Roman" w:eastAsia="宋体" w:hAnsi="Times New Roman" w:cs="Times New Roman"/>
          <w:spacing w:val="-2"/>
          <w:kern w:val="0"/>
          <w:szCs w:val="21"/>
        </w:rPr>
        <w:t>所示）。数值模拟进水口边界条件设置为压力进口，出水管以各工况管道流速设置流速出口边界条件，以各工况的进水池雷诺数作为数值模拟的参考雷诺数</w:t>
      </w:r>
      <w:r w:rsidRPr="007E0F10">
        <w:rPr>
          <w:rFonts w:ascii="Times New Roman" w:eastAsia="宋体" w:hAnsi="Times New Roman" w:cs="Times New Roman" w:hint="eastAsia"/>
          <w:spacing w:val="-2"/>
          <w:kern w:val="0"/>
          <w:szCs w:val="21"/>
        </w:rPr>
        <w:t>，</w:t>
      </w:r>
      <w:r w:rsidRPr="007E0F10">
        <w:rPr>
          <w:rFonts w:ascii="Times New Roman" w:eastAsia="宋体" w:hAnsi="Times New Roman" w:cs="Times New Roman"/>
          <w:spacing w:val="-2"/>
          <w:kern w:val="0"/>
          <w:szCs w:val="21"/>
        </w:rPr>
        <w:t>自由液面边界条件设置为无滑移壁面，算法通过边界反弹格式实现</w:t>
      </w:r>
      <w:r w:rsidRPr="007E0F10">
        <w:rPr>
          <w:rFonts w:ascii="Times New Roman" w:eastAsia="宋体" w:hAnsi="Times New Roman" w:cs="Times New Roman" w:hint="eastAsia"/>
          <w:spacing w:val="-2"/>
          <w:kern w:val="0"/>
          <w:szCs w:val="21"/>
        </w:rPr>
        <w:t>本文数值模拟在</w:t>
      </w:r>
      <w:r w:rsidRPr="007E0F10">
        <w:rPr>
          <w:rFonts w:ascii="Times New Roman" w:eastAsia="宋体" w:hAnsi="Times New Roman" w:cs="Times New Roman"/>
          <w:spacing w:val="-2"/>
          <w:kern w:val="0"/>
          <w:szCs w:val="21"/>
        </w:rPr>
        <w:t>palabos</w:t>
      </w:r>
      <w:r w:rsidRPr="007E0F10">
        <w:rPr>
          <w:rFonts w:ascii="Times New Roman" w:eastAsia="宋体" w:hAnsi="Times New Roman" w:cs="Times New Roman"/>
          <w:spacing w:val="-2"/>
          <w:kern w:val="0"/>
          <w:szCs w:val="21"/>
        </w:rPr>
        <w:t>平台基于</w:t>
      </w:r>
      <w:r w:rsidRPr="007E0F10">
        <w:rPr>
          <w:rFonts w:ascii="Times New Roman" w:eastAsia="宋体" w:hAnsi="Times New Roman" w:cs="Times New Roman"/>
          <w:spacing w:val="-2"/>
          <w:kern w:val="0"/>
          <w:szCs w:val="21"/>
        </w:rPr>
        <w:t>C++</w:t>
      </w:r>
      <w:r w:rsidRPr="007E0F10">
        <w:rPr>
          <w:rFonts w:ascii="Times New Roman" w:eastAsia="宋体" w:hAnsi="Times New Roman" w:cs="Times New Roman"/>
          <w:spacing w:val="-2"/>
          <w:kern w:val="0"/>
          <w:szCs w:val="21"/>
        </w:rPr>
        <w:t>语言自主编程实现</w:t>
      </w:r>
      <w:r w:rsidRPr="007E0F10">
        <w:rPr>
          <w:rFonts w:ascii="Times New Roman" w:eastAsia="宋体" w:hAnsi="Times New Roman" w:cs="Times New Roman" w:hint="eastAsia"/>
          <w:spacing w:val="-2"/>
          <w:kern w:val="0"/>
          <w:szCs w:val="21"/>
        </w:rPr>
        <w:t>。</w:t>
      </w:r>
    </w:p>
    <w:p w14:paraId="42A9E04F" w14:textId="77777777" w:rsidR="007E0F10" w:rsidRPr="007E0F10" w:rsidRDefault="007E0F10" w:rsidP="007E0F10">
      <w:pPr>
        <w:autoSpaceDE w:val="0"/>
        <w:autoSpaceDN w:val="0"/>
        <w:spacing w:line="264" w:lineRule="auto"/>
        <w:ind w:left="-284" w:right="153" w:firstLineChars="200" w:firstLine="420"/>
        <w:rPr>
          <w:rFonts w:ascii="Times New Roman" w:eastAsia="宋体" w:hAnsi="Times New Roman" w:cs="Times New Roman"/>
          <w:kern w:val="0"/>
          <w:szCs w:val="21"/>
        </w:rPr>
      </w:pPr>
    </w:p>
    <w:tbl>
      <w:tblPr>
        <w:tblStyle w:val="2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4"/>
      </w:tblGrid>
      <w:tr w:rsidR="007E0F10" w:rsidRPr="007E0F10" w14:paraId="5C5AE233" w14:textId="77777777" w:rsidTr="00D00CE8">
        <w:trPr>
          <w:jc w:val="center"/>
        </w:trPr>
        <w:tc>
          <w:tcPr>
            <w:tcW w:w="0" w:type="auto"/>
            <w:vAlign w:val="center"/>
          </w:tcPr>
          <w:p w14:paraId="553B3B32"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宋体" w:eastAsia="宋体" w:hAnsi="宋体" w:cs="宋体" w:hint="eastAsia"/>
                <w:noProof/>
                <w:sz w:val="15"/>
                <w:szCs w:val="15"/>
                <w:lang w:val="zh-CN"/>
              </w:rPr>
              <w:drawing>
                <wp:inline distT="0" distB="0" distL="0" distR="0" wp14:anchorId="1161FE60" wp14:editId="77685C46">
                  <wp:extent cx="2514600" cy="13716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514600" cy="1371600"/>
                          </a:xfrm>
                          <a:prstGeom prst="rect">
                            <a:avLst/>
                          </a:prstGeom>
                          <a:noFill/>
                          <a:ln>
                            <a:noFill/>
                          </a:ln>
                        </pic:spPr>
                      </pic:pic>
                    </a:graphicData>
                  </a:graphic>
                </wp:inline>
              </w:drawing>
            </w:r>
          </w:p>
        </w:tc>
      </w:tr>
      <w:tr w:rsidR="007E0F10" w:rsidRPr="007E0F10" w14:paraId="3A9DAFF8" w14:textId="77777777" w:rsidTr="00D00CE8">
        <w:trPr>
          <w:jc w:val="center"/>
        </w:trPr>
        <w:tc>
          <w:tcPr>
            <w:tcW w:w="0" w:type="auto"/>
            <w:vAlign w:val="center"/>
          </w:tcPr>
          <w:p w14:paraId="25A4B417" w14:textId="77777777" w:rsidR="007E0F10" w:rsidRPr="007E0F10" w:rsidRDefault="007E0F10" w:rsidP="007E0F10">
            <w:pPr>
              <w:numPr>
                <w:ilvl w:val="0"/>
                <w:numId w:val="24"/>
              </w:numPr>
              <w:spacing w:line="264" w:lineRule="auto"/>
              <w:ind w:right="153"/>
              <w:jc w:val="center"/>
              <w:rPr>
                <w:rFonts w:ascii="Times New Roman" w:eastAsia="宋体" w:hAnsi="Times New Roman" w:cs="Times New Roman"/>
                <w:spacing w:val="-2"/>
                <w:sz w:val="18"/>
                <w:szCs w:val="18"/>
              </w:rPr>
            </w:pPr>
            <w:r w:rsidRPr="007E0F10">
              <w:rPr>
                <w:rFonts w:ascii="宋体" w:eastAsia="宋体" w:hAnsi="宋体" w:cs="宋体" w:hint="eastAsia"/>
                <w:sz w:val="18"/>
                <w:szCs w:val="18"/>
                <w:lang w:val="zh-CN"/>
              </w:rPr>
              <w:t>俯视平面图</w:t>
            </w:r>
          </w:p>
        </w:tc>
      </w:tr>
      <w:tr w:rsidR="007E0F10" w:rsidRPr="007E0F10" w14:paraId="6B339075" w14:textId="77777777" w:rsidTr="00D00CE8">
        <w:trPr>
          <w:jc w:val="center"/>
        </w:trPr>
        <w:tc>
          <w:tcPr>
            <w:tcW w:w="0" w:type="auto"/>
            <w:vAlign w:val="center"/>
          </w:tcPr>
          <w:p w14:paraId="4E74A039"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宋体" w:eastAsia="宋体" w:hAnsi="宋体" w:cs="宋体" w:hint="eastAsia"/>
                <w:noProof/>
                <w:sz w:val="15"/>
                <w:szCs w:val="15"/>
                <w:lang w:val="zh-CN"/>
              </w:rPr>
              <w:drawing>
                <wp:inline distT="0" distB="0" distL="0" distR="0" wp14:anchorId="79A8DA7E" wp14:editId="5DD317B8">
                  <wp:extent cx="2519045" cy="106870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519045" cy="1068705"/>
                          </a:xfrm>
                          <a:prstGeom prst="rect">
                            <a:avLst/>
                          </a:prstGeom>
                          <a:noFill/>
                          <a:ln>
                            <a:noFill/>
                          </a:ln>
                        </pic:spPr>
                      </pic:pic>
                    </a:graphicData>
                  </a:graphic>
                </wp:inline>
              </w:drawing>
            </w:r>
          </w:p>
        </w:tc>
      </w:tr>
      <w:tr w:rsidR="007E0F10" w:rsidRPr="007E0F10" w14:paraId="2852BF7D" w14:textId="77777777" w:rsidTr="00D00CE8">
        <w:trPr>
          <w:jc w:val="center"/>
        </w:trPr>
        <w:tc>
          <w:tcPr>
            <w:tcW w:w="0" w:type="auto"/>
            <w:vAlign w:val="center"/>
          </w:tcPr>
          <w:p w14:paraId="3439CBF8" w14:textId="77777777" w:rsidR="007E0F10" w:rsidRPr="007E0F10" w:rsidRDefault="007E0F10" w:rsidP="007E0F10">
            <w:pPr>
              <w:numPr>
                <w:ilvl w:val="0"/>
                <w:numId w:val="24"/>
              </w:numPr>
              <w:spacing w:line="264" w:lineRule="auto"/>
              <w:ind w:right="153"/>
              <w:jc w:val="center"/>
              <w:rPr>
                <w:rFonts w:ascii="Times New Roman" w:eastAsia="宋体" w:hAnsi="Times New Roman" w:cs="Times New Roman"/>
                <w:spacing w:val="-2"/>
                <w:sz w:val="18"/>
                <w:szCs w:val="18"/>
              </w:rPr>
            </w:pPr>
            <w:r w:rsidRPr="007E0F10">
              <w:rPr>
                <w:rFonts w:ascii="宋体" w:eastAsia="宋体" w:hAnsi="宋体" w:cs="宋体" w:hint="eastAsia"/>
                <w:sz w:val="18"/>
                <w:szCs w:val="18"/>
                <w:lang w:val="zh-CN"/>
              </w:rPr>
              <w:t>侧视立面图</w:t>
            </w:r>
          </w:p>
        </w:tc>
      </w:tr>
      <w:tr w:rsidR="007E0F10" w:rsidRPr="007E0F10" w14:paraId="6364068E" w14:textId="77777777" w:rsidTr="00D00CE8">
        <w:trPr>
          <w:jc w:val="center"/>
        </w:trPr>
        <w:tc>
          <w:tcPr>
            <w:tcW w:w="0" w:type="auto"/>
            <w:vAlign w:val="center"/>
          </w:tcPr>
          <w:p w14:paraId="0988E273"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宋体" w:eastAsia="宋体" w:hAnsi="宋体" w:cs="宋体" w:hint="eastAsia"/>
                <w:noProof/>
                <w:sz w:val="15"/>
                <w:szCs w:val="15"/>
                <w:lang w:val="zh-CN"/>
              </w:rPr>
              <w:drawing>
                <wp:inline distT="0" distB="0" distL="0" distR="0" wp14:anchorId="0641E91B" wp14:editId="29985C92">
                  <wp:extent cx="2830195" cy="901065"/>
                  <wp:effectExtent l="0" t="0" r="825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30195" cy="901065"/>
                          </a:xfrm>
                          <a:prstGeom prst="rect">
                            <a:avLst/>
                          </a:prstGeom>
                          <a:noFill/>
                          <a:ln>
                            <a:noFill/>
                          </a:ln>
                        </pic:spPr>
                      </pic:pic>
                    </a:graphicData>
                  </a:graphic>
                </wp:inline>
              </w:drawing>
            </w:r>
          </w:p>
        </w:tc>
      </w:tr>
      <w:tr w:rsidR="007E0F10" w:rsidRPr="007E0F10" w14:paraId="64CCE9D8" w14:textId="77777777" w:rsidTr="00D00CE8">
        <w:trPr>
          <w:jc w:val="center"/>
        </w:trPr>
        <w:tc>
          <w:tcPr>
            <w:tcW w:w="0" w:type="auto"/>
            <w:vAlign w:val="center"/>
          </w:tcPr>
          <w:p w14:paraId="0F5C58F2" w14:textId="77777777" w:rsidR="007E0F10" w:rsidRPr="007E0F10" w:rsidRDefault="007E0F10" w:rsidP="007E0F10">
            <w:pPr>
              <w:numPr>
                <w:ilvl w:val="0"/>
                <w:numId w:val="24"/>
              </w:numPr>
              <w:spacing w:line="264" w:lineRule="auto"/>
              <w:ind w:right="153"/>
              <w:jc w:val="center"/>
              <w:rPr>
                <w:rFonts w:ascii="Times New Roman" w:eastAsia="宋体" w:hAnsi="Times New Roman" w:cs="Times New Roman"/>
                <w:spacing w:val="-2"/>
                <w:sz w:val="18"/>
                <w:szCs w:val="18"/>
              </w:rPr>
            </w:pPr>
            <w:r w:rsidRPr="007E0F10">
              <w:rPr>
                <w:rFonts w:ascii="宋体" w:eastAsia="宋体" w:hAnsi="宋体" w:cs="宋体" w:hint="eastAsia"/>
                <w:sz w:val="18"/>
                <w:szCs w:val="18"/>
                <w:lang w:val="zh-CN"/>
              </w:rPr>
              <w:t>模型示意图</w:t>
            </w:r>
          </w:p>
        </w:tc>
      </w:tr>
      <w:tr w:rsidR="007E0F10" w:rsidRPr="007E0F10" w14:paraId="7490D98C" w14:textId="77777777" w:rsidTr="00D00CE8">
        <w:trPr>
          <w:jc w:val="center"/>
        </w:trPr>
        <w:tc>
          <w:tcPr>
            <w:tcW w:w="0" w:type="auto"/>
            <w:vAlign w:val="center"/>
          </w:tcPr>
          <w:p w14:paraId="76BABA7A" w14:textId="110C681E" w:rsidR="007E0F10" w:rsidRPr="007E0F10" w:rsidRDefault="007E0F10" w:rsidP="004A2900">
            <w:pPr>
              <w:spacing w:line="264" w:lineRule="auto"/>
              <w:ind w:right="153"/>
              <w:jc w:val="center"/>
              <w:rPr>
                <w:rFonts w:ascii="Times New Roman" w:eastAsia="宋体" w:hAnsi="Times New Roman" w:cs="Times New Roman"/>
                <w:sz w:val="20"/>
                <w:szCs w:val="20"/>
                <w:lang w:val="zh-CN" w:eastAsia="zh-CN"/>
              </w:rPr>
            </w:pPr>
            <w:r w:rsidRPr="007E0F10">
              <w:rPr>
                <w:rFonts w:ascii="Times New Roman" w:eastAsia="宋体" w:hAnsi="Times New Roman" w:cs="Times New Roman"/>
                <w:sz w:val="21"/>
                <w:szCs w:val="21"/>
                <w:lang w:val="zh-CN" w:eastAsia="zh-CN"/>
              </w:rPr>
              <w:t>图</w:t>
            </w:r>
            <w:r w:rsidR="004A2900">
              <w:rPr>
                <w:rFonts w:ascii="Times New Roman" w:eastAsia="宋体" w:hAnsi="Times New Roman" w:cs="Times New Roman" w:hint="eastAsia"/>
                <w:sz w:val="21"/>
                <w:szCs w:val="21"/>
                <w:lang w:val="zh-CN" w:eastAsia="zh-CN"/>
              </w:rPr>
              <w:t>2</w:t>
            </w:r>
            <w:r w:rsidR="004A2900">
              <w:rPr>
                <w:rFonts w:ascii="Times New Roman" w:eastAsia="宋体" w:hAnsi="Times New Roman" w:cs="Times New Roman"/>
                <w:sz w:val="21"/>
                <w:szCs w:val="21"/>
                <w:lang w:val="zh-CN" w:eastAsia="zh-CN"/>
              </w:rPr>
              <w:t xml:space="preserve"> </w:t>
            </w:r>
            <w:r w:rsidRPr="007E0F10">
              <w:rPr>
                <w:rFonts w:ascii="Times New Roman" w:eastAsia="宋体" w:hAnsi="Times New Roman" w:cs="Times New Roman"/>
                <w:sz w:val="21"/>
                <w:szCs w:val="21"/>
                <w:lang w:val="zh-CN" w:eastAsia="zh-CN"/>
              </w:rPr>
              <w:t>深隧泵站进水池模型</w:t>
            </w:r>
          </w:p>
        </w:tc>
      </w:tr>
    </w:tbl>
    <w:p w14:paraId="73F6BA2E" w14:textId="77777777" w:rsidR="007E0F10" w:rsidRPr="007E0F10" w:rsidRDefault="007E0F10" w:rsidP="007E0F10">
      <w:pPr>
        <w:autoSpaceDE w:val="0"/>
        <w:autoSpaceDN w:val="0"/>
        <w:spacing w:line="264" w:lineRule="auto"/>
        <w:ind w:right="153"/>
        <w:rPr>
          <w:rFonts w:ascii="Times New Roman" w:eastAsia="宋体" w:hAnsi="Times New Roman" w:cs="Times New Roman"/>
          <w:spacing w:val="-2"/>
          <w:kern w:val="0"/>
          <w:szCs w:val="21"/>
        </w:rPr>
      </w:pPr>
    </w:p>
    <w:p w14:paraId="5DDBD14F" w14:textId="61484E97" w:rsidR="007E0F10" w:rsidRPr="007E0F10" w:rsidRDefault="007E0F10" w:rsidP="00765EAB">
      <w:pPr>
        <w:pStyle w:val="afb"/>
        <w:spacing w:line="240" w:lineRule="atLeast"/>
        <w:jc w:val="center"/>
        <w:rPr>
          <w:rFonts w:ascii="Times New Roman" w:hAnsi="Times New Roman"/>
          <w:sz w:val="21"/>
        </w:rPr>
      </w:pPr>
      <w:r w:rsidRPr="007E0F10">
        <w:rPr>
          <w:rFonts w:ascii="Times New Roman" w:hAnsi="Times New Roman"/>
          <w:sz w:val="21"/>
        </w:rPr>
        <w:t>表</w:t>
      </w:r>
      <w:r w:rsidRPr="007E0F10">
        <w:rPr>
          <w:rFonts w:ascii="Times New Roman" w:hAnsi="Times New Roman"/>
          <w:sz w:val="21"/>
        </w:rPr>
        <w:fldChar w:fldCharType="begin"/>
      </w:r>
      <w:r w:rsidRPr="007E0F10">
        <w:rPr>
          <w:rFonts w:ascii="Times New Roman" w:hAnsi="Times New Roman"/>
          <w:sz w:val="21"/>
        </w:rPr>
        <w:instrText xml:space="preserve"> SEQ </w:instrText>
      </w:r>
      <w:r w:rsidRPr="007E0F10">
        <w:rPr>
          <w:rFonts w:ascii="Times New Roman" w:hAnsi="Times New Roman"/>
          <w:sz w:val="21"/>
        </w:rPr>
        <w:instrText>表格</w:instrText>
      </w:r>
      <w:r w:rsidRPr="007E0F10">
        <w:rPr>
          <w:rFonts w:ascii="Times New Roman" w:hAnsi="Times New Roman"/>
          <w:sz w:val="21"/>
        </w:rPr>
        <w:instrText xml:space="preserve"> \* ARABIC </w:instrText>
      </w:r>
      <w:r w:rsidRPr="007E0F10">
        <w:rPr>
          <w:rFonts w:ascii="Times New Roman" w:hAnsi="Times New Roman"/>
          <w:sz w:val="21"/>
        </w:rPr>
        <w:fldChar w:fldCharType="separate"/>
      </w:r>
      <w:r w:rsidRPr="007E0F10">
        <w:rPr>
          <w:rFonts w:ascii="Times New Roman" w:hAnsi="Times New Roman"/>
          <w:sz w:val="21"/>
        </w:rPr>
        <w:t>1</w:t>
      </w:r>
      <w:r w:rsidRPr="007E0F10">
        <w:rPr>
          <w:rFonts w:ascii="Times New Roman" w:hAnsi="Times New Roman"/>
          <w:sz w:val="21"/>
        </w:rPr>
        <w:fldChar w:fldCharType="end"/>
      </w:r>
      <w:r w:rsidRPr="007E0F10">
        <w:rPr>
          <w:rFonts w:ascii="Times New Roman" w:hAnsi="Times New Roman"/>
          <w:sz w:val="21"/>
        </w:rPr>
        <w:t xml:space="preserve"> </w:t>
      </w:r>
      <w:r w:rsidRPr="007E0F10">
        <w:rPr>
          <w:rFonts w:ascii="Times New Roman" w:hAnsi="Times New Roman" w:hint="eastAsia"/>
          <w:sz w:val="21"/>
        </w:rPr>
        <w:t>进水池主要参数</w:t>
      </w:r>
    </w:p>
    <w:tbl>
      <w:tblPr>
        <w:tblW w:w="4251" w:type="dxa"/>
        <w:jc w:val="center"/>
        <w:tblLook w:val="04A0" w:firstRow="1" w:lastRow="0" w:firstColumn="1" w:lastColumn="0" w:noHBand="0" w:noVBand="1"/>
      </w:tblPr>
      <w:tblGrid>
        <w:gridCol w:w="598"/>
        <w:gridCol w:w="1531"/>
        <w:gridCol w:w="756"/>
        <w:gridCol w:w="1366"/>
      </w:tblGrid>
      <w:tr w:rsidR="007E0F10" w:rsidRPr="007E0F10" w14:paraId="44FDF43C" w14:textId="77777777" w:rsidTr="00D00CE8">
        <w:trPr>
          <w:jc w:val="center"/>
        </w:trPr>
        <w:tc>
          <w:tcPr>
            <w:tcW w:w="598" w:type="dxa"/>
            <w:tcBorders>
              <w:top w:val="single" w:sz="8" w:space="0" w:color="auto"/>
              <w:bottom w:val="single" w:sz="8" w:space="0" w:color="auto"/>
            </w:tcBorders>
          </w:tcPr>
          <w:p w14:paraId="54F99A77"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参数</w:t>
            </w:r>
          </w:p>
        </w:tc>
        <w:tc>
          <w:tcPr>
            <w:tcW w:w="1531" w:type="dxa"/>
            <w:tcBorders>
              <w:top w:val="single" w:sz="8" w:space="0" w:color="auto"/>
              <w:bottom w:val="single" w:sz="8" w:space="0" w:color="auto"/>
            </w:tcBorders>
          </w:tcPr>
          <w:p w14:paraId="06A7AE1C"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意义</w:t>
            </w:r>
          </w:p>
        </w:tc>
        <w:tc>
          <w:tcPr>
            <w:tcW w:w="756" w:type="dxa"/>
            <w:tcBorders>
              <w:top w:val="single" w:sz="8" w:space="0" w:color="auto"/>
              <w:bottom w:val="single" w:sz="8" w:space="0" w:color="auto"/>
            </w:tcBorders>
          </w:tcPr>
          <w:p w14:paraId="69CF2AB5"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数值</w:t>
            </w:r>
          </w:p>
        </w:tc>
        <w:tc>
          <w:tcPr>
            <w:tcW w:w="1366" w:type="dxa"/>
            <w:tcBorders>
              <w:top w:val="single" w:sz="8" w:space="0" w:color="auto"/>
              <w:bottom w:val="single" w:sz="8" w:space="0" w:color="auto"/>
            </w:tcBorders>
          </w:tcPr>
          <w:p w14:paraId="4BA646FB"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单位</w:t>
            </w:r>
          </w:p>
        </w:tc>
      </w:tr>
      <w:tr w:rsidR="007E0F10" w:rsidRPr="007E0F10" w14:paraId="49C47191" w14:textId="77777777" w:rsidTr="00D00CE8">
        <w:trPr>
          <w:jc w:val="center"/>
        </w:trPr>
        <w:tc>
          <w:tcPr>
            <w:tcW w:w="598" w:type="dxa"/>
            <w:tcBorders>
              <w:top w:val="single" w:sz="8" w:space="0" w:color="auto"/>
            </w:tcBorders>
          </w:tcPr>
          <w:p w14:paraId="5D8F6E99" w14:textId="77777777" w:rsidR="007E0F10" w:rsidRPr="007E0F10" w:rsidRDefault="007E0F10" w:rsidP="007E0F10">
            <w:pPr>
              <w:autoSpaceDE w:val="0"/>
              <w:autoSpaceDN w:val="0"/>
              <w:jc w:val="center"/>
              <w:rPr>
                <w:rFonts w:ascii="Times New Roman" w:eastAsia="宋体" w:hAnsi="Times New Roman" w:cs="Times New Roman"/>
                <w:i/>
                <w:iCs/>
                <w:kern w:val="0"/>
                <w:sz w:val="18"/>
                <w:szCs w:val="18"/>
              </w:rPr>
            </w:pPr>
            <w:r w:rsidRPr="007E0F10">
              <w:rPr>
                <w:rFonts w:ascii="Times New Roman" w:eastAsia="宋体" w:hAnsi="Times New Roman" w:cs="Times New Roman"/>
                <w:i/>
                <w:iCs/>
                <w:kern w:val="0"/>
                <w:sz w:val="18"/>
                <w:szCs w:val="18"/>
              </w:rPr>
              <w:t>L</w:t>
            </w:r>
            <w:r w:rsidRPr="007E0F10">
              <w:rPr>
                <w:rFonts w:ascii="Times New Roman" w:eastAsia="宋体" w:hAnsi="Times New Roman" w:cs="Times New Roman"/>
                <w:i/>
                <w:iCs/>
                <w:kern w:val="0"/>
                <w:sz w:val="18"/>
                <w:szCs w:val="18"/>
                <w:vertAlign w:val="subscript"/>
              </w:rPr>
              <w:t>x</w:t>
            </w:r>
          </w:p>
        </w:tc>
        <w:tc>
          <w:tcPr>
            <w:tcW w:w="1531" w:type="dxa"/>
            <w:tcBorders>
              <w:top w:val="single" w:sz="8" w:space="0" w:color="auto"/>
            </w:tcBorders>
          </w:tcPr>
          <w:p w14:paraId="6292C463"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池体长度</w:t>
            </w:r>
          </w:p>
        </w:tc>
        <w:tc>
          <w:tcPr>
            <w:tcW w:w="756" w:type="dxa"/>
            <w:tcBorders>
              <w:top w:val="single" w:sz="8" w:space="0" w:color="auto"/>
            </w:tcBorders>
          </w:tcPr>
          <w:p w14:paraId="3384FDE1"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1746</w:t>
            </w:r>
          </w:p>
        </w:tc>
        <w:tc>
          <w:tcPr>
            <w:tcW w:w="1366" w:type="dxa"/>
            <w:tcBorders>
              <w:top w:val="single" w:sz="8" w:space="0" w:color="auto"/>
            </w:tcBorders>
          </w:tcPr>
          <w:p w14:paraId="100C7A81"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mm</w:t>
            </w:r>
          </w:p>
        </w:tc>
      </w:tr>
      <w:tr w:rsidR="007E0F10" w:rsidRPr="007E0F10" w14:paraId="0472808C" w14:textId="77777777" w:rsidTr="00D00CE8">
        <w:trPr>
          <w:jc w:val="center"/>
        </w:trPr>
        <w:tc>
          <w:tcPr>
            <w:tcW w:w="598" w:type="dxa"/>
          </w:tcPr>
          <w:p w14:paraId="1045A531" w14:textId="77777777" w:rsidR="007E0F10" w:rsidRPr="007E0F10" w:rsidRDefault="007E0F10" w:rsidP="007E0F10">
            <w:pPr>
              <w:autoSpaceDE w:val="0"/>
              <w:autoSpaceDN w:val="0"/>
              <w:jc w:val="center"/>
              <w:rPr>
                <w:rFonts w:ascii="Times New Roman" w:eastAsia="宋体" w:hAnsi="Times New Roman" w:cs="Times New Roman"/>
                <w:i/>
                <w:iCs/>
                <w:kern w:val="0"/>
                <w:sz w:val="18"/>
                <w:szCs w:val="18"/>
              </w:rPr>
            </w:pPr>
            <w:r w:rsidRPr="007E0F10">
              <w:rPr>
                <w:rFonts w:ascii="Times New Roman" w:eastAsia="宋体" w:hAnsi="Times New Roman" w:cs="Times New Roman"/>
                <w:i/>
                <w:iCs/>
                <w:kern w:val="0"/>
                <w:sz w:val="18"/>
                <w:szCs w:val="18"/>
              </w:rPr>
              <w:t>L</w:t>
            </w:r>
            <w:r w:rsidRPr="007E0F10">
              <w:rPr>
                <w:rFonts w:ascii="Times New Roman" w:eastAsia="宋体" w:hAnsi="Times New Roman" w:cs="Times New Roman"/>
                <w:i/>
                <w:iCs/>
                <w:kern w:val="0"/>
                <w:sz w:val="18"/>
                <w:szCs w:val="18"/>
                <w:vertAlign w:val="subscript"/>
              </w:rPr>
              <w:t>y</w:t>
            </w:r>
          </w:p>
        </w:tc>
        <w:tc>
          <w:tcPr>
            <w:tcW w:w="1531" w:type="dxa"/>
          </w:tcPr>
          <w:p w14:paraId="5ADEF049"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池体宽度</w:t>
            </w:r>
          </w:p>
        </w:tc>
        <w:tc>
          <w:tcPr>
            <w:tcW w:w="756" w:type="dxa"/>
          </w:tcPr>
          <w:p w14:paraId="35B51628"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980</w:t>
            </w:r>
          </w:p>
        </w:tc>
        <w:tc>
          <w:tcPr>
            <w:tcW w:w="1366" w:type="dxa"/>
          </w:tcPr>
          <w:p w14:paraId="7F1FDD1C"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mm</w:t>
            </w:r>
          </w:p>
        </w:tc>
      </w:tr>
      <w:tr w:rsidR="007E0F10" w:rsidRPr="007E0F10" w14:paraId="4CC5955F" w14:textId="77777777" w:rsidTr="00D00CE8">
        <w:trPr>
          <w:jc w:val="center"/>
        </w:trPr>
        <w:tc>
          <w:tcPr>
            <w:tcW w:w="598" w:type="dxa"/>
          </w:tcPr>
          <w:p w14:paraId="37BA3AA0" w14:textId="77777777" w:rsidR="007E0F10" w:rsidRPr="007E0F10" w:rsidRDefault="007E0F10" w:rsidP="007E0F10">
            <w:pPr>
              <w:autoSpaceDE w:val="0"/>
              <w:autoSpaceDN w:val="0"/>
              <w:jc w:val="center"/>
              <w:rPr>
                <w:rFonts w:ascii="Times New Roman" w:eastAsia="宋体" w:hAnsi="Times New Roman" w:cs="Times New Roman"/>
                <w:i/>
                <w:iCs/>
                <w:kern w:val="0"/>
                <w:sz w:val="18"/>
                <w:szCs w:val="18"/>
              </w:rPr>
            </w:pPr>
            <w:r w:rsidRPr="007E0F10">
              <w:rPr>
                <w:rFonts w:ascii="Times New Roman" w:eastAsia="宋体" w:hAnsi="Times New Roman" w:cs="Times New Roman"/>
                <w:i/>
                <w:iCs/>
                <w:kern w:val="0"/>
                <w:sz w:val="18"/>
                <w:szCs w:val="18"/>
              </w:rPr>
              <w:t>L</w:t>
            </w:r>
            <w:r w:rsidRPr="007E0F10">
              <w:rPr>
                <w:rFonts w:ascii="Times New Roman" w:eastAsia="宋体" w:hAnsi="Times New Roman" w:cs="Times New Roman"/>
                <w:i/>
                <w:iCs/>
                <w:kern w:val="0"/>
                <w:sz w:val="18"/>
                <w:szCs w:val="18"/>
                <w:vertAlign w:val="subscript"/>
              </w:rPr>
              <w:t>a</w:t>
            </w:r>
          </w:p>
        </w:tc>
        <w:tc>
          <w:tcPr>
            <w:tcW w:w="1531" w:type="dxa"/>
          </w:tcPr>
          <w:p w14:paraId="7E67D5B3"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进水口宽度</w:t>
            </w:r>
          </w:p>
        </w:tc>
        <w:tc>
          <w:tcPr>
            <w:tcW w:w="756" w:type="dxa"/>
          </w:tcPr>
          <w:p w14:paraId="707E4277"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740</w:t>
            </w:r>
          </w:p>
        </w:tc>
        <w:tc>
          <w:tcPr>
            <w:tcW w:w="1366" w:type="dxa"/>
          </w:tcPr>
          <w:p w14:paraId="36C8B49C"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mm</w:t>
            </w:r>
          </w:p>
        </w:tc>
      </w:tr>
      <w:tr w:rsidR="007E0F10" w:rsidRPr="007E0F10" w14:paraId="100605C6" w14:textId="77777777" w:rsidTr="00D00CE8">
        <w:trPr>
          <w:jc w:val="center"/>
        </w:trPr>
        <w:tc>
          <w:tcPr>
            <w:tcW w:w="598" w:type="dxa"/>
          </w:tcPr>
          <w:p w14:paraId="5300290A" w14:textId="77777777" w:rsidR="007E0F10" w:rsidRPr="007E0F10" w:rsidRDefault="007E0F10" w:rsidP="007E0F10">
            <w:pPr>
              <w:autoSpaceDE w:val="0"/>
              <w:autoSpaceDN w:val="0"/>
              <w:jc w:val="center"/>
              <w:rPr>
                <w:rFonts w:ascii="Times New Roman" w:eastAsia="宋体" w:hAnsi="Times New Roman" w:cs="Times New Roman"/>
                <w:i/>
                <w:iCs/>
                <w:kern w:val="0"/>
                <w:sz w:val="18"/>
                <w:szCs w:val="18"/>
              </w:rPr>
            </w:pPr>
            <w:r w:rsidRPr="007E0F10">
              <w:rPr>
                <w:rFonts w:ascii="Times New Roman" w:eastAsia="宋体" w:hAnsi="Times New Roman" w:cs="Times New Roman"/>
                <w:i/>
                <w:iCs/>
                <w:kern w:val="0"/>
                <w:sz w:val="18"/>
                <w:szCs w:val="18"/>
              </w:rPr>
              <w:t>L</w:t>
            </w:r>
            <w:r w:rsidRPr="007E0F10">
              <w:rPr>
                <w:rFonts w:ascii="Times New Roman" w:eastAsia="宋体" w:hAnsi="Times New Roman" w:cs="Times New Roman"/>
                <w:i/>
                <w:iCs/>
                <w:kern w:val="0"/>
                <w:sz w:val="18"/>
                <w:szCs w:val="18"/>
                <w:vertAlign w:val="subscript"/>
              </w:rPr>
              <w:t>b</w:t>
            </w:r>
          </w:p>
        </w:tc>
        <w:tc>
          <w:tcPr>
            <w:tcW w:w="1531" w:type="dxa"/>
          </w:tcPr>
          <w:p w14:paraId="48334211"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扩散段长度</w:t>
            </w:r>
          </w:p>
        </w:tc>
        <w:tc>
          <w:tcPr>
            <w:tcW w:w="756" w:type="dxa"/>
          </w:tcPr>
          <w:p w14:paraId="717A736B"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600</w:t>
            </w:r>
          </w:p>
        </w:tc>
        <w:tc>
          <w:tcPr>
            <w:tcW w:w="1366" w:type="dxa"/>
          </w:tcPr>
          <w:p w14:paraId="01AAC9A2"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mm</w:t>
            </w:r>
          </w:p>
        </w:tc>
      </w:tr>
      <w:tr w:rsidR="007E0F10" w:rsidRPr="007E0F10" w14:paraId="4061ADF9" w14:textId="77777777" w:rsidTr="00D00CE8">
        <w:trPr>
          <w:jc w:val="center"/>
        </w:trPr>
        <w:tc>
          <w:tcPr>
            <w:tcW w:w="598" w:type="dxa"/>
          </w:tcPr>
          <w:p w14:paraId="52184011" w14:textId="77777777" w:rsidR="007E0F10" w:rsidRPr="007E0F10" w:rsidRDefault="007E0F10" w:rsidP="007E0F10">
            <w:pPr>
              <w:autoSpaceDE w:val="0"/>
              <w:autoSpaceDN w:val="0"/>
              <w:jc w:val="center"/>
              <w:rPr>
                <w:rFonts w:ascii="Times New Roman" w:eastAsia="宋体" w:hAnsi="Times New Roman" w:cs="Times New Roman"/>
                <w:i/>
                <w:iCs/>
                <w:kern w:val="0"/>
                <w:sz w:val="18"/>
                <w:szCs w:val="18"/>
              </w:rPr>
            </w:pPr>
            <w:r w:rsidRPr="007E0F10">
              <w:rPr>
                <w:rFonts w:ascii="Times New Roman" w:eastAsia="宋体" w:hAnsi="Times New Roman" w:cs="Times New Roman"/>
                <w:i/>
                <w:iCs/>
                <w:kern w:val="0"/>
                <w:sz w:val="18"/>
                <w:szCs w:val="18"/>
              </w:rPr>
              <w:t>L</w:t>
            </w:r>
            <w:r w:rsidRPr="007E0F10">
              <w:rPr>
                <w:rFonts w:ascii="Times New Roman" w:eastAsia="宋体" w:hAnsi="Times New Roman" w:cs="Times New Roman"/>
                <w:i/>
                <w:iCs/>
                <w:kern w:val="0"/>
                <w:sz w:val="18"/>
                <w:szCs w:val="18"/>
                <w:vertAlign w:val="subscript"/>
              </w:rPr>
              <w:t>c</w:t>
            </w:r>
          </w:p>
        </w:tc>
        <w:tc>
          <w:tcPr>
            <w:tcW w:w="1531" w:type="dxa"/>
          </w:tcPr>
          <w:p w14:paraId="075EB36E"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进水口长度</w:t>
            </w:r>
          </w:p>
        </w:tc>
        <w:tc>
          <w:tcPr>
            <w:tcW w:w="756" w:type="dxa"/>
          </w:tcPr>
          <w:p w14:paraId="571641F9"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246</w:t>
            </w:r>
          </w:p>
        </w:tc>
        <w:tc>
          <w:tcPr>
            <w:tcW w:w="1366" w:type="dxa"/>
          </w:tcPr>
          <w:p w14:paraId="0BEDE472"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mm</w:t>
            </w:r>
          </w:p>
        </w:tc>
      </w:tr>
      <w:tr w:rsidR="007E0F10" w:rsidRPr="007E0F10" w14:paraId="1743A4A5" w14:textId="77777777" w:rsidTr="00D00CE8">
        <w:trPr>
          <w:jc w:val="center"/>
        </w:trPr>
        <w:tc>
          <w:tcPr>
            <w:tcW w:w="598" w:type="dxa"/>
          </w:tcPr>
          <w:p w14:paraId="7E5C0B03" w14:textId="77777777" w:rsidR="007E0F10" w:rsidRPr="007E0F10" w:rsidRDefault="007E0F10" w:rsidP="007E0F10">
            <w:pPr>
              <w:autoSpaceDE w:val="0"/>
              <w:autoSpaceDN w:val="0"/>
              <w:jc w:val="center"/>
              <w:rPr>
                <w:rFonts w:ascii="Times New Roman" w:eastAsia="宋体" w:hAnsi="Times New Roman" w:cs="Times New Roman"/>
                <w:i/>
                <w:iCs/>
                <w:kern w:val="0"/>
                <w:sz w:val="18"/>
                <w:szCs w:val="18"/>
              </w:rPr>
            </w:pPr>
            <w:r w:rsidRPr="007E0F10">
              <w:rPr>
                <w:rFonts w:ascii="Times New Roman" w:eastAsia="宋体" w:hAnsi="Times New Roman" w:cs="Times New Roman"/>
                <w:i/>
                <w:iCs/>
                <w:kern w:val="0"/>
                <w:sz w:val="18"/>
                <w:szCs w:val="18"/>
              </w:rPr>
              <w:t>D</w:t>
            </w:r>
          </w:p>
        </w:tc>
        <w:tc>
          <w:tcPr>
            <w:tcW w:w="1531" w:type="dxa"/>
          </w:tcPr>
          <w:p w14:paraId="2C1F5EF6"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出水管管径</w:t>
            </w:r>
          </w:p>
        </w:tc>
        <w:tc>
          <w:tcPr>
            <w:tcW w:w="756" w:type="dxa"/>
          </w:tcPr>
          <w:p w14:paraId="4A8ADA5C"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140</w:t>
            </w:r>
          </w:p>
        </w:tc>
        <w:tc>
          <w:tcPr>
            <w:tcW w:w="1366" w:type="dxa"/>
          </w:tcPr>
          <w:p w14:paraId="4BE7D0D7"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mm</w:t>
            </w:r>
          </w:p>
        </w:tc>
      </w:tr>
      <w:tr w:rsidR="007E0F10" w:rsidRPr="007E0F10" w14:paraId="44C402AD" w14:textId="77777777" w:rsidTr="00D00CE8">
        <w:trPr>
          <w:jc w:val="center"/>
        </w:trPr>
        <w:tc>
          <w:tcPr>
            <w:tcW w:w="598" w:type="dxa"/>
          </w:tcPr>
          <w:p w14:paraId="19100DEF" w14:textId="77777777" w:rsidR="007E0F10" w:rsidRPr="007E0F10" w:rsidRDefault="007E0F10" w:rsidP="007E0F10">
            <w:pPr>
              <w:autoSpaceDE w:val="0"/>
              <w:autoSpaceDN w:val="0"/>
              <w:jc w:val="center"/>
              <w:rPr>
                <w:rFonts w:ascii="Times New Roman" w:eastAsia="宋体" w:hAnsi="Times New Roman" w:cs="Times New Roman"/>
                <w:i/>
                <w:iCs/>
                <w:kern w:val="0"/>
                <w:sz w:val="18"/>
                <w:szCs w:val="18"/>
              </w:rPr>
            </w:pPr>
            <w:r w:rsidRPr="007E0F10">
              <w:rPr>
                <w:rFonts w:ascii="Times New Roman" w:eastAsia="宋体" w:hAnsi="Times New Roman" w:cs="Times New Roman"/>
                <w:i/>
                <w:iCs/>
                <w:kern w:val="0"/>
                <w:sz w:val="18"/>
                <w:szCs w:val="18"/>
              </w:rPr>
              <w:t>H</w:t>
            </w:r>
            <w:r w:rsidRPr="007E0F10">
              <w:rPr>
                <w:rFonts w:ascii="Times New Roman" w:eastAsia="宋体" w:hAnsi="Times New Roman" w:cs="Times New Roman"/>
                <w:i/>
                <w:iCs/>
                <w:kern w:val="0"/>
                <w:sz w:val="18"/>
                <w:szCs w:val="18"/>
                <w:vertAlign w:val="subscript"/>
              </w:rPr>
              <w:t>f</w:t>
            </w:r>
          </w:p>
        </w:tc>
        <w:tc>
          <w:tcPr>
            <w:tcW w:w="1531" w:type="dxa"/>
          </w:tcPr>
          <w:p w14:paraId="17F341F3"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淹没深度</w:t>
            </w:r>
          </w:p>
        </w:tc>
        <w:tc>
          <w:tcPr>
            <w:tcW w:w="756" w:type="dxa"/>
          </w:tcPr>
          <w:p w14:paraId="6A35BCA0"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400</w:t>
            </w:r>
          </w:p>
        </w:tc>
        <w:tc>
          <w:tcPr>
            <w:tcW w:w="1366" w:type="dxa"/>
          </w:tcPr>
          <w:p w14:paraId="2A922C8E"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mm</w:t>
            </w:r>
          </w:p>
        </w:tc>
      </w:tr>
      <w:tr w:rsidR="007E0F10" w:rsidRPr="007E0F10" w14:paraId="4301F151" w14:textId="77777777" w:rsidTr="00D00CE8">
        <w:trPr>
          <w:jc w:val="center"/>
        </w:trPr>
        <w:tc>
          <w:tcPr>
            <w:tcW w:w="598" w:type="dxa"/>
            <w:tcBorders>
              <w:bottom w:val="single" w:sz="8" w:space="0" w:color="auto"/>
            </w:tcBorders>
          </w:tcPr>
          <w:p w14:paraId="2EA77E71" w14:textId="77777777" w:rsidR="007E0F10" w:rsidRPr="007E0F10" w:rsidRDefault="007E0F10" w:rsidP="007E0F10">
            <w:pPr>
              <w:autoSpaceDE w:val="0"/>
              <w:autoSpaceDN w:val="0"/>
              <w:jc w:val="center"/>
              <w:rPr>
                <w:rFonts w:ascii="Times New Roman" w:eastAsia="宋体" w:hAnsi="Times New Roman" w:cs="Times New Roman"/>
                <w:i/>
                <w:iCs/>
                <w:kern w:val="0"/>
                <w:sz w:val="18"/>
                <w:szCs w:val="18"/>
              </w:rPr>
            </w:pPr>
            <w:r w:rsidRPr="007E0F10">
              <w:rPr>
                <w:rFonts w:ascii="Times New Roman" w:eastAsia="宋体" w:hAnsi="Times New Roman" w:cs="Times New Roman"/>
                <w:i/>
                <w:iCs/>
                <w:kern w:val="0"/>
                <w:sz w:val="18"/>
                <w:szCs w:val="18"/>
              </w:rPr>
              <w:t>H</w:t>
            </w:r>
            <w:r w:rsidRPr="007E0F10">
              <w:rPr>
                <w:rFonts w:ascii="Times New Roman" w:eastAsia="宋体" w:hAnsi="Times New Roman" w:cs="Times New Roman"/>
                <w:i/>
                <w:iCs/>
                <w:kern w:val="0"/>
                <w:sz w:val="18"/>
                <w:szCs w:val="18"/>
                <w:vertAlign w:val="subscript"/>
              </w:rPr>
              <w:t>d</w:t>
            </w:r>
          </w:p>
        </w:tc>
        <w:tc>
          <w:tcPr>
            <w:tcW w:w="1531" w:type="dxa"/>
            <w:tcBorders>
              <w:bottom w:val="single" w:sz="8" w:space="0" w:color="auto"/>
            </w:tcBorders>
          </w:tcPr>
          <w:p w14:paraId="6AAA757D"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进水口淹没深度</w:t>
            </w:r>
          </w:p>
        </w:tc>
        <w:tc>
          <w:tcPr>
            <w:tcW w:w="756" w:type="dxa"/>
            <w:tcBorders>
              <w:bottom w:val="single" w:sz="8" w:space="0" w:color="auto"/>
            </w:tcBorders>
          </w:tcPr>
          <w:p w14:paraId="286A1E58"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200</w:t>
            </w:r>
          </w:p>
        </w:tc>
        <w:tc>
          <w:tcPr>
            <w:tcW w:w="1366" w:type="dxa"/>
            <w:tcBorders>
              <w:bottom w:val="single" w:sz="8" w:space="0" w:color="auto"/>
            </w:tcBorders>
          </w:tcPr>
          <w:p w14:paraId="0A1AD8F5" w14:textId="77777777" w:rsidR="007E0F10" w:rsidRPr="007E0F10" w:rsidRDefault="007E0F10" w:rsidP="007E0F10">
            <w:pPr>
              <w:autoSpaceDE w:val="0"/>
              <w:autoSpaceDN w:val="0"/>
              <w:jc w:val="center"/>
              <w:rPr>
                <w:rFonts w:ascii="Times New Roman" w:eastAsia="宋体" w:hAnsi="Times New Roman" w:cs="Times New Roman"/>
                <w:kern w:val="0"/>
                <w:sz w:val="18"/>
                <w:szCs w:val="18"/>
              </w:rPr>
            </w:pPr>
            <w:r w:rsidRPr="007E0F10">
              <w:rPr>
                <w:rFonts w:ascii="Times New Roman" w:eastAsia="宋体" w:hAnsi="Times New Roman" w:cs="Times New Roman"/>
                <w:kern w:val="0"/>
                <w:sz w:val="18"/>
                <w:szCs w:val="18"/>
              </w:rPr>
              <w:t>mm</w:t>
            </w:r>
          </w:p>
        </w:tc>
      </w:tr>
    </w:tbl>
    <w:p w14:paraId="1A8DC827" w14:textId="77777777" w:rsidR="007E0F10" w:rsidRPr="007E0F10" w:rsidRDefault="007E0F10" w:rsidP="007E0F10">
      <w:pPr>
        <w:autoSpaceDE w:val="0"/>
        <w:autoSpaceDN w:val="0"/>
        <w:spacing w:line="264" w:lineRule="auto"/>
        <w:ind w:right="153"/>
        <w:rPr>
          <w:rFonts w:ascii="Times New Roman" w:eastAsia="宋体" w:hAnsi="Times New Roman" w:cs="Times New Roman"/>
          <w:spacing w:val="-2"/>
          <w:kern w:val="0"/>
          <w:szCs w:val="21"/>
        </w:rPr>
      </w:pPr>
    </w:p>
    <w:p w14:paraId="721ECB5A" w14:textId="33AE568B" w:rsidR="007E0F10" w:rsidRPr="007E0F10" w:rsidRDefault="007E0F10" w:rsidP="004A2900">
      <w:pPr>
        <w:pStyle w:val="afb"/>
        <w:spacing w:line="240" w:lineRule="atLeast"/>
        <w:jc w:val="center"/>
        <w:rPr>
          <w:rFonts w:ascii="Times New Roman" w:hAnsi="Times New Roman"/>
          <w:sz w:val="21"/>
        </w:rPr>
      </w:pPr>
      <w:r w:rsidRPr="007E0F10">
        <w:rPr>
          <w:rFonts w:ascii="Times New Roman" w:hAnsi="Times New Roman"/>
          <w:sz w:val="21"/>
        </w:rPr>
        <w:t>表</w:t>
      </w:r>
      <w:r w:rsidRPr="007E0F10">
        <w:rPr>
          <w:rFonts w:ascii="Times New Roman" w:hAnsi="Times New Roman"/>
          <w:sz w:val="21"/>
        </w:rPr>
        <w:t xml:space="preserve">2 </w:t>
      </w:r>
      <w:r w:rsidRPr="007E0F10">
        <w:rPr>
          <w:rFonts w:ascii="Times New Roman" w:hAnsi="Times New Roman" w:hint="eastAsia"/>
          <w:sz w:val="21"/>
        </w:rPr>
        <w:t>工况设置</w:t>
      </w:r>
    </w:p>
    <w:tbl>
      <w:tblPr>
        <w:tblStyle w:val="22"/>
        <w:tblW w:w="50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6"/>
        <w:gridCol w:w="1026"/>
        <w:gridCol w:w="1026"/>
        <w:gridCol w:w="1026"/>
      </w:tblGrid>
      <w:tr w:rsidR="007E0F10" w:rsidRPr="007E0F10" w14:paraId="335DA430" w14:textId="77777777" w:rsidTr="00D00CE8">
        <w:trPr>
          <w:jc w:val="center"/>
        </w:trPr>
        <w:tc>
          <w:tcPr>
            <w:tcW w:w="1946" w:type="dxa"/>
            <w:tcBorders>
              <w:top w:val="single" w:sz="8" w:space="0" w:color="auto"/>
              <w:bottom w:val="single" w:sz="8" w:space="0" w:color="auto"/>
            </w:tcBorders>
          </w:tcPr>
          <w:p w14:paraId="226C2D24"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hint="eastAsia"/>
                <w:spacing w:val="-2"/>
                <w:sz w:val="18"/>
                <w:szCs w:val="18"/>
              </w:rPr>
              <w:t>参数</w:t>
            </w:r>
          </w:p>
        </w:tc>
        <w:tc>
          <w:tcPr>
            <w:tcW w:w="0" w:type="auto"/>
            <w:tcBorders>
              <w:top w:val="single" w:sz="8" w:space="0" w:color="auto"/>
              <w:bottom w:val="single" w:sz="8" w:space="0" w:color="auto"/>
            </w:tcBorders>
          </w:tcPr>
          <w:p w14:paraId="2B0C71DB"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hint="eastAsia"/>
                <w:spacing w:val="-2"/>
                <w:sz w:val="18"/>
                <w:szCs w:val="18"/>
              </w:rPr>
              <w:t>工况</w:t>
            </w:r>
            <w:r w:rsidRPr="007E0F10">
              <w:rPr>
                <w:rFonts w:ascii="Times New Roman" w:eastAsia="宋体" w:hAnsi="Times New Roman" w:cs="Times New Roman" w:hint="eastAsia"/>
                <w:spacing w:val="-2"/>
                <w:sz w:val="18"/>
                <w:szCs w:val="18"/>
              </w:rPr>
              <w:t>1</w:t>
            </w:r>
          </w:p>
        </w:tc>
        <w:tc>
          <w:tcPr>
            <w:tcW w:w="0" w:type="auto"/>
            <w:tcBorders>
              <w:top w:val="single" w:sz="8" w:space="0" w:color="auto"/>
              <w:bottom w:val="single" w:sz="8" w:space="0" w:color="auto"/>
            </w:tcBorders>
          </w:tcPr>
          <w:p w14:paraId="1778A5BE"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hint="eastAsia"/>
                <w:spacing w:val="-2"/>
                <w:sz w:val="18"/>
                <w:szCs w:val="18"/>
              </w:rPr>
              <w:t>工况</w:t>
            </w:r>
            <w:r w:rsidRPr="007E0F10">
              <w:rPr>
                <w:rFonts w:ascii="Times New Roman" w:eastAsia="宋体" w:hAnsi="Times New Roman" w:cs="Times New Roman" w:hint="eastAsia"/>
                <w:spacing w:val="-2"/>
                <w:sz w:val="18"/>
                <w:szCs w:val="18"/>
              </w:rPr>
              <w:t>2</w:t>
            </w:r>
          </w:p>
        </w:tc>
        <w:tc>
          <w:tcPr>
            <w:tcW w:w="0" w:type="auto"/>
            <w:tcBorders>
              <w:top w:val="single" w:sz="8" w:space="0" w:color="auto"/>
              <w:bottom w:val="single" w:sz="8" w:space="0" w:color="auto"/>
            </w:tcBorders>
          </w:tcPr>
          <w:p w14:paraId="0A7B32EF"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hint="eastAsia"/>
                <w:spacing w:val="-2"/>
                <w:sz w:val="18"/>
                <w:szCs w:val="18"/>
              </w:rPr>
              <w:t>工况</w:t>
            </w:r>
            <w:r w:rsidRPr="007E0F10">
              <w:rPr>
                <w:rFonts w:ascii="Times New Roman" w:eastAsia="宋体" w:hAnsi="Times New Roman" w:cs="Times New Roman" w:hint="eastAsia"/>
                <w:spacing w:val="-2"/>
                <w:sz w:val="18"/>
                <w:szCs w:val="18"/>
              </w:rPr>
              <w:t>3</w:t>
            </w:r>
          </w:p>
        </w:tc>
      </w:tr>
      <w:tr w:rsidR="007E0F10" w:rsidRPr="007E0F10" w14:paraId="0E7F95EC" w14:textId="77777777" w:rsidTr="00D00CE8">
        <w:trPr>
          <w:jc w:val="center"/>
        </w:trPr>
        <w:tc>
          <w:tcPr>
            <w:tcW w:w="1946" w:type="dxa"/>
            <w:tcBorders>
              <w:top w:val="single" w:sz="8" w:space="0" w:color="auto"/>
            </w:tcBorders>
          </w:tcPr>
          <w:p w14:paraId="2A70831B"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sz w:val="18"/>
                <w:szCs w:val="18"/>
              </w:rPr>
              <w:t>管道流速</w:t>
            </w:r>
            <w:r w:rsidRPr="007E0F10">
              <w:rPr>
                <w:rFonts w:ascii="Times New Roman" w:eastAsia="宋体" w:hAnsi="Times New Roman" w:cs="Times New Roman"/>
                <w:sz w:val="18"/>
                <w:szCs w:val="18"/>
              </w:rPr>
              <w:t>(m/s)</w:t>
            </w:r>
          </w:p>
        </w:tc>
        <w:tc>
          <w:tcPr>
            <w:tcW w:w="0" w:type="auto"/>
            <w:tcBorders>
              <w:top w:val="single" w:sz="8" w:space="0" w:color="auto"/>
            </w:tcBorders>
          </w:tcPr>
          <w:p w14:paraId="39626918"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sz w:val="18"/>
                <w:szCs w:val="18"/>
              </w:rPr>
              <w:t>1.2</w:t>
            </w:r>
          </w:p>
        </w:tc>
        <w:tc>
          <w:tcPr>
            <w:tcW w:w="0" w:type="auto"/>
            <w:tcBorders>
              <w:top w:val="single" w:sz="8" w:space="0" w:color="auto"/>
            </w:tcBorders>
          </w:tcPr>
          <w:p w14:paraId="0F667FBC"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sz w:val="18"/>
                <w:szCs w:val="18"/>
              </w:rPr>
              <w:t>1.3</w:t>
            </w:r>
          </w:p>
        </w:tc>
        <w:tc>
          <w:tcPr>
            <w:tcW w:w="0" w:type="auto"/>
            <w:tcBorders>
              <w:top w:val="single" w:sz="8" w:space="0" w:color="auto"/>
            </w:tcBorders>
          </w:tcPr>
          <w:p w14:paraId="6A3F03BF"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sz w:val="18"/>
                <w:szCs w:val="18"/>
              </w:rPr>
              <w:t>1.4</w:t>
            </w:r>
          </w:p>
        </w:tc>
      </w:tr>
      <w:tr w:rsidR="007E0F10" w:rsidRPr="007E0F10" w14:paraId="3726EF97" w14:textId="77777777" w:rsidTr="00D00CE8">
        <w:trPr>
          <w:jc w:val="center"/>
        </w:trPr>
        <w:tc>
          <w:tcPr>
            <w:tcW w:w="1946" w:type="dxa"/>
          </w:tcPr>
          <w:p w14:paraId="4FA748EA"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sz w:val="18"/>
                <w:szCs w:val="18"/>
              </w:rPr>
              <w:t>管道雷诺数</w:t>
            </w:r>
            <w:r w:rsidRPr="007E0F10">
              <w:rPr>
                <w:rFonts w:ascii="Times New Roman" w:eastAsia="宋体" w:hAnsi="Times New Roman" w:cs="Times New Roman"/>
                <w:i/>
                <w:iCs/>
                <w:sz w:val="18"/>
                <w:szCs w:val="18"/>
              </w:rPr>
              <w:t>Re</w:t>
            </w:r>
            <w:r w:rsidRPr="007E0F10">
              <w:rPr>
                <w:rFonts w:ascii="Times New Roman" w:eastAsia="宋体" w:hAnsi="Times New Roman" w:cs="Times New Roman"/>
                <w:i/>
                <w:iCs/>
                <w:sz w:val="18"/>
                <w:szCs w:val="18"/>
                <w:vertAlign w:val="subscript"/>
              </w:rPr>
              <w:t>d</w:t>
            </w:r>
          </w:p>
        </w:tc>
        <w:tc>
          <w:tcPr>
            <w:tcW w:w="0" w:type="auto"/>
          </w:tcPr>
          <w:p w14:paraId="5FA50C1A"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sz w:val="18"/>
                <w:szCs w:val="18"/>
              </w:rPr>
              <w:t>1.68×10</w:t>
            </w:r>
            <w:r w:rsidRPr="007E0F10">
              <w:rPr>
                <w:rFonts w:ascii="Times New Roman" w:eastAsia="宋体" w:hAnsi="Times New Roman" w:cs="Times New Roman"/>
                <w:sz w:val="18"/>
                <w:szCs w:val="18"/>
                <w:vertAlign w:val="superscript"/>
              </w:rPr>
              <w:t>5</w:t>
            </w:r>
          </w:p>
        </w:tc>
        <w:tc>
          <w:tcPr>
            <w:tcW w:w="0" w:type="auto"/>
          </w:tcPr>
          <w:p w14:paraId="59CE2C24"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sz w:val="18"/>
                <w:szCs w:val="18"/>
              </w:rPr>
              <w:t>1.82×10</w:t>
            </w:r>
            <w:r w:rsidRPr="007E0F10">
              <w:rPr>
                <w:rFonts w:ascii="Times New Roman" w:eastAsia="宋体" w:hAnsi="Times New Roman" w:cs="Times New Roman"/>
                <w:sz w:val="18"/>
                <w:szCs w:val="18"/>
                <w:vertAlign w:val="superscript"/>
              </w:rPr>
              <w:t>5</w:t>
            </w:r>
          </w:p>
        </w:tc>
        <w:tc>
          <w:tcPr>
            <w:tcW w:w="0" w:type="auto"/>
          </w:tcPr>
          <w:p w14:paraId="55805418"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sz w:val="18"/>
                <w:szCs w:val="18"/>
              </w:rPr>
              <w:t>1.96×10</w:t>
            </w:r>
            <w:r w:rsidRPr="007E0F10">
              <w:rPr>
                <w:rFonts w:ascii="Times New Roman" w:eastAsia="宋体" w:hAnsi="Times New Roman" w:cs="Times New Roman"/>
                <w:sz w:val="18"/>
                <w:szCs w:val="18"/>
                <w:vertAlign w:val="superscript"/>
              </w:rPr>
              <w:t>5</w:t>
            </w:r>
          </w:p>
        </w:tc>
      </w:tr>
      <w:tr w:rsidR="007E0F10" w:rsidRPr="007E0F10" w14:paraId="208AED18" w14:textId="77777777" w:rsidTr="00D00CE8">
        <w:trPr>
          <w:jc w:val="center"/>
        </w:trPr>
        <w:tc>
          <w:tcPr>
            <w:tcW w:w="1946" w:type="dxa"/>
          </w:tcPr>
          <w:p w14:paraId="6BC249A5"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sz w:val="18"/>
                <w:szCs w:val="18"/>
              </w:rPr>
              <w:t>进水池雷诺数</w:t>
            </w:r>
            <w:r w:rsidRPr="007E0F10">
              <w:rPr>
                <w:rFonts w:ascii="Times New Roman" w:eastAsia="宋体" w:hAnsi="Times New Roman" w:cs="Times New Roman"/>
                <w:i/>
                <w:iCs/>
                <w:sz w:val="18"/>
                <w:szCs w:val="18"/>
              </w:rPr>
              <w:t>Re</w:t>
            </w:r>
            <w:r w:rsidRPr="007E0F10">
              <w:rPr>
                <w:rFonts w:ascii="Times New Roman" w:eastAsia="宋体" w:hAnsi="Times New Roman" w:cs="Times New Roman"/>
                <w:i/>
                <w:iCs/>
                <w:sz w:val="18"/>
                <w:szCs w:val="18"/>
                <w:vertAlign w:val="subscript"/>
              </w:rPr>
              <w:t>f</w:t>
            </w:r>
          </w:p>
        </w:tc>
        <w:tc>
          <w:tcPr>
            <w:tcW w:w="0" w:type="auto"/>
          </w:tcPr>
          <w:p w14:paraId="17903E53"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sz w:val="18"/>
                <w:szCs w:val="18"/>
              </w:rPr>
              <w:t>2.07×10</w:t>
            </w:r>
            <w:r w:rsidRPr="007E0F10">
              <w:rPr>
                <w:rFonts w:ascii="Times New Roman" w:eastAsia="宋体" w:hAnsi="Times New Roman" w:cs="Times New Roman"/>
                <w:sz w:val="18"/>
                <w:szCs w:val="18"/>
                <w:vertAlign w:val="superscript"/>
              </w:rPr>
              <w:t>4</w:t>
            </w:r>
          </w:p>
        </w:tc>
        <w:tc>
          <w:tcPr>
            <w:tcW w:w="0" w:type="auto"/>
          </w:tcPr>
          <w:p w14:paraId="13B3A18A"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sz w:val="18"/>
                <w:szCs w:val="18"/>
              </w:rPr>
              <w:t>2.25×10</w:t>
            </w:r>
            <w:r w:rsidRPr="007E0F10">
              <w:rPr>
                <w:rFonts w:ascii="Times New Roman" w:eastAsia="宋体" w:hAnsi="Times New Roman" w:cs="Times New Roman"/>
                <w:sz w:val="18"/>
                <w:szCs w:val="18"/>
                <w:vertAlign w:val="superscript"/>
              </w:rPr>
              <w:t>4</w:t>
            </w:r>
          </w:p>
        </w:tc>
        <w:tc>
          <w:tcPr>
            <w:tcW w:w="0" w:type="auto"/>
          </w:tcPr>
          <w:p w14:paraId="6D48E520"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sz w:val="18"/>
                <w:szCs w:val="18"/>
              </w:rPr>
              <w:t>2.42×10</w:t>
            </w:r>
            <w:r w:rsidRPr="007E0F10">
              <w:rPr>
                <w:rFonts w:ascii="Times New Roman" w:eastAsia="宋体" w:hAnsi="Times New Roman" w:cs="Times New Roman"/>
                <w:sz w:val="18"/>
                <w:szCs w:val="18"/>
                <w:vertAlign w:val="superscript"/>
              </w:rPr>
              <w:t>4</w:t>
            </w:r>
          </w:p>
        </w:tc>
      </w:tr>
      <w:tr w:rsidR="007E0F10" w:rsidRPr="007E0F10" w14:paraId="5E89AA49" w14:textId="77777777" w:rsidTr="00D00CE8">
        <w:trPr>
          <w:jc w:val="center"/>
        </w:trPr>
        <w:tc>
          <w:tcPr>
            <w:tcW w:w="1946" w:type="dxa"/>
          </w:tcPr>
          <w:p w14:paraId="0CB67DED"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sz w:val="18"/>
                <w:szCs w:val="18"/>
              </w:rPr>
              <w:t>淹没深度</w:t>
            </w:r>
            <w:r w:rsidRPr="007E0F10">
              <w:rPr>
                <w:rFonts w:ascii="Times New Roman" w:eastAsia="宋体" w:hAnsi="Times New Roman" w:cs="Times New Roman"/>
                <w:i/>
                <w:iCs/>
                <w:sz w:val="18"/>
                <w:szCs w:val="18"/>
              </w:rPr>
              <w:t>H</w:t>
            </w:r>
            <w:r w:rsidRPr="007E0F10">
              <w:rPr>
                <w:rFonts w:ascii="Times New Roman" w:eastAsia="宋体" w:hAnsi="Times New Roman" w:cs="Times New Roman"/>
                <w:i/>
                <w:iCs/>
                <w:sz w:val="18"/>
                <w:szCs w:val="18"/>
                <w:vertAlign w:val="subscript"/>
              </w:rPr>
              <w:t>f</w:t>
            </w:r>
            <w:r w:rsidRPr="007E0F10">
              <w:rPr>
                <w:rFonts w:ascii="Times New Roman" w:eastAsia="宋体" w:hAnsi="Times New Roman" w:cs="Times New Roman"/>
                <w:sz w:val="18"/>
                <w:szCs w:val="18"/>
              </w:rPr>
              <w:t xml:space="preserve"> (m)</w:t>
            </w:r>
          </w:p>
        </w:tc>
        <w:tc>
          <w:tcPr>
            <w:tcW w:w="0" w:type="auto"/>
          </w:tcPr>
          <w:p w14:paraId="50099628"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sz w:val="18"/>
                <w:szCs w:val="18"/>
              </w:rPr>
              <w:t>0.4</w:t>
            </w:r>
          </w:p>
        </w:tc>
        <w:tc>
          <w:tcPr>
            <w:tcW w:w="0" w:type="auto"/>
          </w:tcPr>
          <w:p w14:paraId="1AD26B0E"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sz w:val="18"/>
                <w:szCs w:val="18"/>
              </w:rPr>
              <w:t>0.4</w:t>
            </w:r>
          </w:p>
        </w:tc>
        <w:tc>
          <w:tcPr>
            <w:tcW w:w="0" w:type="auto"/>
          </w:tcPr>
          <w:p w14:paraId="1561A87E"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sz w:val="18"/>
                <w:szCs w:val="18"/>
              </w:rPr>
              <w:t>0.4</w:t>
            </w:r>
          </w:p>
        </w:tc>
      </w:tr>
      <w:tr w:rsidR="007E0F10" w:rsidRPr="007E0F10" w14:paraId="493F02FA" w14:textId="77777777" w:rsidTr="00D00CE8">
        <w:trPr>
          <w:jc w:val="center"/>
        </w:trPr>
        <w:tc>
          <w:tcPr>
            <w:tcW w:w="1946" w:type="dxa"/>
            <w:tcBorders>
              <w:bottom w:val="single" w:sz="8" w:space="0" w:color="auto"/>
            </w:tcBorders>
          </w:tcPr>
          <w:p w14:paraId="62569B6B"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i/>
                <w:iCs/>
                <w:sz w:val="18"/>
                <w:szCs w:val="18"/>
              </w:rPr>
              <w:t>H</w:t>
            </w:r>
            <w:r w:rsidRPr="007E0F10">
              <w:rPr>
                <w:rFonts w:ascii="Times New Roman" w:eastAsia="宋体" w:hAnsi="Times New Roman" w:cs="Times New Roman"/>
                <w:i/>
                <w:iCs/>
                <w:sz w:val="18"/>
                <w:szCs w:val="18"/>
                <w:vertAlign w:val="subscript"/>
              </w:rPr>
              <w:t>f</w:t>
            </w:r>
            <w:r w:rsidRPr="007E0F10">
              <w:rPr>
                <w:rFonts w:ascii="Times New Roman" w:eastAsia="宋体" w:hAnsi="Times New Roman" w:cs="Times New Roman"/>
                <w:sz w:val="18"/>
                <w:szCs w:val="18"/>
              </w:rPr>
              <w:t>/</w:t>
            </w:r>
            <w:r w:rsidRPr="007E0F10">
              <w:rPr>
                <w:rFonts w:ascii="Times New Roman" w:eastAsia="宋体" w:hAnsi="Times New Roman" w:cs="Times New Roman"/>
                <w:i/>
                <w:iCs/>
                <w:sz w:val="18"/>
                <w:szCs w:val="18"/>
              </w:rPr>
              <w:t>D</w:t>
            </w:r>
          </w:p>
        </w:tc>
        <w:tc>
          <w:tcPr>
            <w:tcW w:w="0" w:type="auto"/>
            <w:tcBorders>
              <w:bottom w:val="single" w:sz="8" w:space="0" w:color="auto"/>
            </w:tcBorders>
          </w:tcPr>
          <w:p w14:paraId="2F953D1A"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sz w:val="18"/>
                <w:szCs w:val="18"/>
              </w:rPr>
              <w:t>2.86</w:t>
            </w:r>
          </w:p>
        </w:tc>
        <w:tc>
          <w:tcPr>
            <w:tcW w:w="0" w:type="auto"/>
            <w:tcBorders>
              <w:bottom w:val="single" w:sz="8" w:space="0" w:color="auto"/>
            </w:tcBorders>
          </w:tcPr>
          <w:p w14:paraId="0B55D123"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sz w:val="18"/>
                <w:szCs w:val="18"/>
              </w:rPr>
              <w:t>2.86</w:t>
            </w:r>
          </w:p>
        </w:tc>
        <w:tc>
          <w:tcPr>
            <w:tcW w:w="0" w:type="auto"/>
            <w:tcBorders>
              <w:bottom w:val="single" w:sz="8" w:space="0" w:color="auto"/>
            </w:tcBorders>
          </w:tcPr>
          <w:p w14:paraId="7644D226" w14:textId="77777777" w:rsidR="007E0F10" w:rsidRPr="007E0F10" w:rsidRDefault="007E0F10" w:rsidP="007E0F10">
            <w:pPr>
              <w:spacing w:line="264" w:lineRule="auto"/>
              <w:ind w:right="153"/>
              <w:jc w:val="center"/>
              <w:rPr>
                <w:rFonts w:ascii="Times New Roman" w:eastAsia="宋体" w:hAnsi="Times New Roman" w:cs="Times New Roman"/>
                <w:spacing w:val="-2"/>
                <w:sz w:val="18"/>
                <w:szCs w:val="18"/>
              </w:rPr>
            </w:pPr>
            <w:r w:rsidRPr="007E0F10">
              <w:rPr>
                <w:rFonts w:ascii="Times New Roman" w:eastAsia="宋体" w:hAnsi="Times New Roman" w:cs="Times New Roman"/>
                <w:sz w:val="18"/>
                <w:szCs w:val="18"/>
              </w:rPr>
              <w:t>2.86</w:t>
            </w:r>
          </w:p>
        </w:tc>
      </w:tr>
    </w:tbl>
    <w:p w14:paraId="19FAC79D" w14:textId="77777777" w:rsidR="00C93567" w:rsidRPr="00C93567" w:rsidRDefault="00C93567" w:rsidP="005F4CDD">
      <w:pPr>
        <w:spacing w:line="240" w:lineRule="atLeast"/>
        <w:rPr>
          <w:rFonts w:ascii="Times New Roman" w:eastAsia="宋体" w:hAnsi="Times New Roman" w:cs="Times New Roman"/>
          <w:color w:val="FF0000"/>
          <w:szCs w:val="21"/>
        </w:rPr>
      </w:pPr>
    </w:p>
    <w:p w14:paraId="025E4794" w14:textId="31DB75A3" w:rsidR="00A16498" w:rsidRPr="007E1944" w:rsidRDefault="00587DBD" w:rsidP="005F4CDD">
      <w:pPr>
        <w:widowControl/>
        <w:spacing w:line="240" w:lineRule="atLeast"/>
        <w:rPr>
          <w:rFonts w:ascii="Times New Roman" w:eastAsia="宋体" w:hAnsi="Times New Roman" w:cs="Times New Roman"/>
          <w:b/>
          <w:kern w:val="0"/>
          <w:szCs w:val="21"/>
        </w:rPr>
      </w:pPr>
      <w:r w:rsidRPr="007E1944">
        <w:rPr>
          <w:rFonts w:ascii="Times New Roman" w:eastAsia="宋体" w:hAnsi="Times New Roman" w:cs="Times New Roman"/>
          <w:b/>
          <w:kern w:val="0"/>
          <w:szCs w:val="21"/>
        </w:rPr>
        <w:t>1</w:t>
      </w:r>
      <w:r w:rsidR="003C1DDB" w:rsidRPr="007E1944">
        <w:rPr>
          <w:rFonts w:ascii="Times New Roman" w:eastAsia="宋体" w:hAnsi="Times New Roman" w:cs="Times New Roman"/>
          <w:b/>
          <w:kern w:val="0"/>
          <w:szCs w:val="21"/>
        </w:rPr>
        <w:t>.</w:t>
      </w:r>
      <w:r w:rsidR="00C474AD">
        <w:rPr>
          <w:rFonts w:ascii="Times New Roman" w:eastAsia="宋体" w:hAnsi="Times New Roman" w:cs="Times New Roman"/>
          <w:b/>
          <w:kern w:val="0"/>
          <w:szCs w:val="21"/>
        </w:rPr>
        <w:t>3</w:t>
      </w:r>
      <w:r w:rsidR="003C1DDB" w:rsidRPr="007E1944">
        <w:rPr>
          <w:rFonts w:ascii="Times New Roman" w:eastAsia="宋体" w:hAnsi="Times New Roman" w:cs="Times New Roman"/>
          <w:b/>
          <w:kern w:val="0"/>
          <w:szCs w:val="21"/>
        </w:rPr>
        <w:t xml:space="preserve">  </w:t>
      </w:r>
      <w:r w:rsidR="007E0F10" w:rsidRPr="007E0F10">
        <w:rPr>
          <w:rFonts w:ascii="Times New Roman" w:eastAsia="宋体" w:hAnsi="Times New Roman" w:cs="Times New Roman" w:hint="eastAsia"/>
          <w:b/>
          <w:kern w:val="0"/>
          <w:szCs w:val="21"/>
        </w:rPr>
        <w:t>网格划分及无关性验证</w:t>
      </w:r>
    </w:p>
    <w:p w14:paraId="5DF16837" w14:textId="3473DC9E" w:rsidR="007E0F10" w:rsidRPr="007E0F10" w:rsidRDefault="007E0F10" w:rsidP="00765EAB">
      <w:pPr>
        <w:autoSpaceDE w:val="0"/>
        <w:autoSpaceDN w:val="0"/>
        <w:ind w:firstLineChars="200" w:firstLine="416"/>
        <w:jc w:val="left"/>
        <w:rPr>
          <w:rFonts w:ascii="Times New Roman" w:eastAsia="宋体" w:hAnsi="Times New Roman" w:cs="Times New Roman"/>
          <w:spacing w:val="-2"/>
          <w:kern w:val="0"/>
          <w:szCs w:val="21"/>
        </w:rPr>
      </w:pPr>
      <w:r w:rsidRPr="007E0F10">
        <w:rPr>
          <w:rFonts w:ascii="Times New Roman" w:eastAsia="宋体" w:hAnsi="Times New Roman" w:cs="Times New Roman" w:hint="eastAsia"/>
          <w:spacing w:val="-2"/>
          <w:kern w:val="0"/>
          <w:szCs w:val="21"/>
        </w:rPr>
        <w:t>为确定合理的计算网格数目，本文设置了从</w:t>
      </w:r>
      <w:r w:rsidRPr="007E0F10">
        <w:rPr>
          <w:rFonts w:ascii="Times New Roman" w:eastAsia="宋体" w:hAnsi="Times New Roman" w:cs="Times New Roman" w:hint="eastAsia"/>
          <w:spacing w:val="-2"/>
          <w:kern w:val="0"/>
          <w:szCs w:val="21"/>
        </w:rPr>
        <w:t>2</w:t>
      </w:r>
      <w:r w:rsidRPr="007E0F10">
        <w:rPr>
          <w:rFonts w:ascii="Times New Roman" w:eastAsia="宋体" w:hAnsi="Times New Roman" w:cs="Times New Roman"/>
          <w:spacing w:val="-2"/>
          <w:kern w:val="0"/>
          <w:szCs w:val="21"/>
        </w:rPr>
        <w:t>58</w:t>
      </w:r>
      <w:r w:rsidRPr="007E0F10">
        <w:rPr>
          <w:rFonts w:ascii="Times New Roman" w:eastAsia="宋体" w:hAnsi="Times New Roman" w:cs="Times New Roman" w:hint="eastAsia"/>
          <w:spacing w:val="-2"/>
          <w:kern w:val="0"/>
          <w:szCs w:val="21"/>
        </w:rPr>
        <w:t>万到</w:t>
      </w:r>
      <w:r w:rsidRPr="007E0F10">
        <w:rPr>
          <w:rFonts w:ascii="Times New Roman" w:eastAsia="宋体" w:hAnsi="Times New Roman" w:cs="Times New Roman" w:hint="eastAsia"/>
          <w:spacing w:val="-2"/>
          <w:kern w:val="0"/>
          <w:szCs w:val="21"/>
        </w:rPr>
        <w:t>1</w:t>
      </w:r>
      <w:r w:rsidRPr="007E0F10">
        <w:rPr>
          <w:rFonts w:ascii="Times New Roman" w:eastAsia="宋体" w:hAnsi="Times New Roman" w:cs="Times New Roman"/>
          <w:spacing w:val="-2"/>
          <w:kern w:val="0"/>
          <w:szCs w:val="21"/>
        </w:rPr>
        <w:t>068</w:t>
      </w:r>
      <w:r w:rsidRPr="007E0F10">
        <w:rPr>
          <w:rFonts w:ascii="Times New Roman" w:eastAsia="宋体" w:hAnsi="Times New Roman" w:cs="Times New Roman" w:hint="eastAsia"/>
          <w:spacing w:val="-2"/>
          <w:kern w:val="0"/>
          <w:szCs w:val="21"/>
        </w:rPr>
        <w:t>万不等的</w:t>
      </w:r>
      <w:r w:rsidRPr="007E0F10">
        <w:rPr>
          <w:rFonts w:ascii="Times New Roman" w:eastAsia="宋体" w:hAnsi="Times New Roman" w:cs="Times New Roman" w:hint="eastAsia"/>
          <w:spacing w:val="-2"/>
          <w:kern w:val="0"/>
          <w:szCs w:val="21"/>
        </w:rPr>
        <w:t>6</w:t>
      </w:r>
      <w:r w:rsidRPr="007E0F10">
        <w:rPr>
          <w:rFonts w:ascii="Times New Roman" w:eastAsia="宋体" w:hAnsi="Times New Roman" w:cs="Times New Roman" w:hint="eastAsia"/>
          <w:spacing w:val="-2"/>
          <w:kern w:val="0"/>
          <w:szCs w:val="21"/>
        </w:rPr>
        <w:t>套网格进行网格无关性验证，选择管道出口速度作为评价指标。网格无关性验证如图</w:t>
      </w:r>
      <w:r w:rsidRPr="007E0F10">
        <w:rPr>
          <w:rFonts w:ascii="Times New Roman" w:eastAsia="宋体" w:hAnsi="Times New Roman" w:cs="Times New Roman" w:hint="eastAsia"/>
          <w:spacing w:val="-2"/>
          <w:kern w:val="0"/>
          <w:szCs w:val="21"/>
        </w:rPr>
        <w:t>3</w:t>
      </w:r>
      <w:r w:rsidRPr="007E0F10">
        <w:rPr>
          <w:rFonts w:ascii="Times New Roman" w:eastAsia="宋体" w:hAnsi="Times New Roman" w:cs="Times New Roman" w:hint="eastAsia"/>
          <w:spacing w:val="-2"/>
          <w:kern w:val="0"/>
          <w:szCs w:val="21"/>
        </w:rPr>
        <w:t>所示，横坐标为网格数目，右侧纵坐标为</w:t>
      </w:r>
      <w:r w:rsidR="00765EAB">
        <w:rPr>
          <w:rFonts w:ascii="Times New Roman" w:eastAsia="宋体" w:hAnsi="Times New Roman" w:cs="Times New Roman" w:hint="eastAsia"/>
          <w:spacing w:val="-2"/>
          <w:kern w:val="0"/>
          <w:szCs w:val="21"/>
        </w:rPr>
        <w:t>最后</w:t>
      </w:r>
      <w:r>
        <w:rPr>
          <w:rFonts w:ascii="Times New Roman" w:eastAsia="宋体" w:hAnsi="Times New Roman" w:cs="Times New Roman" w:hint="eastAsia"/>
          <w:spacing w:val="-2"/>
          <w:kern w:val="0"/>
          <w:szCs w:val="21"/>
        </w:rPr>
        <w:t>两个时间步出口流速之间的差值小于</w:t>
      </w:r>
      <w:r>
        <w:rPr>
          <w:rFonts w:ascii="Times New Roman" w:eastAsia="宋体" w:hAnsi="Times New Roman" w:cs="Times New Roman" w:hint="eastAsia"/>
          <w:spacing w:val="-2"/>
          <w:kern w:val="0"/>
          <w:szCs w:val="21"/>
        </w:rPr>
        <w:t>1</w:t>
      </w:r>
      <w:r>
        <w:rPr>
          <w:rFonts w:ascii="Times New Roman" w:eastAsia="宋体" w:hAnsi="Times New Roman" w:cs="Times New Roman"/>
          <w:spacing w:val="-2"/>
          <w:kern w:val="0"/>
          <w:szCs w:val="21"/>
        </w:rPr>
        <w:t>0</w:t>
      </w:r>
      <w:r>
        <w:rPr>
          <w:rFonts w:ascii="Times New Roman" w:eastAsia="宋体" w:hAnsi="Times New Roman" w:cs="Times New Roman"/>
          <w:spacing w:val="-2"/>
          <w:kern w:val="0"/>
          <w:szCs w:val="21"/>
          <w:vertAlign w:val="superscript"/>
        </w:rPr>
        <w:t>-8</w:t>
      </w:r>
      <w:r>
        <w:rPr>
          <w:rFonts w:ascii="Times New Roman" w:eastAsia="宋体" w:hAnsi="Times New Roman" w:cs="Times New Roman" w:hint="eastAsia"/>
          <w:spacing w:val="-2"/>
          <w:kern w:val="0"/>
          <w:szCs w:val="21"/>
        </w:rPr>
        <w:t>时的计算时</w:t>
      </w:r>
      <w:r w:rsidR="004A2900" w:rsidRPr="004A2900">
        <w:rPr>
          <w:rFonts w:ascii="Times New Roman" w:eastAsia="宋体" w:hAnsi="Times New Roman" w:cs="Times New Roman" w:hint="eastAsia"/>
          <w:spacing w:val="-2"/>
          <w:kern w:val="0"/>
          <w:szCs w:val="21"/>
        </w:rPr>
        <w:t>长；左侧为该工况与实验结果之间的误差。考虑计算精度与成本，最终选择</w:t>
      </w:r>
      <w:r w:rsidR="004A2900" w:rsidRPr="004A2900">
        <w:rPr>
          <w:rFonts w:ascii="Times New Roman" w:eastAsia="宋体" w:hAnsi="Times New Roman" w:cs="Times New Roman" w:hint="eastAsia"/>
          <w:spacing w:val="-2"/>
          <w:kern w:val="0"/>
          <w:szCs w:val="21"/>
        </w:rPr>
        <w:t>580</w:t>
      </w:r>
      <w:r w:rsidR="004A2900" w:rsidRPr="004A2900">
        <w:rPr>
          <w:rFonts w:ascii="Times New Roman" w:eastAsia="宋体" w:hAnsi="Times New Roman" w:cs="Times New Roman" w:hint="eastAsia"/>
          <w:spacing w:val="-2"/>
          <w:kern w:val="0"/>
          <w:szCs w:val="21"/>
        </w:rPr>
        <w:t>万网格作为最终网格数目，网格划分如图</w:t>
      </w:r>
      <w:r w:rsidR="004A2900" w:rsidRPr="004A2900">
        <w:rPr>
          <w:rFonts w:ascii="Times New Roman" w:eastAsia="宋体" w:hAnsi="Times New Roman" w:cs="Times New Roman" w:hint="eastAsia"/>
          <w:spacing w:val="-2"/>
          <w:kern w:val="0"/>
          <w:szCs w:val="21"/>
        </w:rPr>
        <w:t>4</w:t>
      </w:r>
      <w:r w:rsidR="004A2900" w:rsidRPr="004A2900">
        <w:rPr>
          <w:rFonts w:ascii="Times New Roman" w:eastAsia="宋体" w:hAnsi="Times New Roman" w:cs="Times New Roman" w:hint="eastAsia"/>
          <w:spacing w:val="-2"/>
          <w:kern w:val="0"/>
          <w:szCs w:val="21"/>
        </w:rPr>
        <w:t>所示。</w:t>
      </w:r>
    </w:p>
    <w:tbl>
      <w:tblPr>
        <w:tblStyle w:val="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9"/>
      </w:tblGrid>
      <w:tr w:rsidR="007E0F10" w:rsidRPr="007E0F10" w14:paraId="29A8F4E8" w14:textId="77777777" w:rsidTr="00D00CE8">
        <w:trPr>
          <w:jc w:val="center"/>
        </w:trPr>
        <w:tc>
          <w:tcPr>
            <w:tcW w:w="0" w:type="auto"/>
          </w:tcPr>
          <w:p w14:paraId="1137EDC2" w14:textId="085D27DF" w:rsidR="007E0F10" w:rsidRPr="007E0F10" w:rsidRDefault="004A2900" w:rsidP="007E0F10">
            <w:pPr>
              <w:tabs>
                <w:tab w:val="left" w:pos="850"/>
              </w:tabs>
              <w:spacing w:before="114"/>
              <w:jc w:val="center"/>
              <w:rPr>
                <w:rFonts w:ascii="Times New Roman" w:eastAsia="黑体" w:hAnsi="Times New Roman" w:cs="Times New Roman"/>
                <w:spacing w:val="-4"/>
                <w:lang w:eastAsia="zh-CN"/>
              </w:rPr>
            </w:pPr>
            <w:r>
              <w:rPr>
                <w:rFonts w:ascii="Times New Roman" w:eastAsia="黑体" w:hAnsi="Times New Roman" w:cs="Times New Roman"/>
                <w:noProof/>
                <w:spacing w:val="-4"/>
              </w:rPr>
              <w:drawing>
                <wp:inline distT="0" distB="0" distL="0" distR="0" wp14:anchorId="78CF4703" wp14:editId="08A52E5F">
                  <wp:extent cx="2789978" cy="211974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rotWithShape="1">
                          <a:blip r:embed="rId76">
                            <a:extLst>
                              <a:ext uri="{28A0092B-C50C-407E-A947-70E740481C1C}">
                                <a14:useLocalDpi xmlns:a14="http://schemas.microsoft.com/office/drawing/2010/main" val="0"/>
                              </a:ext>
                            </a:extLst>
                          </a:blip>
                          <a:srcRect l="8479" t="5837" r="4125" b="7486"/>
                          <a:stretch/>
                        </pic:blipFill>
                        <pic:spPr bwMode="auto">
                          <a:xfrm>
                            <a:off x="0" y="0"/>
                            <a:ext cx="2806913" cy="2132611"/>
                          </a:xfrm>
                          <a:prstGeom prst="rect">
                            <a:avLst/>
                          </a:prstGeom>
                          <a:ln>
                            <a:noFill/>
                          </a:ln>
                          <a:extLst>
                            <a:ext uri="{53640926-AAD7-44D8-BBD7-CCE9431645EC}">
                              <a14:shadowObscured xmlns:a14="http://schemas.microsoft.com/office/drawing/2010/main"/>
                            </a:ext>
                          </a:extLst>
                        </pic:spPr>
                      </pic:pic>
                    </a:graphicData>
                  </a:graphic>
                </wp:inline>
              </w:drawing>
            </w:r>
          </w:p>
        </w:tc>
      </w:tr>
      <w:tr w:rsidR="007E0F10" w:rsidRPr="007E0F10" w14:paraId="0E1C01C8" w14:textId="77777777" w:rsidTr="00D00CE8">
        <w:trPr>
          <w:jc w:val="center"/>
        </w:trPr>
        <w:tc>
          <w:tcPr>
            <w:tcW w:w="0" w:type="auto"/>
          </w:tcPr>
          <w:p w14:paraId="0AA8F06B" w14:textId="0164B4DD" w:rsidR="007E0F10" w:rsidRPr="007E0F10" w:rsidRDefault="007E0F10" w:rsidP="004A2900">
            <w:pPr>
              <w:spacing w:line="264" w:lineRule="auto"/>
              <w:ind w:right="153"/>
              <w:jc w:val="center"/>
              <w:rPr>
                <w:rFonts w:ascii="Times New Roman" w:eastAsia="宋体" w:hAnsi="Times New Roman" w:cs="Times New Roman"/>
                <w:sz w:val="18"/>
                <w:szCs w:val="18"/>
                <w:lang w:val="zh-CN"/>
              </w:rPr>
            </w:pPr>
            <w:r w:rsidRPr="007E0F10">
              <w:rPr>
                <w:rFonts w:ascii="Times New Roman" w:eastAsia="宋体" w:hAnsi="Times New Roman" w:cs="Times New Roman" w:hint="eastAsia"/>
                <w:sz w:val="20"/>
                <w:szCs w:val="20"/>
                <w:lang w:val="zh-CN"/>
              </w:rPr>
              <w:t>图</w:t>
            </w:r>
            <w:r w:rsidRPr="007E0F10">
              <w:rPr>
                <w:rFonts w:ascii="Times New Roman" w:eastAsia="宋体" w:hAnsi="Times New Roman" w:cs="Times New Roman" w:hint="eastAsia"/>
                <w:sz w:val="20"/>
                <w:szCs w:val="20"/>
                <w:lang w:val="zh-CN"/>
              </w:rPr>
              <w:t>3</w:t>
            </w:r>
            <w:r w:rsidRPr="007E0F10">
              <w:rPr>
                <w:rFonts w:ascii="Times New Roman" w:eastAsia="宋体" w:hAnsi="Times New Roman" w:cs="Times New Roman"/>
                <w:sz w:val="20"/>
                <w:szCs w:val="20"/>
                <w:lang w:val="zh-CN"/>
              </w:rPr>
              <w:t xml:space="preserve"> </w:t>
            </w:r>
            <w:r w:rsidRPr="007E0F10">
              <w:rPr>
                <w:rFonts w:ascii="Times New Roman" w:eastAsia="宋体" w:hAnsi="Times New Roman" w:cs="Times New Roman" w:hint="eastAsia"/>
                <w:sz w:val="20"/>
                <w:szCs w:val="20"/>
                <w:lang w:val="zh-CN"/>
              </w:rPr>
              <w:t>网格无关性验证</w:t>
            </w:r>
          </w:p>
        </w:tc>
      </w:tr>
    </w:tbl>
    <w:p w14:paraId="637CFF04" w14:textId="77777777" w:rsidR="007E0F10" w:rsidRPr="007E0F10" w:rsidRDefault="007E0F10" w:rsidP="007E0F10">
      <w:pPr>
        <w:tabs>
          <w:tab w:val="left" w:pos="850"/>
        </w:tabs>
        <w:autoSpaceDE w:val="0"/>
        <w:autoSpaceDN w:val="0"/>
        <w:spacing w:before="114"/>
        <w:jc w:val="left"/>
        <w:rPr>
          <w:rFonts w:ascii="Times New Roman" w:eastAsia="黑体" w:hAnsi="Times New Roman" w:cs="Times New Roman"/>
          <w:spacing w:val="-4"/>
          <w:kern w:val="0"/>
        </w:rPr>
      </w:pPr>
    </w:p>
    <w:tbl>
      <w:tblPr>
        <w:tblStyle w:val="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tblGrid>
      <w:tr w:rsidR="007E0F10" w:rsidRPr="007E0F10" w14:paraId="15FAFB55" w14:textId="77777777" w:rsidTr="004A2900">
        <w:trPr>
          <w:jc w:val="center"/>
        </w:trPr>
        <w:tc>
          <w:tcPr>
            <w:tcW w:w="0" w:type="auto"/>
          </w:tcPr>
          <w:p w14:paraId="4D50207B" w14:textId="77777777" w:rsidR="007E0F10" w:rsidRPr="007E0F10" w:rsidRDefault="007E0F10" w:rsidP="007E0F10">
            <w:pPr>
              <w:tabs>
                <w:tab w:val="left" w:pos="850"/>
              </w:tabs>
              <w:spacing w:before="114"/>
              <w:jc w:val="center"/>
              <w:rPr>
                <w:rFonts w:ascii="Times New Roman" w:eastAsia="黑体" w:hAnsi="Times New Roman" w:cs="Times New Roman"/>
                <w:spacing w:val="-4"/>
              </w:rPr>
            </w:pPr>
            <w:r w:rsidRPr="007E0F10">
              <w:rPr>
                <w:rFonts w:ascii="Times New Roman" w:eastAsia="黑体" w:hAnsi="Times New Roman" w:cs="Times New Roman" w:hint="eastAsia"/>
                <w:noProof/>
                <w:spacing w:val="-4"/>
              </w:rPr>
              <w:drawing>
                <wp:inline distT="0" distB="0" distL="0" distR="0" wp14:anchorId="6F4C006E" wp14:editId="51B9780B">
                  <wp:extent cx="2788399" cy="1505428"/>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pic:nvPicPr>
                        <pic:blipFill rotWithShape="1">
                          <a:blip r:embed="rId77"/>
                          <a:srcRect l="803" t="20221" r="807" b="20006"/>
                          <a:stretch/>
                        </pic:blipFill>
                        <pic:spPr bwMode="auto">
                          <a:xfrm>
                            <a:off x="0" y="0"/>
                            <a:ext cx="2789632" cy="1506094"/>
                          </a:xfrm>
                          <a:prstGeom prst="rect">
                            <a:avLst/>
                          </a:prstGeom>
                          <a:ln>
                            <a:noFill/>
                          </a:ln>
                          <a:extLst>
                            <a:ext uri="{53640926-AAD7-44D8-BBD7-CCE9431645EC}">
                              <a14:shadowObscured xmlns:a14="http://schemas.microsoft.com/office/drawing/2010/main"/>
                            </a:ext>
                          </a:extLst>
                        </pic:spPr>
                      </pic:pic>
                    </a:graphicData>
                  </a:graphic>
                </wp:inline>
              </w:drawing>
            </w:r>
          </w:p>
        </w:tc>
      </w:tr>
      <w:tr w:rsidR="007E0F10" w:rsidRPr="007E0F10" w14:paraId="0E83DEA5" w14:textId="77777777" w:rsidTr="004A2900">
        <w:trPr>
          <w:jc w:val="center"/>
        </w:trPr>
        <w:tc>
          <w:tcPr>
            <w:tcW w:w="0" w:type="auto"/>
          </w:tcPr>
          <w:p w14:paraId="5888ADE4" w14:textId="77777777" w:rsidR="007E0F10" w:rsidRPr="007E0F10" w:rsidRDefault="007E0F10" w:rsidP="007E0F10">
            <w:pPr>
              <w:tabs>
                <w:tab w:val="left" w:pos="850"/>
              </w:tabs>
              <w:spacing w:before="114"/>
              <w:jc w:val="center"/>
              <w:rPr>
                <w:rFonts w:ascii="Times New Roman" w:eastAsia="黑体" w:hAnsi="Times New Roman" w:cs="Times New Roman"/>
                <w:spacing w:val="-4"/>
              </w:rPr>
            </w:pPr>
            <w:r w:rsidRPr="007E0F10">
              <w:rPr>
                <w:rFonts w:ascii="Times New Roman" w:eastAsia="黑体" w:hAnsi="Times New Roman" w:cs="Times New Roman" w:hint="eastAsia"/>
                <w:noProof/>
                <w:spacing w:val="-4"/>
              </w:rPr>
              <w:drawing>
                <wp:inline distT="0" distB="0" distL="0" distR="0" wp14:anchorId="533F100B" wp14:editId="35574BDD">
                  <wp:extent cx="2801933" cy="591058"/>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rotWithShape="1">
                          <a:blip r:embed="rId78"/>
                          <a:srcRect l="802" t="38637" r="280" b="37883"/>
                          <a:stretch/>
                        </pic:blipFill>
                        <pic:spPr bwMode="auto">
                          <a:xfrm>
                            <a:off x="0" y="0"/>
                            <a:ext cx="2804564" cy="591613"/>
                          </a:xfrm>
                          <a:prstGeom prst="rect">
                            <a:avLst/>
                          </a:prstGeom>
                          <a:ln>
                            <a:noFill/>
                          </a:ln>
                          <a:extLst>
                            <a:ext uri="{53640926-AAD7-44D8-BBD7-CCE9431645EC}">
                              <a14:shadowObscured xmlns:a14="http://schemas.microsoft.com/office/drawing/2010/main"/>
                            </a:ext>
                          </a:extLst>
                        </pic:spPr>
                      </pic:pic>
                    </a:graphicData>
                  </a:graphic>
                </wp:inline>
              </w:drawing>
            </w:r>
          </w:p>
        </w:tc>
      </w:tr>
      <w:tr w:rsidR="007E0F10" w:rsidRPr="007E0F10" w14:paraId="06BF3ABB" w14:textId="77777777" w:rsidTr="004A2900">
        <w:trPr>
          <w:trHeight w:val="283"/>
          <w:jc w:val="center"/>
        </w:trPr>
        <w:tc>
          <w:tcPr>
            <w:tcW w:w="0" w:type="auto"/>
            <w:vAlign w:val="center"/>
          </w:tcPr>
          <w:p w14:paraId="692D37B6" w14:textId="35300C37" w:rsidR="004A2900" w:rsidRPr="007E0F10" w:rsidRDefault="007E0F10" w:rsidP="004A2900">
            <w:pPr>
              <w:spacing w:line="264" w:lineRule="auto"/>
              <w:ind w:right="153"/>
              <w:jc w:val="center"/>
              <w:rPr>
                <w:rFonts w:ascii="Times New Roman" w:eastAsia="宋体" w:hAnsi="Times New Roman" w:cs="Times New Roman"/>
                <w:sz w:val="21"/>
                <w:szCs w:val="21"/>
                <w:lang w:val="zh-CN"/>
              </w:rPr>
            </w:pPr>
            <w:r w:rsidRPr="007E0F10">
              <w:rPr>
                <w:rFonts w:ascii="Times New Roman" w:eastAsia="宋体" w:hAnsi="Times New Roman" w:cs="Times New Roman" w:hint="eastAsia"/>
                <w:sz w:val="21"/>
                <w:szCs w:val="21"/>
                <w:lang w:val="zh-CN"/>
              </w:rPr>
              <w:t>图</w:t>
            </w:r>
            <w:r w:rsidR="004A2900" w:rsidRPr="004A2900">
              <w:rPr>
                <w:rFonts w:ascii="Times New Roman" w:eastAsia="宋体" w:hAnsi="Times New Roman" w:cs="Times New Roman"/>
                <w:sz w:val="21"/>
                <w:szCs w:val="21"/>
                <w:lang w:val="zh-CN"/>
              </w:rPr>
              <w:t xml:space="preserve">4 </w:t>
            </w:r>
            <w:r w:rsidRPr="007E0F10">
              <w:rPr>
                <w:rFonts w:ascii="Times New Roman" w:eastAsia="宋体" w:hAnsi="Times New Roman" w:cs="Times New Roman" w:hint="eastAsia"/>
                <w:sz w:val="21"/>
                <w:szCs w:val="21"/>
                <w:lang w:val="zh-CN"/>
              </w:rPr>
              <w:t>网格划分</w:t>
            </w:r>
          </w:p>
        </w:tc>
      </w:tr>
    </w:tbl>
    <w:p w14:paraId="377FDB6A" w14:textId="77777777" w:rsidR="004A2900" w:rsidRDefault="004A2900" w:rsidP="004A2900">
      <w:pPr>
        <w:autoSpaceDE w:val="0"/>
        <w:autoSpaceDN w:val="0"/>
        <w:adjustRightInd w:val="0"/>
        <w:spacing w:line="240" w:lineRule="atLeast"/>
        <w:rPr>
          <w:rFonts w:ascii="Times New Roman" w:hAnsi="Times New Roman" w:cs="Times New Roman"/>
          <w:color w:val="FF0000"/>
          <w:szCs w:val="21"/>
        </w:rPr>
      </w:pPr>
    </w:p>
    <w:p w14:paraId="193E79F3" w14:textId="712327FF" w:rsidR="00005175" w:rsidRPr="004A2900" w:rsidRDefault="004A2900" w:rsidP="004A2900">
      <w:pPr>
        <w:widowControl/>
        <w:tabs>
          <w:tab w:val="left" w:pos="2826"/>
        </w:tabs>
        <w:spacing w:line="240" w:lineRule="atLeast"/>
        <w:rPr>
          <w:rFonts w:ascii="Times New Roman" w:eastAsia="宋体" w:hAnsi="Times New Roman" w:cs="Times New Roman"/>
          <w:b/>
          <w:bCs/>
          <w:kern w:val="0"/>
          <w:sz w:val="24"/>
          <w:szCs w:val="24"/>
        </w:rPr>
      </w:pPr>
      <w:r w:rsidRPr="004A2900">
        <w:rPr>
          <w:rFonts w:ascii="Times New Roman" w:eastAsia="宋体" w:hAnsi="Times New Roman" w:cs="Times New Roman"/>
          <w:b/>
          <w:bCs/>
          <w:kern w:val="0"/>
          <w:sz w:val="24"/>
          <w:szCs w:val="24"/>
        </w:rPr>
        <w:t>2</w:t>
      </w:r>
      <w:r w:rsidRPr="004A2900">
        <w:rPr>
          <w:rFonts w:ascii="Times New Roman" w:eastAsia="宋体" w:hAnsi="Times New Roman" w:cs="Times New Roman" w:hint="eastAsia"/>
          <w:b/>
          <w:bCs/>
          <w:kern w:val="0"/>
          <w:sz w:val="24"/>
          <w:szCs w:val="24"/>
        </w:rPr>
        <w:t xml:space="preserve"> </w:t>
      </w:r>
      <w:r w:rsidRPr="004A2900">
        <w:rPr>
          <w:rFonts w:ascii="Times New Roman" w:eastAsia="宋体" w:hAnsi="Times New Roman" w:cs="Times New Roman" w:hint="eastAsia"/>
          <w:b/>
          <w:bCs/>
          <w:kern w:val="0"/>
          <w:sz w:val="24"/>
          <w:szCs w:val="24"/>
        </w:rPr>
        <w:t>粒子图像测速实验</w:t>
      </w:r>
    </w:p>
    <w:p w14:paraId="5BF33C1B" w14:textId="5510AD3A" w:rsidR="004A2900" w:rsidRPr="004A2900" w:rsidRDefault="004A2900" w:rsidP="004A2900">
      <w:pPr>
        <w:autoSpaceDE w:val="0"/>
        <w:autoSpaceDN w:val="0"/>
        <w:ind w:firstLineChars="200" w:firstLine="416"/>
        <w:rPr>
          <w:rFonts w:ascii="Times New Roman" w:eastAsia="宋体" w:hAnsi="Times New Roman" w:cs="Times New Roman"/>
          <w:spacing w:val="-2"/>
          <w:kern w:val="0"/>
          <w:szCs w:val="21"/>
        </w:rPr>
      </w:pPr>
      <w:bookmarkStart w:id="3" w:name="OLE_LINK2"/>
      <w:r w:rsidRPr="004A2900">
        <w:rPr>
          <w:rFonts w:ascii="Times New Roman" w:eastAsia="宋体" w:hAnsi="Times New Roman" w:cs="Times New Roman"/>
          <w:spacing w:val="-2"/>
          <w:kern w:val="0"/>
          <w:szCs w:val="21"/>
        </w:rPr>
        <w:t>PIV</w:t>
      </w:r>
      <w:r w:rsidRPr="004A2900">
        <w:rPr>
          <w:rFonts w:ascii="Times New Roman" w:eastAsia="宋体" w:hAnsi="Times New Roman" w:cs="Times New Roman" w:hint="eastAsia"/>
          <w:spacing w:val="-2"/>
          <w:kern w:val="0"/>
          <w:szCs w:val="21"/>
        </w:rPr>
        <w:t>方法广泛应用于测量进水池流速分布</w:t>
      </w:r>
      <w:r w:rsidRPr="005050E6">
        <w:rPr>
          <w:rFonts w:ascii="Times New Roman" w:eastAsia="宋体" w:hAnsi="Times New Roman" w:cs="Times New Roman" w:hint="eastAsia"/>
          <w:spacing w:val="-2"/>
          <w:kern w:val="0"/>
          <w:szCs w:val="21"/>
          <w:vertAlign w:val="superscript"/>
        </w:rPr>
        <w:t>[</w:t>
      </w:r>
      <w:r w:rsidR="005050E6" w:rsidRPr="005050E6">
        <w:rPr>
          <w:rFonts w:ascii="Times New Roman" w:eastAsia="宋体" w:hAnsi="Times New Roman" w:cs="Times New Roman"/>
          <w:spacing w:val="-2"/>
          <w:kern w:val="0"/>
          <w:szCs w:val="21"/>
          <w:vertAlign w:val="superscript"/>
        </w:rPr>
        <w:t>8</w:t>
      </w:r>
      <w:r w:rsidRPr="005050E6">
        <w:rPr>
          <w:rFonts w:ascii="Times New Roman" w:eastAsia="宋体" w:hAnsi="Times New Roman" w:cs="Times New Roman"/>
          <w:spacing w:val="-2"/>
          <w:kern w:val="0"/>
          <w:szCs w:val="21"/>
          <w:vertAlign w:val="superscript"/>
        </w:rPr>
        <w:t>, 3</w:t>
      </w:r>
      <w:r w:rsidR="005050E6" w:rsidRPr="005050E6">
        <w:rPr>
          <w:rFonts w:ascii="Times New Roman" w:eastAsia="宋体" w:hAnsi="Times New Roman" w:cs="Times New Roman"/>
          <w:spacing w:val="-2"/>
          <w:kern w:val="0"/>
          <w:szCs w:val="21"/>
          <w:vertAlign w:val="superscript"/>
        </w:rPr>
        <w:t>2</w:t>
      </w:r>
      <w:r w:rsidRPr="005050E6">
        <w:rPr>
          <w:rFonts w:ascii="Times New Roman" w:eastAsia="宋体" w:hAnsi="Times New Roman" w:cs="Times New Roman"/>
          <w:spacing w:val="-2"/>
          <w:kern w:val="0"/>
          <w:szCs w:val="21"/>
          <w:vertAlign w:val="superscript"/>
        </w:rPr>
        <w:t>]</w:t>
      </w:r>
      <w:r w:rsidRPr="004A2900">
        <w:rPr>
          <w:rFonts w:ascii="Times New Roman" w:eastAsia="宋体" w:hAnsi="Times New Roman" w:cs="Times New Roman" w:hint="eastAsia"/>
          <w:spacing w:val="-2"/>
          <w:kern w:val="0"/>
          <w:szCs w:val="21"/>
        </w:rPr>
        <w:t>，本文对相同深隧泵站进水池模型双管出流工况进行</w:t>
      </w:r>
      <w:r w:rsidRPr="004A2900">
        <w:rPr>
          <w:rFonts w:ascii="Times New Roman" w:eastAsia="宋体" w:hAnsi="Times New Roman" w:cs="Times New Roman" w:hint="eastAsia"/>
          <w:spacing w:val="-2"/>
          <w:kern w:val="0"/>
          <w:szCs w:val="21"/>
        </w:rPr>
        <w:t>P</w:t>
      </w:r>
      <w:r w:rsidRPr="004A2900">
        <w:rPr>
          <w:rFonts w:ascii="Times New Roman" w:eastAsia="宋体" w:hAnsi="Times New Roman" w:cs="Times New Roman"/>
          <w:spacing w:val="-2"/>
          <w:kern w:val="0"/>
          <w:szCs w:val="21"/>
        </w:rPr>
        <w:t>IV</w:t>
      </w:r>
      <w:r w:rsidRPr="004A2900">
        <w:rPr>
          <w:rFonts w:ascii="Times New Roman" w:eastAsia="宋体" w:hAnsi="Times New Roman" w:cs="Times New Roman" w:hint="eastAsia"/>
          <w:spacing w:val="-2"/>
          <w:kern w:val="0"/>
          <w:szCs w:val="21"/>
        </w:rPr>
        <w:t>测量</w:t>
      </w:r>
      <w:r w:rsidRPr="004A2900">
        <w:rPr>
          <w:rFonts w:ascii="Times New Roman" w:eastAsia="宋体" w:hAnsi="Times New Roman" w:cs="Times New Roman" w:hint="eastAsia"/>
          <w:spacing w:val="-2"/>
          <w:kern w:val="0"/>
          <w:szCs w:val="21"/>
        </w:rPr>
        <w:t>(</w:t>
      </w:r>
      <w:r w:rsidRPr="004A2900">
        <w:rPr>
          <w:rFonts w:ascii="Times New Roman" w:eastAsia="宋体" w:hAnsi="Times New Roman" w:cs="Times New Roman" w:hint="eastAsia"/>
          <w:spacing w:val="-2"/>
          <w:kern w:val="0"/>
          <w:szCs w:val="21"/>
        </w:rPr>
        <w:t>如图</w:t>
      </w:r>
      <w:r w:rsidRPr="004A2900">
        <w:rPr>
          <w:rFonts w:ascii="Times New Roman" w:eastAsia="宋体" w:hAnsi="Times New Roman" w:cs="Times New Roman" w:hint="eastAsia"/>
          <w:spacing w:val="-2"/>
          <w:kern w:val="0"/>
          <w:szCs w:val="21"/>
        </w:rPr>
        <w:t>5</w:t>
      </w:r>
      <w:r w:rsidRPr="004A2900">
        <w:rPr>
          <w:rFonts w:ascii="Times New Roman" w:eastAsia="宋体" w:hAnsi="Times New Roman" w:cs="Times New Roman" w:hint="eastAsia"/>
          <w:spacing w:val="-2"/>
          <w:kern w:val="0"/>
          <w:szCs w:val="21"/>
        </w:rPr>
        <w:t>所示</w:t>
      </w:r>
      <w:r w:rsidRPr="004A2900">
        <w:rPr>
          <w:rFonts w:ascii="Times New Roman" w:eastAsia="宋体" w:hAnsi="Times New Roman" w:cs="Times New Roman" w:hint="eastAsia"/>
          <w:spacing w:val="-2"/>
          <w:kern w:val="0"/>
          <w:szCs w:val="21"/>
        </w:rPr>
        <w:t>)</w:t>
      </w:r>
      <w:r w:rsidRPr="004A2900">
        <w:rPr>
          <w:rFonts w:ascii="Times New Roman" w:eastAsia="宋体" w:hAnsi="Times New Roman" w:cs="Times New Roman" w:hint="eastAsia"/>
          <w:spacing w:val="-2"/>
          <w:kern w:val="0"/>
          <w:szCs w:val="21"/>
        </w:rPr>
        <w:t>。系统主要由</w:t>
      </w:r>
      <w:r w:rsidRPr="004A2900">
        <w:rPr>
          <w:rFonts w:ascii="Times New Roman" w:eastAsia="宋体" w:hAnsi="Times New Roman" w:cs="Times New Roman" w:hint="eastAsia"/>
          <w:spacing w:val="-2"/>
          <w:kern w:val="0"/>
          <w:szCs w:val="21"/>
        </w:rPr>
        <w:t>C</w:t>
      </w:r>
      <w:r w:rsidRPr="004A2900">
        <w:rPr>
          <w:rFonts w:ascii="Times New Roman" w:eastAsia="宋体" w:hAnsi="Times New Roman" w:cs="Times New Roman"/>
          <w:spacing w:val="-2"/>
          <w:kern w:val="0"/>
          <w:szCs w:val="21"/>
        </w:rPr>
        <w:t>W</w:t>
      </w:r>
      <w:r w:rsidRPr="004A2900">
        <w:rPr>
          <w:rFonts w:ascii="Times New Roman" w:eastAsia="宋体" w:hAnsi="Times New Roman" w:cs="Times New Roman" w:hint="eastAsia"/>
          <w:spacing w:val="-2"/>
          <w:kern w:val="0"/>
          <w:szCs w:val="21"/>
        </w:rPr>
        <w:t>激光器、高</w:t>
      </w:r>
      <w:r w:rsidRPr="004A2900">
        <w:rPr>
          <w:rFonts w:ascii="Times New Roman" w:eastAsia="宋体" w:hAnsi="Times New Roman" w:cs="Times New Roman" w:hint="eastAsia"/>
          <w:spacing w:val="-2"/>
          <w:kern w:val="0"/>
          <w:szCs w:val="21"/>
        </w:rPr>
        <w:lastRenderedPageBreak/>
        <w:t>速摄像机和图像处理系统组成。激光器采用的是</w:t>
      </w:r>
      <w:r w:rsidRPr="004A2900">
        <w:rPr>
          <w:rFonts w:ascii="Times New Roman" w:eastAsia="宋体" w:hAnsi="Times New Roman" w:cs="Times New Roman" w:hint="eastAsia"/>
          <w:spacing w:val="-2"/>
          <w:kern w:val="0"/>
          <w:szCs w:val="21"/>
        </w:rPr>
        <w:t>L</w:t>
      </w:r>
      <w:r w:rsidRPr="004A2900">
        <w:rPr>
          <w:rFonts w:ascii="Times New Roman" w:eastAsia="宋体" w:hAnsi="Times New Roman" w:cs="Times New Roman"/>
          <w:spacing w:val="-2"/>
          <w:kern w:val="0"/>
          <w:szCs w:val="21"/>
        </w:rPr>
        <w:t>WPIV-H</w:t>
      </w:r>
      <w:r w:rsidRPr="004A2900">
        <w:rPr>
          <w:rFonts w:ascii="Times New Roman" w:eastAsia="宋体" w:hAnsi="Times New Roman" w:cs="Times New Roman" w:hint="eastAsia"/>
          <w:spacing w:val="-2"/>
          <w:kern w:val="0"/>
          <w:szCs w:val="21"/>
        </w:rPr>
        <w:t>，最大功率为</w:t>
      </w:r>
      <w:r w:rsidRPr="004A2900">
        <w:rPr>
          <w:rFonts w:ascii="Times New Roman" w:eastAsia="宋体" w:hAnsi="Times New Roman" w:cs="Times New Roman" w:hint="eastAsia"/>
          <w:spacing w:val="-2"/>
          <w:kern w:val="0"/>
          <w:szCs w:val="21"/>
        </w:rPr>
        <w:t>1</w:t>
      </w:r>
      <w:r w:rsidRPr="004A2900">
        <w:rPr>
          <w:rFonts w:ascii="Times New Roman" w:eastAsia="宋体" w:hAnsi="Times New Roman" w:cs="Times New Roman"/>
          <w:spacing w:val="-2"/>
          <w:kern w:val="0"/>
          <w:szCs w:val="21"/>
        </w:rPr>
        <w:t>5W</w:t>
      </w:r>
      <w:r w:rsidRPr="004A2900">
        <w:rPr>
          <w:rFonts w:ascii="Times New Roman" w:eastAsia="宋体" w:hAnsi="Times New Roman" w:cs="Times New Roman" w:hint="eastAsia"/>
          <w:spacing w:val="-2"/>
          <w:kern w:val="0"/>
          <w:szCs w:val="21"/>
        </w:rPr>
        <w:t>；高速摄像机采用江宜科技</w:t>
      </w:r>
      <w:r w:rsidRPr="004A2900">
        <w:rPr>
          <w:rFonts w:ascii="Times New Roman" w:eastAsia="宋体" w:hAnsi="Times New Roman" w:cs="Times New Roman" w:hint="eastAsia"/>
          <w:spacing w:val="-2"/>
          <w:kern w:val="0"/>
          <w:szCs w:val="21"/>
        </w:rPr>
        <w:t>HX-7s</w:t>
      </w:r>
      <w:r w:rsidRPr="004A2900">
        <w:rPr>
          <w:rFonts w:ascii="Times New Roman" w:eastAsia="宋体" w:hAnsi="Times New Roman" w:cs="Times New Roman" w:hint="eastAsia"/>
          <w:spacing w:val="-2"/>
          <w:kern w:val="0"/>
          <w:szCs w:val="21"/>
        </w:rPr>
        <w:t>型号摄像机，内置</w:t>
      </w:r>
      <w:r w:rsidRPr="004A2900">
        <w:rPr>
          <w:rFonts w:ascii="Times New Roman" w:eastAsia="宋体" w:hAnsi="Times New Roman" w:cs="Times New Roman"/>
          <w:spacing w:val="-2"/>
          <w:kern w:val="0"/>
          <w:szCs w:val="21"/>
        </w:rPr>
        <w:t>CMOS</w:t>
      </w:r>
      <w:r w:rsidRPr="004A2900">
        <w:rPr>
          <w:rFonts w:ascii="Times New Roman" w:eastAsia="宋体" w:hAnsi="Times New Roman" w:cs="Times New Roman" w:hint="eastAsia"/>
          <w:spacing w:val="-2"/>
          <w:kern w:val="0"/>
          <w:szCs w:val="21"/>
        </w:rPr>
        <w:t>传感器，拍摄帧率为</w:t>
      </w:r>
      <w:r w:rsidRPr="004A2900">
        <w:rPr>
          <w:rFonts w:ascii="Times New Roman" w:eastAsia="宋体" w:hAnsi="Times New Roman" w:cs="Times New Roman" w:hint="eastAsia"/>
          <w:spacing w:val="-2"/>
          <w:kern w:val="0"/>
          <w:szCs w:val="21"/>
        </w:rPr>
        <w:t>5</w:t>
      </w:r>
      <w:r w:rsidRPr="004A2900">
        <w:rPr>
          <w:rFonts w:ascii="Times New Roman" w:eastAsia="宋体" w:hAnsi="Times New Roman" w:cs="Times New Roman"/>
          <w:spacing w:val="-2"/>
          <w:kern w:val="0"/>
          <w:szCs w:val="21"/>
        </w:rPr>
        <w:t>00fps</w:t>
      </w:r>
      <w:r w:rsidRPr="004A2900">
        <w:rPr>
          <w:rFonts w:ascii="Times New Roman" w:eastAsia="宋体" w:hAnsi="Times New Roman" w:cs="Times New Roman" w:hint="eastAsia"/>
          <w:spacing w:val="-2"/>
          <w:kern w:val="0"/>
          <w:szCs w:val="21"/>
        </w:rPr>
        <w:t>；图像处理系统采用</w:t>
      </w:r>
      <w:r w:rsidRPr="004A2900">
        <w:rPr>
          <w:rFonts w:ascii="Times New Roman" w:eastAsia="宋体" w:hAnsi="Times New Roman" w:cs="Times New Roman"/>
          <w:spacing w:val="-2"/>
          <w:kern w:val="0"/>
          <w:szCs w:val="21"/>
        </w:rPr>
        <w:t>JFMeter-2D2C</w:t>
      </w:r>
      <w:r w:rsidRPr="004A2900">
        <w:rPr>
          <w:rFonts w:ascii="Times New Roman" w:eastAsia="宋体" w:hAnsi="Times New Roman" w:cs="Times New Roman" w:hint="eastAsia"/>
          <w:spacing w:val="-2"/>
          <w:kern w:val="0"/>
          <w:szCs w:val="21"/>
        </w:rPr>
        <w:t>处理系统。</w:t>
      </w:r>
      <w:bookmarkEnd w:id="3"/>
    </w:p>
    <w:tbl>
      <w:tblPr>
        <w:tblStyle w:val="af2"/>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4"/>
      </w:tblGrid>
      <w:tr w:rsidR="004A2900" w14:paraId="7E671E20" w14:textId="77777777" w:rsidTr="00D00CE8">
        <w:trPr>
          <w:jc w:val="center"/>
        </w:trPr>
        <w:tc>
          <w:tcPr>
            <w:tcW w:w="4681" w:type="dxa"/>
          </w:tcPr>
          <w:p w14:paraId="1D55C4AF" w14:textId="77777777" w:rsidR="004A2900" w:rsidRDefault="004A2900" w:rsidP="00D00CE8">
            <w:pPr>
              <w:pStyle w:val="afe"/>
              <w:spacing w:line="264" w:lineRule="auto"/>
              <w:ind w:right="153"/>
              <w:jc w:val="center"/>
              <w:rPr>
                <w:rFonts w:ascii="Times New Roman" w:hAnsi="Times New Roman" w:cs="Times New Roman"/>
                <w:color w:val="222222"/>
                <w:shd w:val="clear" w:color="auto" w:fill="FFFFFF"/>
              </w:rPr>
            </w:pPr>
            <w:bookmarkStart w:id="4" w:name="_Hlk203760500"/>
            <w:r w:rsidRPr="004B3E50">
              <w:rPr>
                <w:rFonts w:ascii="Times New Roman" w:hAnsi="Times New Roman" w:cs="Times New Roman"/>
                <w:noProof/>
                <w:color w:val="222222"/>
                <w:shd w:val="clear" w:color="auto" w:fill="FFFFFF"/>
              </w:rPr>
              <w:drawing>
                <wp:inline distT="0" distB="0" distL="0" distR="0" wp14:anchorId="483468C2" wp14:editId="1DA3C135">
                  <wp:extent cx="2396243" cy="1800000"/>
                  <wp:effectExtent l="0" t="0" r="444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396243" cy="1800000"/>
                          </a:xfrm>
                          <a:prstGeom prst="rect">
                            <a:avLst/>
                          </a:prstGeom>
                          <a:noFill/>
                          <a:ln>
                            <a:noFill/>
                          </a:ln>
                        </pic:spPr>
                      </pic:pic>
                    </a:graphicData>
                  </a:graphic>
                </wp:inline>
              </w:drawing>
            </w:r>
          </w:p>
        </w:tc>
      </w:tr>
      <w:tr w:rsidR="004A2900" w14:paraId="391CB0D1" w14:textId="77777777" w:rsidTr="00D00CE8">
        <w:trPr>
          <w:jc w:val="center"/>
        </w:trPr>
        <w:tc>
          <w:tcPr>
            <w:tcW w:w="4681" w:type="dxa"/>
          </w:tcPr>
          <w:p w14:paraId="552CF76B" w14:textId="6A4C8D67" w:rsidR="004A2900" w:rsidRPr="00F61D3B" w:rsidRDefault="004A2900" w:rsidP="00F61D3B">
            <w:pPr>
              <w:pStyle w:val="afe"/>
              <w:spacing w:line="264" w:lineRule="auto"/>
              <w:ind w:right="153"/>
              <w:jc w:val="center"/>
              <w:rPr>
                <w:rFonts w:ascii="Times New Roman" w:hAnsi="Times New Roman" w:cs="Times New Roman"/>
                <w:sz w:val="18"/>
                <w:szCs w:val="18"/>
                <w:lang w:val="zh-CN"/>
              </w:rPr>
            </w:pPr>
            <w:r w:rsidRPr="00AB7896">
              <w:rPr>
                <w:rFonts w:ascii="Times New Roman" w:hAnsi="Times New Roman" w:cs="Times New Roman" w:hint="eastAsia"/>
                <w:sz w:val="18"/>
                <w:szCs w:val="18"/>
                <w:lang w:val="zh-CN"/>
              </w:rPr>
              <w:t>图</w:t>
            </w:r>
            <w:r>
              <w:rPr>
                <w:rFonts w:ascii="Times New Roman" w:hAnsi="Times New Roman" w:cs="Times New Roman" w:hint="eastAsia"/>
                <w:sz w:val="18"/>
                <w:szCs w:val="18"/>
                <w:lang w:val="zh-CN"/>
              </w:rPr>
              <w:t xml:space="preserve"> </w:t>
            </w:r>
            <w:r>
              <w:rPr>
                <w:rFonts w:ascii="Times New Roman" w:hAnsi="Times New Roman" w:cs="Times New Roman"/>
                <w:sz w:val="18"/>
                <w:szCs w:val="18"/>
                <w:lang w:val="zh-CN"/>
              </w:rPr>
              <w:t>5</w:t>
            </w:r>
            <w:r w:rsidRPr="00AB7896">
              <w:rPr>
                <w:rFonts w:ascii="Times New Roman" w:hAnsi="Times New Roman" w:cs="Times New Roman"/>
                <w:sz w:val="18"/>
                <w:szCs w:val="18"/>
                <w:lang w:val="zh-CN"/>
              </w:rPr>
              <w:t xml:space="preserve">  </w:t>
            </w:r>
            <w:r>
              <w:rPr>
                <w:rFonts w:ascii="Times New Roman" w:hAnsi="Times New Roman" w:cs="Times New Roman" w:hint="eastAsia"/>
                <w:sz w:val="18"/>
                <w:szCs w:val="18"/>
                <w:lang w:val="zh-CN"/>
              </w:rPr>
              <w:t>深隧泵站进水池试验台</w:t>
            </w:r>
          </w:p>
        </w:tc>
      </w:tr>
    </w:tbl>
    <w:bookmarkEnd w:id="4"/>
    <w:p w14:paraId="5EA938E4" w14:textId="480BCDB7" w:rsidR="004A2900" w:rsidRPr="004A2900" w:rsidRDefault="004A2900" w:rsidP="004A2900">
      <w:pPr>
        <w:autoSpaceDE w:val="0"/>
        <w:autoSpaceDN w:val="0"/>
        <w:ind w:firstLineChars="200" w:firstLine="416"/>
        <w:rPr>
          <w:rFonts w:ascii="Times New Roman" w:eastAsia="宋体" w:hAnsi="Times New Roman" w:cs="Times New Roman"/>
          <w:spacing w:val="-2"/>
          <w:kern w:val="0"/>
          <w:szCs w:val="21"/>
        </w:rPr>
      </w:pPr>
      <w:r w:rsidRPr="004A2900">
        <w:rPr>
          <w:rFonts w:ascii="Times New Roman" w:eastAsia="宋体" w:hAnsi="Times New Roman" w:cs="Times New Roman" w:hint="eastAsia"/>
          <w:spacing w:val="-2"/>
          <w:kern w:val="0"/>
          <w:szCs w:val="21"/>
        </w:rPr>
        <w:t>出水管道管口前侧上方是自由表面漩涡出现最频繁的位置，</w:t>
      </w:r>
      <w:r w:rsidRPr="004A2900">
        <w:rPr>
          <w:rFonts w:ascii="Times New Roman" w:eastAsia="宋体" w:hAnsi="Times New Roman" w:cs="Times New Roman"/>
          <w:spacing w:val="-2"/>
          <w:kern w:val="0"/>
          <w:szCs w:val="21"/>
        </w:rPr>
        <w:t>为验证</w:t>
      </w:r>
      <w:r w:rsidRPr="004A2900">
        <w:rPr>
          <w:rFonts w:ascii="Times New Roman" w:eastAsia="宋体" w:hAnsi="Times New Roman" w:cs="Times New Roman"/>
          <w:spacing w:val="-2"/>
          <w:kern w:val="0"/>
          <w:szCs w:val="21"/>
        </w:rPr>
        <w:t>LBM-LES</w:t>
      </w:r>
      <w:r w:rsidRPr="004A2900">
        <w:rPr>
          <w:rFonts w:ascii="Times New Roman" w:eastAsia="宋体" w:hAnsi="Times New Roman" w:cs="Times New Roman"/>
          <w:spacing w:val="-2"/>
          <w:kern w:val="0"/>
          <w:szCs w:val="21"/>
        </w:rPr>
        <w:t>模型的有效性，本文</w:t>
      </w:r>
      <w:r w:rsidRPr="004A2900">
        <w:rPr>
          <w:rFonts w:ascii="Times New Roman" w:eastAsia="宋体" w:hAnsi="Times New Roman" w:cs="Times New Roman" w:hint="eastAsia"/>
          <w:spacing w:val="-2"/>
          <w:kern w:val="0"/>
          <w:szCs w:val="21"/>
        </w:rPr>
        <w:t>设</w:t>
      </w:r>
      <w:r>
        <w:rPr>
          <w:rFonts w:ascii="Times New Roman" w:eastAsia="宋体" w:hAnsi="Times New Roman" w:cs="Times New Roman" w:hint="eastAsia"/>
          <w:spacing w:val="-2"/>
          <w:kern w:val="0"/>
          <w:szCs w:val="21"/>
        </w:rPr>
        <w:t>置</w:t>
      </w:r>
      <w:r w:rsidRPr="004A2900">
        <w:rPr>
          <w:rFonts w:ascii="Times New Roman" w:eastAsia="宋体" w:hAnsi="Times New Roman" w:cs="Times New Roman" w:hint="eastAsia"/>
          <w:spacing w:val="-2"/>
          <w:kern w:val="0"/>
          <w:szCs w:val="21"/>
        </w:rPr>
        <w:t>四个测量面对两个出水管道管口上方的自由液面平面以及管口前侧进水池立面进行二维</w:t>
      </w:r>
      <w:r w:rsidRPr="004A2900">
        <w:rPr>
          <w:rFonts w:ascii="Times New Roman" w:eastAsia="宋体" w:hAnsi="Times New Roman" w:cs="Times New Roman" w:hint="eastAsia"/>
          <w:spacing w:val="-2"/>
          <w:kern w:val="0"/>
          <w:szCs w:val="21"/>
        </w:rPr>
        <w:t>P</w:t>
      </w:r>
      <w:r w:rsidRPr="004A2900">
        <w:rPr>
          <w:rFonts w:ascii="Times New Roman" w:eastAsia="宋体" w:hAnsi="Times New Roman" w:cs="Times New Roman"/>
          <w:spacing w:val="-2"/>
          <w:kern w:val="0"/>
          <w:szCs w:val="21"/>
        </w:rPr>
        <w:t>IV</w:t>
      </w:r>
      <w:r w:rsidRPr="004A2900">
        <w:rPr>
          <w:rFonts w:ascii="Times New Roman" w:eastAsia="宋体" w:hAnsi="Times New Roman" w:cs="Times New Roman" w:hint="eastAsia"/>
          <w:spacing w:val="-2"/>
          <w:kern w:val="0"/>
          <w:szCs w:val="21"/>
        </w:rPr>
        <w:t>实验</w:t>
      </w:r>
      <w:r w:rsidRPr="004A2900">
        <w:rPr>
          <w:rFonts w:ascii="Times New Roman" w:eastAsia="宋体" w:hAnsi="Times New Roman" w:cs="Times New Roman" w:hint="eastAsia"/>
          <w:spacing w:val="-2"/>
          <w:kern w:val="0"/>
          <w:szCs w:val="21"/>
        </w:rPr>
        <w:t>,</w:t>
      </w:r>
      <w:r w:rsidRPr="004A2900">
        <w:rPr>
          <w:rFonts w:ascii="Times New Roman" w:eastAsia="宋体" w:hAnsi="Times New Roman" w:cs="Times New Roman" w:hint="eastAsia"/>
          <w:spacing w:val="-2"/>
          <w:kern w:val="0"/>
          <w:szCs w:val="21"/>
        </w:rPr>
        <w:t>将数值模拟结果与实验结果进行对比，对比包括流速、流线以及涡量在内的关键流场信息，验证</w:t>
      </w:r>
      <w:r w:rsidRPr="004B3E50">
        <w:rPr>
          <w:rFonts w:ascii="Times New Roman" w:hAnsi="Times New Roman" w:cs="Times New Roman" w:hint="eastAsia"/>
          <w:szCs w:val="20"/>
        </w:rPr>
        <w:t>L</w:t>
      </w:r>
      <w:r w:rsidRPr="004B3E50">
        <w:rPr>
          <w:rFonts w:ascii="Times New Roman" w:hAnsi="Times New Roman" w:cs="Times New Roman"/>
          <w:szCs w:val="20"/>
        </w:rPr>
        <w:t>BM-LES</w:t>
      </w:r>
      <w:r w:rsidRPr="004B3E50">
        <w:rPr>
          <w:rFonts w:ascii="Times New Roman" w:hAnsi="Times New Roman" w:cs="Times New Roman" w:hint="eastAsia"/>
          <w:szCs w:val="20"/>
        </w:rPr>
        <w:t>对深隧泵站进水池数值模拟的准确性。测量平面如图</w:t>
      </w:r>
      <w:r>
        <w:rPr>
          <w:rFonts w:ascii="Times New Roman" w:hAnsi="Times New Roman" w:cs="Times New Roman"/>
          <w:szCs w:val="20"/>
        </w:rPr>
        <w:t>6</w:t>
      </w:r>
      <w:r w:rsidRPr="004B3E50">
        <w:rPr>
          <w:rFonts w:ascii="Times New Roman" w:hAnsi="Times New Roman" w:cs="Times New Roman" w:hint="eastAsia"/>
          <w:szCs w:val="20"/>
        </w:rPr>
        <w:t>所示，测量面在平面中心建立坐标系，利用管径</w:t>
      </w:r>
      <w:r w:rsidRPr="004B3E50">
        <w:rPr>
          <w:rFonts w:ascii="Times New Roman" w:hAnsi="Times New Roman" w:cs="Times New Roman" w:hint="eastAsia"/>
          <w:i/>
          <w:iCs/>
          <w:szCs w:val="20"/>
        </w:rPr>
        <w:t>D</w:t>
      </w:r>
      <w:r w:rsidRPr="004B3E50">
        <w:rPr>
          <w:rFonts w:ascii="Times New Roman" w:hAnsi="Times New Roman" w:cs="Times New Roman" w:hint="eastAsia"/>
          <w:szCs w:val="20"/>
        </w:rPr>
        <w:t>对</w:t>
      </w:r>
      <w:r w:rsidRPr="004B3E50">
        <w:rPr>
          <w:rFonts w:ascii="Times New Roman" w:hAnsi="Times New Roman" w:cs="Times New Roman" w:hint="eastAsia"/>
          <w:i/>
          <w:iCs/>
          <w:szCs w:val="20"/>
        </w:rPr>
        <w:t>x</w:t>
      </w:r>
      <w:r w:rsidRPr="004B3E50">
        <w:rPr>
          <w:rFonts w:ascii="Times New Roman" w:hAnsi="Times New Roman" w:cs="Times New Roman" w:hint="eastAsia"/>
          <w:szCs w:val="20"/>
        </w:rPr>
        <w:t>和</w:t>
      </w:r>
      <w:r w:rsidRPr="004B3E50">
        <w:rPr>
          <w:rFonts w:ascii="Times New Roman" w:hAnsi="Times New Roman" w:cs="Times New Roman" w:hint="eastAsia"/>
          <w:szCs w:val="20"/>
        </w:rPr>
        <w:t>y</w:t>
      </w:r>
      <w:r w:rsidRPr="004B3E50">
        <w:rPr>
          <w:rFonts w:ascii="Times New Roman" w:hAnsi="Times New Roman" w:cs="Times New Roman" w:hint="eastAsia"/>
          <w:szCs w:val="20"/>
        </w:rPr>
        <w:t>方向长度进行无量纲化处理，测量立面利用淹没水深</w:t>
      </w:r>
      <w:r w:rsidRPr="004B3E50">
        <w:rPr>
          <w:rFonts w:ascii="Times New Roman" w:hAnsi="Times New Roman" w:cs="Times New Roman"/>
          <w:i/>
          <w:iCs/>
          <w:szCs w:val="20"/>
        </w:rPr>
        <w:t>H</w:t>
      </w:r>
      <w:r w:rsidRPr="004B3E50">
        <w:rPr>
          <w:rFonts w:ascii="Times New Roman" w:hAnsi="Times New Roman" w:cs="Times New Roman"/>
          <w:i/>
          <w:iCs/>
          <w:szCs w:val="20"/>
          <w:vertAlign w:val="subscript"/>
        </w:rPr>
        <w:t>f</w:t>
      </w:r>
      <w:r w:rsidRPr="004B3E50">
        <w:rPr>
          <w:rFonts w:ascii="Times New Roman" w:hAnsi="Times New Roman" w:cs="Times New Roman" w:hint="eastAsia"/>
          <w:szCs w:val="20"/>
        </w:rPr>
        <w:t>对</w:t>
      </w:r>
      <w:r w:rsidRPr="004B3E50">
        <w:rPr>
          <w:rFonts w:ascii="Times New Roman" w:hAnsi="Times New Roman" w:cs="Times New Roman" w:hint="eastAsia"/>
          <w:i/>
          <w:iCs/>
          <w:szCs w:val="20"/>
        </w:rPr>
        <w:t>z</w:t>
      </w:r>
      <w:r w:rsidRPr="004B3E50">
        <w:rPr>
          <w:rFonts w:ascii="Times New Roman" w:hAnsi="Times New Roman" w:cs="Times New Roman" w:hint="eastAsia"/>
          <w:szCs w:val="20"/>
        </w:rPr>
        <w:t>方向长度进行无量纲处理。本节数值模拟结果以及</w:t>
      </w:r>
      <w:r w:rsidRPr="004B3E50">
        <w:rPr>
          <w:rFonts w:ascii="Times New Roman" w:hAnsi="Times New Roman" w:cs="Times New Roman" w:hint="eastAsia"/>
          <w:szCs w:val="20"/>
        </w:rPr>
        <w:t>P</w:t>
      </w:r>
      <w:r w:rsidRPr="004B3E50">
        <w:rPr>
          <w:rFonts w:ascii="Times New Roman" w:hAnsi="Times New Roman" w:cs="Times New Roman"/>
          <w:szCs w:val="20"/>
        </w:rPr>
        <w:t>IV</w:t>
      </w:r>
      <w:r w:rsidRPr="004B3E50">
        <w:rPr>
          <w:rFonts w:ascii="Times New Roman" w:hAnsi="Times New Roman" w:cs="Times New Roman" w:hint="eastAsia"/>
          <w:szCs w:val="20"/>
        </w:rPr>
        <w:t>测量结果对比均是基于图</w:t>
      </w:r>
      <w:r>
        <w:rPr>
          <w:rFonts w:ascii="Times New Roman" w:hAnsi="Times New Roman" w:cs="Times New Roman"/>
          <w:szCs w:val="20"/>
        </w:rPr>
        <w:t>6</w:t>
      </w:r>
      <w:r w:rsidRPr="004B3E50">
        <w:rPr>
          <w:rFonts w:ascii="Times New Roman" w:hAnsi="Times New Roman" w:cs="Times New Roman" w:hint="eastAsia"/>
          <w:szCs w:val="20"/>
        </w:rPr>
        <w:t>所示测量面，流速对比测线位置如图</w:t>
      </w:r>
      <w:r>
        <w:rPr>
          <w:rFonts w:ascii="Times New Roman" w:hAnsi="Times New Roman" w:cs="Times New Roman"/>
          <w:szCs w:val="20"/>
        </w:rPr>
        <w:t>6</w:t>
      </w:r>
      <w:r w:rsidRPr="004B3E50">
        <w:rPr>
          <w:rFonts w:ascii="Times New Roman" w:hAnsi="Times New Roman" w:cs="Times New Roman"/>
          <w:szCs w:val="20"/>
        </w:rPr>
        <w:t>(b)</w:t>
      </w:r>
      <w:r w:rsidRPr="004B3E50">
        <w:rPr>
          <w:rFonts w:ascii="Times New Roman" w:hAnsi="Times New Roman" w:cs="Times New Roman" w:hint="eastAsia"/>
          <w:szCs w:val="20"/>
        </w:rPr>
        <w:t>所示。</w:t>
      </w:r>
    </w:p>
    <w:tbl>
      <w:tblPr>
        <w:tblStyle w:val="af2"/>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4"/>
      </w:tblGrid>
      <w:tr w:rsidR="004A2900" w:rsidRPr="00C30253" w14:paraId="001BD162" w14:textId="77777777" w:rsidTr="004A2900">
        <w:trPr>
          <w:jc w:val="center"/>
        </w:trPr>
        <w:tc>
          <w:tcPr>
            <w:tcW w:w="4634" w:type="dxa"/>
          </w:tcPr>
          <w:p w14:paraId="1CF863DD" w14:textId="77777777" w:rsidR="004A2900" w:rsidRPr="00C30253" w:rsidRDefault="004A2900" w:rsidP="00D00CE8">
            <w:pPr>
              <w:pStyle w:val="afe"/>
              <w:spacing w:line="264" w:lineRule="auto"/>
              <w:ind w:right="153"/>
              <w:jc w:val="center"/>
              <w:rPr>
                <w:rFonts w:ascii="Times New Roman" w:hAnsi="Times New Roman" w:cs="Times New Roman"/>
                <w:color w:val="222222"/>
                <w:sz w:val="18"/>
                <w:szCs w:val="18"/>
                <w:shd w:val="clear" w:color="auto" w:fill="FFFFFF"/>
              </w:rPr>
            </w:pPr>
            <w:r>
              <w:rPr>
                <w:rFonts w:ascii="Times New Roman" w:hAnsi="Times New Roman" w:cs="Times New Roman"/>
                <w:noProof/>
                <w:color w:val="222222"/>
                <w:sz w:val="18"/>
                <w:szCs w:val="18"/>
                <w:shd w:val="clear" w:color="auto" w:fill="FFFFFF"/>
              </w:rPr>
              <w:drawing>
                <wp:inline distT="0" distB="0" distL="0" distR="0" wp14:anchorId="2E37C2DB" wp14:editId="2C3B12AB">
                  <wp:extent cx="2700000" cy="1480918"/>
                  <wp:effectExtent l="0" t="0" r="5715"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80"/>
                          <a:stretch>
                            <a:fillRect/>
                          </a:stretch>
                        </pic:blipFill>
                        <pic:spPr>
                          <a:xfrm>
                            <a:off x="0" y="0"/>
                            <a:ext cx="2700000" cy="1480918"/>
                          </a:xfrm>
                          <a:prstGeom prst="rect">
                            <a:avLst/>
                          </a:prstGeom>
                        </pic:spPr>
                      </pic:pic>
                    </a:graphicData>
                  </a:graphic>
                </wp:inline>
              </w:drawing>
            </w:r>
          </w:p>
        </w:tc>
      </w:tr>
      <w:tr w:rsidR="004A2900" w:rsidRPr="00C30253" w14:paraId="10FBB669" w14:textId="77777777" w:rsidTr="004A2900">
        <w:trPr>
          <w:jc w:val="center"/>
        </w:trPr>
        <w:tc>
          <w:tcPr>
            <w:tcW w:w="4634" w:type="dxa"/>
          </w:tcPr>
          <w:p w14:paraId="463C43A4" w14:textId="77777777" w:rsidR="004A2900" w:rsidRPr="00C30253" w:rsidRDefault="004A2900" w:rsidP="004A2900">
            <w:pPr>
              <w:pStyle w:val="afe"/>
              <w:numPr>
                <w:ilvl w:val="0"/>
                <w:numId w:val="25"/>
              </w:numPr>
              <w:spacing w:line="264" w:lineRule="auto"/>
              <w:ind w:right="153"/>
              <w:jc w:val="center"/>
              <w:rPr>
                <w:rFonts w:ascii="Times New Roman" w:hAnsi="Times New Roman" w:cs="Times New Roman"/>
                <w:color w:val="222222"/>
                <w:sz w:val="18"/>
                <w:szCs w:val="18"/>
                <w:shd w:val="clear" w:color="auto" w:fill="FFFFFF"/>
              </w:rPr>
            </w:pPr>
            <w:r>
              <w:rPr>
                <w:rFonts w:hint="eastAsia"/>
                <w:sz w:val="18"/>
                <w:szCs w:val="18"/>
              </w:rPr>
              <w:t>进水池测量面俯视图</w:t>
            </w:r>
          </w:p>
        </w:tc>
      </w:tr>
      <w:tr w:rsidR="004A2900" w:rsidRPr="00C30253" w14:paraId="23125181" w14:textId="77777777" w:rsidTr="004A2900">
        <w:trPr>
          <w:jc w:val="center"/>
        </w:trPr>
        <w:tc>
          <w:tcPr>
            <w:tcW w:w="4634" w:type="dxa"/>
          </w:tcPr>
          <w:p w14:paraId="2391951D" w14:textId="77777777" w:rsidR="004A2900" w:rsidRPr="00C30253" w:rsidRDefault="004A2900" w:rsidP="00D00CE8">
            <w:pPr>
              <w:pStyle w:val="afe"/>
              <w:spacing w:line="264" w:lineRule="auto"/>
              <w:ind w:right="153"/>
              <w:jc w:val="center"/>
              <w:rPr>
                <w:rFonts w:ascii="Times New Roman" w:hAnsi="Times New Roman" w:cs="Times New Roman"/>
                <w:color w:val="222222"/>
                <w:sz w:val="18"/>
                <w:szCs w:val="18"/>
                <w:shd w:val="clear" w:color="auto" w:fill="FFFFFF"/>
              </w:rPr>
            </w:pPr>
            <w:r>
              <w:rPr>
                <w:rFonts w:ascii="Times New Roman" w:hAnsi="Times New Roman" w:cs="Times New Roman"/>
                <w:noProof/>
                <w:color w:val="222222"/>
                <w:sz w:val="18"/>
                <w:szCs w:val="18"/>
                <w:shd w:val="clear" w:color="auto" w:fill="FFFFFF"/>
              </w:rPr>
              <w:drawing>
                <wp:inline distT="0" distB="0" distL="0" distR="0" wp14:anchorId="7147EC0E" wp14:editId="6F37CF4B">
                  <wp:extent cx="2700000" cy="1146517"/>
                  <wp:effectExtent l="0" t="0" r="571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81"/>
                          <a:stretch>
                            <a:fillRect/>
                          </a:stretch>
                        </pic:blipFill>
                        <pic:spPr>
                          <a:xfrm>
                            <a:off x="0" y="0"/>
                            <a:ext cx="2700000" cy="1146517"/>
                          </a:xfrm>
                          <a:prstGeom prst="rect">
                            <a:avLst/>
                          </a:prstGeom>
                        </pic:spPr>
                      </pic:pic>
                    </a:graphicData>
                  </a:graphic>
                </wp:inline>
              </w:drawing>
            </w:r>
          </w:p>
        </w:tc>
      </w:tr>
      <w:tr w:rsidR="004A2900" w:rsidRPr="00C30253" w14:paraId="36858BFC" w14:textId="77777777" w:rsidTr="004A2900">
        <w:trPr>
          <w:jc w:val="center"/>
        </w:trPr>
        <w:tc>
          <w:tcPr>
            <w:tcW w:w="4634" w:type="dxa"/>
          </w:tcPr>
          <w:p w14:paraId="10CD7EC8" w14:textId="77777777" w:rsidR="004A2900" w:rsidRPr="00C30253" w:rsidRDefault="004A2900" w:rsidP="004A2900">
            <w:pPr>
              <w:pStyle w:val="afe"/>
              <w:numPr>
                <w:ilvl w:val="0"/>
                <w:numId w:val="25"/>
              </w:numPr>
              <w:spacing w:line="264" w:lineRule="auto"/>
              <w:ind w:right="153"/>
              <w:jc w:val="center"/>
              <w:rPr>
                <w:rFonts w:hint="eastAsia"/>
                <w:sz w:val="18"/>
                <w:szCs w:val="18"/>
              </w:rPr>
            </w:pPr>
            <w:r>
              <w:rPr>
                <w:rFonts w:hint="eastAsia"/>
                <w:sz w:val="18"/>
                <w:szCs w:val="18"/>
              </w:rPr>
              <w:t>进水池测量面侧视图</w:t>
            </w:r>
          </w:p>
        </w:tc>
      </w:tr>
      <w:tr w:rsidR="004A2900" w:rsidRPr="00C30253" w14:paraId="43D11C38" w14:textId="77777777" w:rsidTr="004A2900">
        <w:trPr>
          <w:jc w:val="center"/>
        </w:trPr>
        <w:tc>
          <w:tcPr>
            <w:tcW w:w="4634" w:type="dxa"/>
          </w:tcPr>
          <w:p w14:paraId="1820F7DA" w14:textId="31C9291C" w:rsidR="004A2900" w:rsidRPr="004A2900" w:rsidRDefault="004A2900" w:rsidP="004A2900">
            <w:pPr>
              <w:pStyle w:val="afe"/>
              <w:spacing w:line="264" w:lineRule="auto"/>
              <w:ind w:right="153"/>
              <w:jc w:val="center"/>
              <w:rPr>
                <w:rFonts w:ascii="Times New Roman" w:hAnsi="Times New Roman" w:cs="Times New Roman"/>
                <w:lang w:val="zh-CN"/>
              </w:rPr>
            </w:pPr>
            <w:r w:rsidRPr="004A2900">
              <w:rPr>
                <w:rFonts w:ascii="Times New Roman" w:hAnsi="Times New Roman" w:cs="Times New Roman" w:hint="eastAsia"/>
                <w:lang w:val="zh-CN"/>
              </w:rPr>
              <w:t>图</w:t>
            </w:r>
            <w:r w:rsidRPr="004A2900">
              <w:rPr>
                <w:rFonts w:ascii="Times New Roman" w:hAnsi="Times New Roman" w:cs="Times New Roman"/>
                <w:lang w:val="zh-CN"/>
              </w:rPr>
              <w:t xml:space="preserve">6 </w:t>
            </w:r>
            <w:r w:rsidRPr="004A2900">
              <w:rPr>
                <w:rFonts w:ascii="Times New Roman" w:hAnsi="Times New Roman" w:cs="Times New Roman" w:hint="eastAsia"/>
                <w:lang w:val="zh-CN"/>
              </w:rPr>
              <w:t>进水池池测量面示意图</w:t>
            </w:r>
          </w:p>
        </w:tc>
      </w:tr>
    </w:tbl>
    <w:p w14:paraId="7E1FDA6D" w14:textId="0817C2CC" w:rsidR="004A2900" w:rsidRPr="004A2900" w:rsidRDefault="004A2900" w:rsidP="004A2900">
      <w:pPr>
        <w:widowControl/>
        <w:tabs>
          <w:tab w:val="left" w:pos="2826"/>
        </w:tabs>
        <w:spacing w:line="240" w:lineRule="atLeast"/>
        <w:rPr>
          <w:rFonts w:ascii="Times New Roman" w:eastAsia="宋体" w:hAnsi="Times New Roman" w:cs="Times New Roman"/>
          <w:b/>
          <w:bCs/>
          <w:kern w:val="0"/>
          <w:sz w:val="24"/>
          <w:szCs w:val="24"/>
        </w:rPr>
      </w:pPr>
      <w:r>
        <w:rPr>
          <w:rFonts w:ascii="Times New Roman" w:eastAsia="宋体" w:hAnsi="Times New Roman" w:cs="Times New Roman"/>
          <w:b/>
          <w:bCs/>
          <w:kern w:val="0"/>
          <w:sz w:val="24"/>
          <w:szCs w:val="24"/>
        </w:rPr>
        <w:t>3</w:t>
      </w:r>
      <w:r w:rsidRPr="004A2900">
        <w:rPr>
          <w:rFonts w:ascii="Times New Roman" w:eastAsia="宋体" w:hAnsi="Times New Roman" w:cs="Times New Roman" w:hint="eastAsia"/>
          <w:b/>
          <w:bCs/>
          <w:kern w:val="0"/>
          <w:sz w:val="24"/>
          <w:szCs w:val="24"/>
        </w:rPr>
        <w:t xml:space="preserve"> </w:t>
      </w:r>
      <w:r>
        <w:rPr>
          <w:rFonts w:ascii="Times New Roman" w:eastAsia="宋体" w:hAnsi="Times New Roman" w:cs="Times New Roman" w:hint="eastAsia"/>
          <w:b/>
          <w:bCs/>
          <w:kern w:val="0"/>
          <w:sz w:val="24"/>
          <w:szCs w:val="24"/>
        </w:rPr>
        <w:t>结果与讨论</w:t>
      </w:r>
    </w:p>
    <w:p w14:paraId="1CF557B2" w14:textId="2D5A3614" w:rsidR="004A2900" w:rsidRPr="007E1944" w:rsidRDefault="004A2900" w:rsidP="004A2900">
      <w:pPr>
        <w:widowControl/>
        <w:spacing w:line="240" w:lineRule="atLeast"/>
        <w:rPr>
          <w:rFonts w:ascii="Times New Roman" w:eastAsia="宋体" w:hAnsi="Times New Roman" w:cs="Times New Roman"/>
          <w:color w:val="00B050"/>
          <w:kern w:val="0"/>
          <w:szCs w:val="21"/>
        </w:rPr>
      </w:pPr>
      <w:r>
        <w:rPr>
          <w:rFonts w:ascii="Times New Roman" w:eastAsia="宋体" w:hAnsi="Times New Roman" w:cs="Times New Roman"/>
          <w:b/>
          <w:kern w:val="0"/>
          <w:szCs w:val="21"/>
        </w:rPr>
        <w:t>3</w:t>
      </w:r>
      <w:r w:rsidRPr="007E1944">
        <w:rPr>
          <w:rFonts w:ascii="Times New Roman" w:eastAsia="宋体" w:hAnsi="Times New Roman" w:cs="Times New Roman"/>
          <w:b/>
          <w:kern w:val="0"/>
          <w:szCs w:val="21"/>
        </w:rPr>
        <w:t xml:space="preserve">.1  </w:t>
      </w:r>
      <w:r>
        <w:rPr>
          <w:rFonts w:ascii="Times New Roman" w:eastAsia="宋体" w:hAnsi="Times New Roman" w:cs="Times New Roman" w:hint="eastAsia"/>
          <w:b/>
          <w:kern w:val="0"/>
          <w:szCs w:val="21"/>
        </w:rPr>
        <w:t>流速验证</w:t>
      </w:r>
    </w:p>
    <w:p w14:paraId="6529B97D" w14:textId="6E852483" w:rsidR="004A2900" w:rsidRPr="004A2900" w:rsidRDefault="004A2900" w:rsidP="004A2900">
      <w:pPr>
        <w:autoSpaceDE w:val="0"/>
        <w:autoSpaceDN w:val="0"/>
        <w:ind w:firstLineChars="200" w:firstLine="416"/>
        <w:rPr>
          <w:rFonts w:ascii="Times New Roman" w:eastAsia="宋体" w:hAnsi="Times New Roman" w:cs="Times New Roman"/>
          <w:spacing w:val="-2"/>
          <w:kern w:val="0"/>
          <w:szCs w:val="21"/>
        </w:rPr>
      </w:pPr>
      <w:bookmarkStart w:id="5" w:name="_Hlk202432151"/>
      <w:r w:rsidRPr="004A2900">
        <w:rPr>
          <w:rFonts w:ascii="Times New Roman" w:eastAsia="宋体" w:hAnsi="Times New Roman" w:cs="Times New Roman"/>
          <w:spacing w:val="-2"/>
          <w:kern w:val="0"/>
          <w:szCs w:val="21"/>
        </w:rPr>
        <w:t>为</w:t>
      </w:r>
      <w:r w:rsidRPr="004A2900">
        <w:rPr>
          <w:rFonts w:ascii="Times New Roman" w:eastAsia="宋体" w:hAnsi="Times New Roman" w:cs="Times New Roman" w:hint="eastAsia"/>
          <w:spacing w:val="-2"/>
          <w:kern w:val="0"/>
          <w:szCs w:val="21"/>
        </w:rPr>
        <w:t>定量分析本文构建的</w:t>
      </w:r>
      <w:r w:rsidRPr="004A2900">
        <w:rPr>
          <w:rFonts w:ascii="Times New Roman" w:eastAsia="宋体" w:hAnsi="Times New Roman" w:cs="Times New Roman"/>
          <w:spacing w:val="-2"/>
          <w:kern w:val="0"/>
          <w:szCs w:val="21"/>
        </w:rPr>
        <w:t>LBM-LES</w:t>
      </w:r>
      <w:r w:rsidRPr="004A2900">
        <w:rPr>
          <w:rFonts w:ascii="Times New Roman" w:eastAsia="宋体" w:hAnsi="Times New Roman" w:cs="Times New Roman"/>
          <w:spacing w:val="-2"/>
          <w:kern w:val="0"/>
          <w:szCs w:val="21"/>
        </w:rPr>
        <w:t>模型对深隧泵站进水池数值模拟准确性，在</w:t>
      </w:r>
      <w:r w:rsidRPr="004A2900">
        <w:rPr>
          <w:rFonts w:ascii="Times New Roman" w:eastAsia="宋体" w:hAnsi="Times New Roman" w:cs="Times New Roman" w:hint="eastAsia"/>
          <w:spacing w:val="-2"/>
          <w:kern w:val="0"/>
          <w:szCs w:val="21"/>
        </w:rPr>
        <w:t>右出水管和左出水管</w:t>
      </w:r>
      <w:r w:rsidRPr="004A2900">
        <w:rPr>
          <w:rFonts w:ascii="Times New Roman" w:eastAsia="宋体" w:hAnsi="Times New Roman" w:cs="Times New Roman"/>
          <w:spacing w:val="-2"/>
          <w:kern w:val="0"/>
          <w:szCs w:val="21"/>
        </w:rPr>
        <w:t>口前垂线方向设置测线</w:t>
      </w:r>
      <w:r w:rsidRPr="004A2900">
        <w:rPr>
          <w:rFonts w:ascii="Times New Roman" w:eastAsia="宋体" w:hAnsi="Times New Roman" w:cs="Times New Roman" w:hint="eastAsia"/>
          <w:spacing w:val="-2"/>
          <w:kern w:val="0"/>
          <w:szCs w:val="21"/>
        </w:rPr>
        <w:t>针对</w:t>
      </w:r>
      <w:r w:rsidRPr="004A2900">
        <w:rPr>
          <w:rFonts w:ascii="Times New Roman" w:eastAsia="宋体" w:hAnsi="Times New Roman" w:cs="Times New Roman"/>
          <w:spacing w:val="-2"/>
          <w:kern w:val="0"/>
          <w:szCs w:val="21"/>
        </w:rPr>
        <w:t>数值模型预测流速与实验数据进行对比</w:t>
      </w:r>
      <w:r w:rsidRPr="004A2900">
        <w:rPr>
          <w:rFonts w:ascii="Times New Roman" w:eastAsia="宋体" w:hAnsi="Times New Roman" w:cs="Times New Roman" w:hint="eastAsia"/>
          <w:spacing w:val="-2"/>
          <w:kern w:val="0"/>
          <w:szCs w:val="21"/>
        </w:rPr>
        <w:t>。对比了立面流速的两个分量，分别是</w:t>
      </w:r>
      <w:r w:rsidRPr="004A2900">
        <w:rPr>
          <w:rFonts w:ascii="Times New Roman" w:eastAsia="宋体" w:hAnsi="Times New Roman" w:cs="Times New Roman" w:hint="eastAsia"/>
          <w:i/>
          <w:iCs/>
          <w:spacing w:val="-2"/>
          <w:kern w:val="0"/>
          <w:szCs w:val="21"/>
        </w:rPr>
        <w:t>x</w:t>
      </w:r>
      <w:r w:rsidRPr="004A2900">
        <w:rPr>
          <w:rFonts w:ascii="Times New Roman" w:eastAsia="宋体" w:hAnsi="Times New Roman" w:cs="Times New Roman" w:hint="eastAsia"/>
          <w:spacing w:val="-2"/>
          <w:kern w:val="0"/>
          <w:szCs w:val="21"/>
        </w:rPr>
        <w:t>方向上的分量</w:t>
      </w:r>
      <w:r w:rsidRPr="004A2900">
        <w:rPr>
          <w:rFonts w:ascii="Times New Roman" w:eastAsia="宋体" w:hAnsi="Times New Roman" w:cs="Times New Roman" w:hint="eastAsia"/>
          <w:i/>
          <w:iCs/>
          <w:spacing w:val="-2"/>
          <w:kern w:val="0"/>
          <w:szCs w:val="21"/>
        </w:rPr>
        <w:t>u</w:t>
      </w:r>
      <w:r w:rsidRPr="004A2900">
        <w:rPr>
          <w:rFonts w:ascii="Times New Roman" w:eastAsia="宋体" w:hAnsi="Times New Roman" w:cs="Times New Roman" w:hint="eastAsia"/>
          <w:spacing w:val="-2"/>
          <w:kern w:val="0"/>
          <w:szCs w:val="21"/>
        </w:rPr>
        <w:t>和</w:t>
      </w:r>
      <w:r w:rsidRPr="004A2900">
        <w:rPr>
          <w:rFonts w:ascii="Times New Roman" w:eastAsia="宋体" w:hAnsi="Times New Roman" w:cs="Times New Roman"/>
          <w:i/>
          <w:iCs/>
          <w:spacing w:val="-2"/>
          <w:kern w:val="0"/>
          <w:szCs w:val="21"/>
        </w:rPr>
        <w:t>z</w:t>
      </w:r>
      <w:r w:rsidRPr="004A2900">
        <w:rPr>
          <w:rFonts w:ascii="Times New Roman" w:eastAsia="宋体" w:hAnsi="Times New Roman" w:cs="Times New Roman" w:hint="eastAsia"/>
          <w:spacing w:val="-2"/>
          <w:kern w:val="0"/>
          <w:szCs w:val="21"/>
        </w:rPr>
        <w:t>方向上的分量</w:t>
      </w:r>
      <w:r w:rsidRPr="004A2900">
        <w:rPr>
          <w:rFonts w:ascii="Times New Roman" w:eastAsia="宋体" w:hAnsi="Times New Roman" w:cs="Times New Roman" w:hint="eastAsia"/>
          <w:i/>
          <w:iCs/>
          <w:spacing w:val="-2"/>
          <w:kern w:val="0"/>
          <w:szCs w:val="21"/>
        </w:rPr>
        <w:t>w</w:t>
      </w:r>
      <w:r w:rsidRPr="004A2900">
        <w:rPr>
          <w:rFonts w:ascii="Times New Roman" w:eastAsia="宋体" w:hAnsi="Times New Roman" w:cs="Times New Roman" w:hint="eastAsia"/>
          <w:spacing w:val="-2"/>
          <w:kern w:val="0"/>
          <w:szCs w:val="21"/>
        </w:rPr>
        <w:t>，为比较不同分量的差异性本文用测线上的</w:t>
      </w:r>
      <w:bookmarkStart w:id="6" w:name="OLE_LINK1"/>
      <w:r w:rsidRPr="004A2900">
        <w:rPr>
          <w:rFonts w:ascii="Times New Roman" w:eastAsia="宋体" w:hAnsi="Times New Roman" w:cs="Times New Roman" w:hint="eastAsia"/>
          <w:spacing w:val="-2"/>
          <w:kern w:val="0"/>
          <w:szCs w:val="21"/>
        </w:rPr>
        <w:t>平均流速</w:t>
      </w:r>
      <w:r w:rsidRPr="004A2900">
        <w:rPr>
          <w:rFonts w:ascii="Times New Roman" w:eastAsia="宋体" w:hAnsi="Times New Roman" w:cs="Times New Roman" w:hint="eastAsia"/>
          <w:i/>
          <w:iCs/>
          <w:spacing w:val="-2"/>
          <w:kern w:val="0"/>
          <w:szCs w:val="21"/>
        </w:rPr>
        <w:t>U</w:t>
      </w:r>
      <w:r w:rsidRPr="004A2900">
        <w:rPr>
          <w:rFonts w:ascii="Times New Roman" w:eastAsia="宋体" w:hAnsi="Times New Roman" w:cs="Times New Roman"/>
          <w:i/>
          <w:iCs/>
          <w:spacing w:val="-2"/>
          <w:kern w:val="0"/>
          <w:szCs w:val="21"/>
          <w:vertAlign w:val="subscript"/>
        </w:rPr>
        <w:t>ref</w:t>
      </w:r>
      <w:bookmarkEnd w:id="6"/>
      <w:r w:rsidRPr="004A2900">
        <w:rPr>
          <w:rFonts w:ascii="Times New Roman" w:eastAsia="宋体" w:hAnsi="Times New Roman" w:cs="Times New Roman" w:hint="eastAsia"/>
          <w:spacing w:val="-2"/>
          <w:kern w:val="0"/>
          <w:szCs w:val="21"/>
        </w:rPr>
        <w:t>对流速分量进行了无量纲处理。图</w:t>
      </w:r>
      <w:r w:rsidRPr="004A2900">
        <w:rPr>
          <w:rFonts w:ascii="Times New Roman" w:eastAsia="宋体" w:hAnsi="Times New Roman" w:cs="Times New Roman"/>
          <w:spacing w:val="-2"/>
          <w:kern w:val="0"/>
          <w:szCs w:val="21"/>
        </w:rPr>
        <w:t>7</w:t>
      </w:r>
      <w:r w:rsidRPr="004A2900">
        <w:rPr>
          <w:rFonts w:ascii="Times New Roman" w:eastAsia="宋体" w:hAnsi="Times New Roman" w:cs="Times New Roman" w:hint="eastAsia"/>
          <w:spacing w:val="-2"/>
          <w:kern w:val="0"/>
          <w:szCs w:val="21"/>
        </w:rPr>
        <w:t>是不同工况下流速分量的对比图，其中横坐标代表距底面的距离</w:t>
      </w:r>
      <w:r w:rsidRPr="004A2900">
        <w:rPr>
          <w:rFonts w:ascii="Times New Roman" w:eastAsia="宋体" w:hAnsi="Times New Roman" w:cs="Times New Roman"/>
          <w:i/>
          <w:iCs/>
          <w:spacing w:val="-2"/>
          <w:kern w:val="0"/>
          <w:szCs w:val="21"/>
        </w:rPr>
        <w:t>z</w:t>
      </w:r>
      <w:r w:rsidRPr="004A2900">
        <w:rPr>
          <w:rFonts w:ascii="Times New Roman" w:eastAsia="宋体" w:hAnsi="Times New Roman" w:cs="Times New Roman" w:hint="eastAsia"/>
          <w:spacing w:val="-2"/>
          <w:kern w:val="0"/>
          <w:szCs w:val="21"/>
        </w:rPr>
        <w:t>和淹没深度</w:t>
      </w:r>
      <w:r w:rsidRPr="004A2900">
        <w:rPr>
          <w:rFonts w:ascii="Times New Roman" w:eastAsia="宋体" w:hAnsi="Times New Roman" w:cs="Times New Roman" w:hint="eastAsia"/>
          <w:i/>
          <w:iCs/>
          <w:spacing w:val="-2"/>
          <w:kern w:val="0"/>
          <w:szCs w:val="21"/>
        </w:rPr>
        <w:t>H</w:t>
      </w:r>
      <w:r w:rsidRPr="004A2900">
        <w:rPr>
          <w:rFonts w:ascii="Times New Roman" w:eastAsia="宋体" w:hAnsi="Times New Roman" w:cs="Times New Roman"/>
          <w:i/>
          <w:iCs/>
          <w:spacing w:val="-2"/>
          <w:kern w:val="0"/>
          <w:szCs w:val="21"/>
          <w:vertAlign w:val="subscript"/>
        </w:rPr>
        <w:t>f</w:t>
      </w:r>
      <w:r w:rsidRPr="004A2900">
        <w:rPr>
          <w:rFonts w:ascii="Times New Roman" w:eastAsia="宋体" w:hAnsi="Times New Roman" w:cs="Times New Roman" w:hint="eastAsia"/>
          <w:spacing w:val="-2"/>
          <w:kern w:val="0"/>
          <w:szCs w:val="21"/>
        </w:rPr>
        <w:t>的比值，纵坐标是流速分量与平均流速</w:t>
      </w:r>
      <w:r w:rsidRPr="004A2900">
        <w:rPr>
          <w:rFonts w:ascii="Times New Roman" w:eastAsia="宋体" w:hAnsi="Times New Roman" w:cs="Times New Roman" w:hint="eastAsia"/>
          <w:i/>
          <w:iCs/>
          <w:spacing w:val="-2"/>
          <w:kern w:val="0"/>
          <w:szCs w:val="21"/>
        </w:rPr>
        <w:t>U</w:t>
      </w:r>
      <w:r w:rsidRPr="004A2900">
        <w:rPr>
          <w:rFonts w:ascii="Times New Roman" w:eastAsia="宋体" w:hAnsi="Times New Roman" w:cs="Times New Roman"/>
          <w:i/>
          <w:iCs/>
          <w:spacing w:val="-2"/>
          <w:kern w:val="0"/>
          <w:szCs w:val="21"/>
          <w:vertAlign w:val="subscript"/>
        </w:rPr>
        <w:t>ref</w:t>
      </w:r>
      <w:r w:rsidRPr="004A2900">
        <w:rPr>
          <w:rFonts w:ascii="Times New Roman" w:eastAsia="宋体" w:hAnsi="Times New Roman" w:cs="Times New Roman" w:hint="eastAsia"/>
          <w:spacing w:val="-2"/>
          <w:kern w:val="0"/>
          <w:szCs w:val="21"/>
        </w:rPr>
        <w:t>的比值。</w:t>
      </w:r>
      <w:r w:rsidRPr="004A2900">
        <w:rPr>
          <w:rFonts w:ascii="Times New Roman" w:eastAsia="宋体" w:hAnsi="Times New Roman" w:cs="Times New Roman" w:hint="eastAsia"/>
          <w:spacing w:val="-2"/>
          <w:kern w:val="0"/>
          <w:szCs w:val="21"/>
        </w:rPr>
        <w:t>L</w:t>
      </w:r>
      <w:r w:rsidRPr="004A2900">
        <w:rPr>
          <w:rFonts w:ascii="Times New Roman" w:eastAsia="宋体" w:hAnsi="Times New Roman" w:cs="Times New Roman"/>
          <w:spacing w:val="-2"/>
          <w:kern w:val="0"/>
          <w:szCs w:val="21"/>
        </w:rPr>
        <w:t>BM-LES</w:t>
      </w:r>
      <w:r w:rsidRPr="004A2900">
        <w:rPr>
          <w:rFonts w:ascii="Times New Roman" w:eastAsia="宋体" w:hAnsi="Times New Roman" w:cs="Times New Roman" w:hint="eastAsia"/>
          <w:spacing w:val="-2"/>
          <w:kern w:val="0"/>
          <w:szCs w:val="21"/>
        </w:rPr>
        <w:t>数值模型各速度分量与实验对比良好，变化趋势基本一致，大部分测量点误差在</w:t>
      </w:r>
      <w:r w:rsidRPr="004A2900">
        <w:rPr>
          <w:rFonts w:ascii="Times New Roman" w:eastAsia="宋体" w:hAnsi="Times New Roman" w:cs="Times New Roman" w:hint="eastAsia"/>
          <w:spacing w:val="-2"/>
          <w:kern w:val="0"/>
          <w:szCs w:val="21"/>
        </w:rPr>
        <w:t>5</w:t>
      </w:r>
      <w:r w:rsidRPr="004A2900">
        <w:rPr>
          <w:rFonts w:ascii="Times New Roman" w:eastAsia="宋体" w:hAnsi="Times New Roman" w:cs="Times New Roman"/>
          <w:spacing w:val="-2"/>
          <w:kern w:val="0"/>
          <w:szCs w:val="21"/>
        </w:rPr>
        <w:t>%</w:t>
      </w:r>
      <w:r w:rsidRPr="004A2900">
        <w:rPr>
          <w:rFonts w:ascii="Times New Roman" w:eastAsia="宋体" w:hAnsi="Times New Roman" w:cs="Times New Roman" w:hint="eastAsia"/>
          <w:spacing w:val="-2"/>
          <w:kern w:val="0"/>
          <w:szCs w:val="21"/>
        </w:rPr>
        <w:t>以内。通过对比两个管口测量线流速可以发现，对应流动分量无量纲数随</w:t>
      </w:r>
      <w:r w:rsidRPr="004A2900">
        <w:rPr>
          <w:rFonts w:ascii="Times New Roman" w:eastAsia="宋体" w:hAnsi="Times New Roman" w:cs="Times New Roman" w:hint="eastAsia"/>
          <w:i/>
          <w:iCs/>
          <w:spacing w:val="-2"/>
          <w:kern w:val="0"/>
          <w:szCs w:val="21"/>
        </w:rPr>
        <w:t>z</w:t>
      </w:r>
      <w:r w:rsidRPr="004A2900">
        <w:rPr>
          <w:rFonts w:ascii="Times New Roman" w:eastAsia="宋体" w:hAnsi="Times New Roman" w:cs="Times New Roman"/>
          <w:i/>
          <w:iCs/>
          <w:spacing w:val="-2"/>
          <w:kern w:val="0"/>
          <w:szCs w:val="21"/>
        </w:rPr>
        <w:t>/</w:t>
      </w:r>
      <w:r w:rsidRPr="004A2900">
        <w:rPr>
          <w:rFonts w:ascii="Times New Roman" w:eastAsia="宋体" w:hAnsi="Times New Roman" w:cs="Times New Roman" w:hint="eastAsia"/>
          <w:i/>
          <w:iCs/>
          <w:spacing w:val="-2"/>
          <w:kern w:val="0"/>
          <w:szCs w:val="21"/>
        </w:rPr>
        <w:t>H</w:t>
      </w:r>
      <w:r w:rsidRPr="004A2900">
        <w:rPr>
          <w:rFonts w:ascii="Times New Roman" w:eastAsia="宋体" w:hAnsi="Times New Roman" w:cs="Times New Roman"/>
          <w:i/>
          <w:iCs/>
          <w:spacing w:val="-2"/>
          <w:kern w:val="0"/>
          <w:szCs w:val="21"/>
          <w:vertAlign w:val="subscript"/>
        </w:rPr>
        <w:t>f</w:t>
      </w:r>
      <w:r w:rsidRPr="004A2900">
        <w:rPr>
          <w:rFonts w:ascii="Times New Roman" w:eastAsia="宋体" w:hAnsi="Times New Roman" w:cs="Times New Roman" w:hint="eastAsia"/>
          <w:spacing w:val="-2"/>
          <w:kern w:val="0"/>
          <w:szCs w:val="21"/>
        </w:rPr>
        <w:t>的变化趋势基本一致，</w:t>
      </w:r>
      <w:bookmarkStart w:id="7" w:name="_Hlk201613465"/>
      <w:r w:rsidRPr="004A2900">
        <w:rPr>
          <w:rFonts w:ascii="Times New Roman" w:eastAsia="宋体" w:hAnsi="Times New Roman" w:cs="Times New Roman" w:hint="eastAsia"/>
          <w:spacing w:val="-2"/>
          <w:kern w:val="0"/>
          <w:szCs w:val="21"/>
        </w:rPr>
        <w:t>对于</w:t>
      </w:r>
      <w:r w:rsidRPr="004A2900">
        <w:rPr>
          <w:rFonts w:ascii="Times New Roman" w:eastAsia="宋体" w:hAnsi="Times New Roman" w:cs="Times New Roman"/>
          <w:i/>
          <w:iCs/>
          <w:spacing w:val="-2"/>
          <w:kern w:val="0"/>
          <w:szCs w:val="21"/>
        </w:rPr>
        <w:t>u</w:t>
      </w:r>
      <w:r w:rsidRPr="004A2900">
        <w:rPr>
          <w:rFonts w:ascii="Times New Roman" w:eastAsia="宋体" w:hAnsi="Times New Roman" w:cs="Times New Roman" w:hint="eastAsia"/>
          <w:spacing w:val="-2"/>
          <w:kern w:val="0"/>
          <w:szCs w:val="21"/>
        </w:rPr>
        <w:t>分量</w:t>
      </w:r>
      <w:bookmarkEnd w:id="7"/>
      <w:r w:rsidRPr="004A2900">
        <w:rPr>
          <w:rFonts w:ascii="Times New Roman" w:eastAsia="宋体" w:hAnsi="Times New Roman" w:cs="Times New Roman" w:hint="eastAsia"/>
          <w:spacing w:val="-2"/>
          <w:kern w:val="0"/>
          <w:szCs w:val="21"/>
        </w:rPr>
        <w:t>，随</w:t>
      </w:r>
      <w:r w:rsidRPr="004A2900">
        <w:rPr>
          <w:rFonts w:ascii="Times New Roman" w:eastAsia="宋体" w:hAnsi="Times New Roman" w:cs="Times New Roman" w:hint="eastAsia"/>
          <w:i/>
          <w:iCs/>
          <w:spacing w:val="-2"/>
          <w:kern w:val="0"/>
          <w:szCs w:val="21"/>
        </w:rPr>
        <w:t>z</w:t>
      </w:r>
      <w:r w:rsidRPr="004A2900">
        <w:rPr>
          <w:rFonts w:ascii="Times New Roman" w:eastAsia="宋体" w:hAnsi="Times New Roman" w:cs="Times New Roman"/>
          <w:i/>
          <w:iCs/>
          <w:spacing w:val="-2"/>
          <w:kern w:val="0"/>
          <w:szCs w:val="21"/>
        </w:rPr>
        <w:t>/</w:t>
      </w:r>
      <w:r w:rsidRPr="004A2900">
        <w:rPr>
          <w:rFonts w:ascii="Times New Roman" w:eastAsia="宋体" w:hAnsi="Times New Roman" w:cs="Times New Roman" w:hint="eastAsia"/>
          <w:i/>
          <w:iCs/>
          <w:spacing w:val="-2"/>
          <w:kern w:val="0"/>
          <w:szCs w:val="21"/>
        </w:rPr>
        <w:t>H</w:t>
      </w:r>
      <w:r w:rsidRPr="004A2900">
        <w:rPr>
          <w:rFonts w:ascii="Times New Roman" w:eastAsia="宋体" w:hAnsi="Times New Roman" w:cs="Times New Roman"/>
          <w:i/>
          <w:iCs/>
          <w:spacing w:val="-2"/>
          <w:kern w:val="0"/>
          <w:szCs w:val="21"/>
          <w:vertAlign w:val="subscript"/>
        </w:rPr>
        <w:t>f</w:t>
      </w:r>
      <w:r w:rsidRPr="004A2900">
        <w:rPr>
          <w:rFonts w:ascii="Times New Roman" w:eastAsia="宋体" w:hAnsi="Times New Roman" w:cs="Times New Roman" w:hint="eastAsia"/>
          <w:spacing w:val="-2"/>
          <w:kern w:val="0"/>
          <w:szCs w:val="21"/>
        </w:rPr>
        <w:t>增大</w:t>
      </w:r>
      <w:r w:rsidRPr="004A2900">
        <w:rPr>
          <w:rFonts w:ascii="Times New Roman" w:eastAsia="宋体" w:hAnsi="Times New Roman" w:cs="Times New Roman" w:hint="eastAsia"/>
          <w:i/>
          <w:iCs/>
          <w:spacing w:val="-2"/>
          <w:kern w:val="0"/>
          <w:szCs w:val="21"/>
        </w:rPr>
        <w:t>u</w:t>
      </w:r>
      <w:r w:rsidRPr="004A2900">
        <w:rPr>
          <w:rFonts w:ascii="Times New Roman" w:eastAsia="宋体" w:hAnsi="Times New Roman" w:cs="Times New Roman"/>
          <w:i/>
          <w:iCs/>
          <w:spacing w:val="-2"/>
          <w:kern w:val="0"/>
          <w:szCs w:val="21"/>
        </w:rPr>
        <w:t>/</w:t>
      </w:r>
      <w:r w:rsidRPr="004A2900">
        <w:rPr>
          <w:rFonts w:ascii="Times New Roman" w:eastAsia="宋体" w:hAnsi="Times New Roman" w:cs="Times New Roman" w:hint="eastAsia"/>
          <w:i/>
          <w:iCs/>
          <w:spacing w:val="-2"/>
          <w:kern w:val="0"/>
          <w:szCs w:val="21"/>
        </w:rPr>
        <w:t>U</w:t>
      </w:r>
      <w:r w:rsidRPr="004A2900">
        <w:rPr>
          <w:rFonts w:ascii="Times New Roman" w:eastAsia="宋体" w:hAnsi="Times New Roman" w:cs="Times New Roman"/>
          <w:i/>
          <w:iCs/>
          <w:spacing w:val="-2"/>
          <w:kern w:val="0"/>
          <w:szCs w:val="21"/>
          <w:vertAlign w:val="subscript"/>
        </w:rPr>
        <w:t>ref</w:t>
      </w:r>
      <w:r w:rsidRPr="004A2900">
        <w:rPr>
          <w:rFonts w:ascii="Times New Roman" w:eastAsia="宋体" w:hAnsi="Times New Roman" w:cs="Times New Roman" w:hint="eastAsia"/>
          <w:spacing w:val="-2"/>
          <w:kern w:val="0"/>
          <w:szCs w:val="21"/>
        </w:rPr>
        <w:t>先增大后减小，管口中轴线附近达到最大值，随着靠近自由液面迅速减小，在自由液面附近由于涡旋影响出现负值；对于</w:t>
      </w:r>
      <w:r w:rsidRPr="004A2900">
        <w:rPr>
          <w:rFonts w:ascii="Times New Roman" w:eastAsia="宋体" w:hAnsi="Times New Roman" w:cs="Times New Roman"/>
          <w:i/>
          <w:iCs/>
          <w:spacing w:val="-2"/>
          <w:kern w:val="0"/>
          <w:szCs w:val="21"/>
        </w:rPr>
        <w:t>w</w:t>
      </w:r>
      <w:r w:rsidRPr="004A2900">
        <w:rPr>
          <w:rFonts w:ascii="Times New Roman" w:eastAsia="宋体" w:hAnsi="Times New Roman" w:cs="Times New Roman" w:hint="eastAsia"/>
          <w:spacing w:val="-2"/>
          <w:kern w:val="0"/>
          <w:szCs w:val="21"/>
        </w:rPr>
        <w:t>分量</w:t>
      </w:r>
      <w:r w:rsidRPr="004A2900">
        <w:rPr>
          <w:rFonts w:ascii="Times New Roman" w:eastAsia="宋体" w:hAnsi="Times New Roman" w:cs="Times New Roman" w:hint="eastAsia"/>
          <w:spacing w:val="-2"/>
          <w:kern w:val="0"/>
          <w:szCs w:val="21"/>
        </w:rPr>
        <w:t>,</w:t>
      </w:r>
      <w:r w:rsidRPr="004A2900">
        <w:rPr>
          <w:rFonts w:ascii="Times New Roman" w:eastAsia="宋体" w:hAnsi="Times New Roman" w:cs="Times New Roman" w:hint="eastAsia"/>
          <w:spacing w:val="-2"/>
          <w:kern w:val="0"/>
          <w:szCs w:val="21"/>
        </w:rPr>
        <w:t>随</w:t>
      </w:r>
      <w:r w:rsidRPr="004A2900">
        <w:rPr>
          <w:rFonts w:ascii="Times New Roman" w:eastAsia="宋体" w:hAnsi="Times New Roman" w:cs="Times New Roman" w:hint="eastAsia"/>
          <w:i/>
          <w:iCs/>
          <w:spacing w:val="-2"/>
          <w:kern w:val="0"/>
          <w:szCs w:val="21"/>
        </w:rPr>
        <w:t>z</w:t>
      </w:r>
      <w:r w:rsidRPr="004A2900">
        <w:rPr>
          <w:rFonts w:ascii="Times New Roman" w:eastAsia="宋体" w:hAnsi="Times New Roman" w:cs="Times New Roman"/>
          <w:i/>
          <w:iCs/>
          <w:spacing w:val="-2"/>
          <w:kern w:val="0"/>
          <w:szCs w:val="21"/>
        </w:rPr>
        <w:t>/</w:t>
      </w:r>
      <w:r w:rsidRPr="004A2900">
        <w:rPr>
          <w:rFonts w:ascii="Times New Roman" w:eastAsia="宋体" w:hAnsi="Times New Roman" w:cs="Times New Roman" w:hint="eastAsia"/>
          <w:i/>
          <w:iCs/>
          <w:spacing w:val="-2"/>
          <w:kern w:val="0"/>
          <w:szCs w:val="21"/>
        </w:rPr>
        <w:t>H</w:t>
      </w:r>
      <w:r w:rsidRPr="004A2900">
        <w:rPr>
          <w:rFonts w:ascii="Times New Roman" w:eastAsia="宋体" w:hAnsi="Times New Roman" w:cs="Times New Roman"/>
          <w:i/>
          <w:iCs/>
          <w:spacing w:val="-2"/>
          <w:kern w:val="0"/>
          <w:szCs w:val="21"/>
          <w:vertAlign w:val="subscript"/>
        </w:rPr>
        <w:t>f</w:t>
      </w:r>
      <w:r w:rsidRPr="004A2900">
        <w:rPr>
          <w:rFonts w:ascii="Times New Roman" w:eastAsia="宋体" w:hAnsi="Times New Roman" w:cs="Times New Roman" w:hint="eastAsia"/>
          <w:spacing w:val="-2"/>
          <w:kern w:val="0"/>
          <w:szCs w:val="21"/>
        </w:rPr>
        <w:t>增大</w:t>
      </w:r>
      <w:r w:rsidRPr="004A2900">
        <w:rPr>
          <w:rFonts w:ascii="Times New Roman" w:eastAsia="宋体" w:hAnsi="Times New Roman" w:cs="Times New Roman"/>
          <w:i/>
          <w:iCs/>
          <w:spacing w:val="-2"/>
          <w:kern w:val="0"/>
          <w:szCs w:val="21"/>
        </w:rPr>
        <w:t>w/</w:t>
      </w:r>
      <w:r w:rsidRPr="004A2900">
        <w:rPr>
          <w:rFonts w:ascii="Times New Roman" w:eastAsia="宋体" w:hAnsi="Times New Roman" w:cs="Times New Roman" w:hint="eastAsia"/>
          <w:i/>
          <w:iCs/>
          <w:spacing w:val="-2"/>
          <w:kern w:val="0"/>
          <w:szCs w:val="21"/>
        </w:rPr>
        <w:t>U</w:t>
      </w:r>
      <w:r w:rsidRPr="004A2900">
        <w:rPr>
          <w:rFonts w:ascii="Times New Roman" w:eastAsia="宋体" w:hAnsi="Times New Roman" w:cs="Times New Roman"/>
          <w:i/>
          <w:iCs/>
          <w:spacing w:val="-2"/>
          <w:kern w:val="0"/>
          <w:szCs w:val="21"/>
          <w:vertAlign w:val="subscript"/>
        </w:rPr>
        <w:t>ref</w:t>
      </w:r>
      <w:r w:rsidRPr="004A2900">
        <w:rPr>
          <w:rFonts w:ascii="Times New Roman" w:eastAsia="宋体" w:hAnsi="Times New Roman" w:cs="Times New Roman" w:hint="eastAsia"/>
          <w:spacing w:val="-2"/>
          <w:kern w:val="0"/>
          <w:szCs w:val="21"/>
        </w:rPr>
        <w:t>先向负方向</w:t>
      </w:r>
      <w:r w:rsidRPr="004A2900">
        <w:rPr>
          <w:rFonts w:ascii="Times New Roman" w:eastAsia="宋体" w:hAnsi="Times New Roman" w:cs="Times New Roman" w:hint="eastAsia"/>
          <w:spacing w:val="-2"/>
          <w:kern w:val="0"/>
          <w:szCs w:val="21"/>
        </w:rPr>
        <w:t>(</w:t>
      </w:r>
      <w:r w:rsidRPr="004A2900">
        <w:rPr>
          <w:rFonts w:ascii="Times New Roman" w:eastAsia="宋体" w:hAnsi="Times New Roman" w:cs="Times New Roman" w:hint="eastAsia"/>
          <w:spacing w:val="-2"/>
          <w:kern w:val="0"/>
          <w:szCs w:val="21"/>
        </w:rPr>
        <w:t>垂直向上方向</w:t>
      </w:r>
      <w:r w:rsidRPr="004A2900">
        <w:rPr>
          <w:rFonts w:ascii="Times New Roman" w:eastAsia="宋体" w:hAnsi="Times New Roman" w:cs="Times New Roman" w:hint="eastAsia"/>
          <w:spacing w:val="-2"/>
          <w:kern w:val="0"/>
          <w:szCs w:val="21"/>
        </w:rPr>
        <w:t>)</w:t>
      </w:r>
      <w:r w:rsidRPr="004A2900">
        <w:rPr>
          <w:rFonts w:ascii="Times New Roman" w:eastAsia="宋体" w:hAnsi="Times New Roman" w:cs="Times New Roman" w:hint="eastAsia"/>
          <w:spacing w:val="-2"/>
          <w:kern w:val="0"/>
          <w:szCs w:val="21"/>
        </w:rPr>
        <w:t>增大后减小，管口中轴线附近绝对值最小接近</w:t>
      </w:r>
      <w:r w:rsidRPr="004A2900">
        <w:rPr>
          <w:rFonts w:ascii="Times New Roman" w:eastAsia="宋体" w:hAnsi="Times New Roman" w:cs="Times New Roman" w:hint="eastAsia"/>
          <w:spacing w:val="-2"/>
          <w:kern w:val="0"/>
          <w:szCs w:val="21"/>
        </w:rPr>
        <w:t>0</w:t>
      </w:r>
      <w:r w:rsidRPr="004A2900">
        <w:rPr>
          <w:rFonts w:ascii="Times New Roman" w:eastAsia="宋体" w:hAnsi="Times New Roman" w:cs="Times New Roman" w:hint="eastAsia"/>
          <w:spacing w:val="-2"/>
          <w:kern w:val="0"/>
          <w:szCs w:val="21"/>
        </w:rPr>
        <w:t>，跨过中轴线后向正方向</w:t>
      </w:r>
      <w:r w:rsidRPr="004A2900">
        <w:rPr>
          <w:rFonts w:ascii="Times New Roman" w:eastAsia="宋体" w:hAnsi="Times New Roman" w:cs="Times New Roman" w:hint="eastAsia"/>
          <w:spacing w:val="-2"/>
          <w:kern w:val="0"/>
          <w:szCs w:val="21"/>
        </w:rPr>
        <w:t>(</w:t>
      </w:r>
      <w:r w:rsidRPr="004A2900">
        <w:rPr>
          <w:rFonts w:ascii="Times New Roman" w:eastAsia="宋体" w:hAnsi="Times New Roman" w:cs="Times New Roman" w:hint="eastAsia"/>
          <w:spacing w:val="-2"/>
          <w:kern w:val="0"/>
          <w:szCs w:val="21"/>
        </w:rPr>
        <w:t>垂直向下方向</w:t>
      </w:r>
      <w:r w:rsidRPr="004A2900">
        <w:rPr>
          <w:rFonts w:ascii="Times New Roman" w:eastAsia="宋体" w:hAnsi="Times New Roman" w:cs="Times New Roman"/>
          <w:spacing w:val="-2"/>
          <w:kern w:val="0"/>
          <w:szCs w:val="21"/>
        </w:rPr>
        <w:t>)</w:t>
      </w:r>
      <w:r w:rsidRPr="004A2900">
        <w:rPr>
          <w:rFonts w:ascii="Times New Roman" w:eastAsia="宋体" w:hAnsi="Times New Roman" w:cs="Times New Roman" w:hint="eastAsia"/>
          <w:spacing w:val="-2"/>
          <w:kern w:val="0"/>
          <w:szCs w:val="21"/>
        </w:rPr>
        <w:t>先增大后减小，靠近自由液面处由于涡旋影响出现负值</w:t>
      </w:r>
      <w:bookmarkEnd w:id="5"/>
      <w:r w:rsidRPr="004A2900">
        <w:rPr>
          <w:rFonts w:ascii="Times New Roman" w:eastAsia="宋体" w:hAnsi="Times New Roman" w:cs="Times New Roman" w:hint="eastAsia"/>
          <w:spacing w:val="-2"/>
          <w:kern w:val="0"/>
          <w:szCs w:val="21"/>
        </w:rPr>
        <w:t>。</w:t>
      </w:r>
    </w:p>
    <w:p w14:paraId="15270E60" w14:textId="23BB9663" w:rsidR="004A2900" w:rsidRPr="004A2900" w:rsidRDefault="004A2900" w:rsidP="004A2900">
      <w:pPr>
        <w:widowControl/>
        <w:tabs>
          <w:tab w:val="left" w:pos="420"/>
        </w:tabs>
        <w:spacing w:line="240" w:lineRule="atLeast"/>
        <w:ind w:firstLineChars="200" w:firstLine="420"/>
        <w:rPr>
          <w:rFonts w:ascii="Times New Roman" w:eastAsia="宋体" w:hAnsi="Times New Roman" w:cs="Times New Roman"/>
          <w:spacing w:val="-2"/>
          <w:kern w:val="0"/>
          <w:szCs w:val="21"/>
        </w:rPr>
        <w:sectPr w:rsidR="004A2900" w:rsidRPr="004A2900" w:rsidSect="00181A00">
          <w:type w:val="continuous"/>
          <w:pgSz w:w="11906" w:h="16838"/>
          <w:pgMar w:top="1440" w:right="1106" w:bottom="1440" w:left="1106" w:header="851" w:footer="992" w:gutter="0"/>
          <w:cols w:num="2" w:space="425"/>
          <w:titlePg/>
          <w:docGrid w:type="linesAndChars" w:linePitch="312"/>
        </w:sectPr>
      </w:pPr>
      <w:r w:rsidRPr="00BE0521">
        <w:rPr>
          <w:rFonts w:ascii="Times New Roman" w:hAnsi="Times New Roman" w:cs="Times New Roman" w:hint="eastAsia"/>
          <w:i/>
          <w:iCs/>
          <w:szCs w:val="20"/>
          <w:lang w:val="zh-CN"/>
        </w:rPr>
        <w:t>u</w:t>
      </w:r>
      <w:r w:rsidRPr="00BE0521">
        <w:rPr>
          <w:rFonts w:ascii="Times New Roman" w:hAnsi="Times New Roman" w:cs="Times New Roman"/>
          <w:i/>
          <w:iCs/>
          <w:szCs w:val="20"/>
          <w:lang w:val="zh-CN"/>
        </w:rPr>
        <w:t>/</w:t>
      </w:r>
      <w:r w:rsidRPr="00BE0521">
        <w:rPr>
          <w:rFonts w:ascii="Times New Roman" w:hAnsi="Times New Roman" w:cs="Times New Roman" w:hint="eastAsia"/>
          <w:i/>
          <w:iCs/>
          <w:szCs w:val="20"/>
          <w:lang w:val="zh-CN"/>
        </w:rPr>
        <w:t>U</w:t>
      </w:r>
      <w:r w:rsidRPr="00BE0521">
        <w:rPr>
          <w:rFonts w:ascii="Times New Roman" w:hAnsi="Times New Roman" w:cs="Times New Roman"/>
          <w:i/>
          <w:iCs/>
          <w:szCs w:val="20"/>
          <w:vertAlign w:val="subscript"/>
          <w:lang w:val="zh-CN"/>
        </w:rPr>
        <w:t>ref</w:t>
      </w:r>
      <w:r>
        <w:rPr>
          <w:rFonts w:ascii="Times New Roman" w:hAnsi="Times New Roman" w:cs="Times New Roman" w:hint="eastAsia"/>
          <w:szCs w:val="20"/>
          <w:lang w:val="zh-CN"/>
        </w:rPr>
        <w:t>和</w:t>
      </w:r>
      <w:r w:rsidRPr="00BE0521">
        <w:rPr>
          <w:rFonts w:ascii="Times New Roman" w:hAnsi="Times New Roman" w:cs="Times New Roman"/>
          <w:i/>
          <w:iCs/>
          <w:szCs w:val="20"/>
          <w:lang w:val="zh-CN"/>
        </w:rPr>
        <w:t>w/</w:t>
      </w:r>
      <w:r w:rsidRPr="00BE0521">
        <w:rPr>
          <w:rFonts w:ascii="Times New Roman" w:hAnsi="Times New Roman" w:cs="Times New Roman" w:hint="eastAsia"/>
          <w:i/>
          <w:iCs/>
          <w:szCs w:val="20"/>
          <w:lang w:val="zh-CN"/>
        </w:rPr>
        <w:t>U</w:t>
      </w:r>
      <w:r w:rsidRPr="00BE0521">
        <w:rPr>
          <w:rFonts w:ascii="Times New Roman" w:hAnsi="Times New Roman" w:cs="Times New Roman"/>
          <w:i/>
          <w:iCs/>
          <w:szCs w:val="20"/>
          <w:vertAlign w:val="subscript"/>
          <w:lang w:val="zh-CN"/>
        </w:rPr>
        <w:t>ref</w:t>
      </w:r>
      <w:r>
        <w:rPr>
          <w:rFonts w:ascii="Times New Roman" w:hAnsi="Times New Roman" w:cs="Times New Roman" w:hint="eastAsia"/>
          <w:szCs w:val="20"/>
          <w:lang w:val="zh-CN"/>
        </w:rPr>
        <w:t>两个无量纲数可以反映不同方向上流</w:t>
      </w:r>
      <w:r w:rsidRPr="004A2900">
        <w:rPr>
          <w:rFonts w:ascii="Times New Roman" w:eastAsia="宋体" w:hAnsi="Times New Roman" w:cs="Times New Roman" w:hint="eastAsia"/>
          <w:spacing w:val="-2"/>
          <w:kern w:val="0"/>
          <w:szCs w:val="21"/>
        </w:rPr>
        <w:t>速分布的不均匀程度。对比两个出水管可以发现，左右两个立面</w:t>
      </w:r>
      <w:r w:rsidRPr="004A2900">
        <w:rPr>
          <w:rFonts w:ascii="Times New Roman" w:eastAsia="宋体" w:hAnsi="Times New Roman" w:cs="Times New Roman" w:hint="eastAsia"/>
          <w:i/>
          <w:iCs/>
          <w:spacing w:val="-2"/>
          <w:kern w:val="0"/>
          <w:szCs w:val="21"/>
        </w:rPr>
        <w:t>u</w:t>
      </w:r>
      <w:r w:rsidRPr="004A2900">
        <w:rPr>
          <w:rFonts w:ascii="Times New Roman" w:eastAsia="宋体" w:hAnsi="Times New Roman" w:cs="Times New Roman" w:hint="eastAsia"/>
          <w:spacing w:val="-2"/>
          <w:kern w:val="0"/>
          <w:szCs w:val="21"/>
        </w:rPr>
        <w:t>分量随</w:t>
      </w:r>
      <w:r w:rsidRPr="004A2900">
        <w:rPr>
          <w:rFonts w:ascii="Times New Roman" w:eastAsia="宋体" w:hAnsi="Times New Roman" w:cs="Times New Roman" w:hint="eastAsia"/>
          <w:i/>
          <w:iCs/>
          <w:spacing w:val="-2"/>
          <w:kern w:val="0"/>
          <w:szCs w:val="21"/>
        </w:rPr>
        <w:t>z</w:t>
      </w:r>
      <w:r w:rsidRPr="004A2900">
        <w:rPr>
          <w:rFonts w:ascii="Times New Roman" w:eastAsia="宋体" w:hAnsi="Times New Roman" w:cs="Times New Roman"/>
          <w:i/>
          <w:iCs/>
          <w:spacing w:val="-2"/>
          <w:kern w:val="0"/>
          <w:szCs w:val="21"/>
        </w:rPr>
        <w:t>/</w:t>
      </w:r>
      <w:r w:rsidRPr="004A2900">
        <w:rPr>
          <w:rFonts w:ascii="Times New Roman" w:eastAsia="宋体" w:hAnsi="Times New Roman" w:cs="Times New Roman" w:hint="eastAsia"/>
          <w:i/>
          <w:iCs/>
          <w:spacing w:val="-2"/>
          <w:kern w:val="0"/>
          <w:szCs w:val="21"/>
        </w:rPr>
        <w:t>H</w:t>
      </w:r>
      <w:r w:rsidRPr="004A2900">
        <w:rPr>
          <w:rFonts w:ascii="Times New Roman" w:eastAsia="宋体" w:hAnsi="Times New Roman" w:cs="Times New Roman"/>
          <w:i/>
          <w:iCs/>
          <w:spacing w:val="-2"/>
          <w:kern w:val="0"/>
          <w:szCs w:val="21"/>
          <w:vertAlign w:val="subscript"/>
        </w:rPr>
        <w:t>f</w:t>
      </w:r>
      <w:r w:rsidRPr="004A2900">
        <w:rPr>
          <w:rFonts w:ascii="Times New Roman" w:eastAsia="宋体" w:hAnsi="Times New Roman" w:cs="Times New Roman" w:hint="eastAsia"/>
          <w:spacing w:val="-2"/>
          <w:kern w:val="0"/>
          <w:szCs w:val="21"/>
        </w:rPr>
        <w:t>不均匀程度相近，最大流速出现</w:t>
      </w:r>
      <w:r w:rsidRPr="004A2900">
        <w:rPr>
          <w:rFonts w:ascii="Times New Roman" w:eastAsia="宋体" w:hAnsi="Times New Roman" w:cs="Times New Roman" w:hint="eastAsia"/>
          <w:spacing w:val="-2"/>
          <w:kern w:val="0"/>
          <w:szCs w:val="21"/>
        </w:rPr>
        <w:t>0</w:t>
      </w:r>
      <w:r w:rsidRPr="004A2900">
        <w:rPr>
          <w:rFonts w:ascii="Times New Roman" w:eastAsia="宋体" w:hAnsi="Times New Roman" w:cs="Times New Roman"/>
          <w:spacing w:val="-2"/>
          <w:kern w:val="0"/>
          <w:szCs w:val="21"/>
        </w:rPr>
        <w:t>.35</w:t>
      </w:r>
      <w:r w:rsidRPr="004A2900">
        <w:rPr>
          <w:rFonts w:ascii="Times New Roman" w:eastAsia="宋体" w:hAnsi="Times New Roman" w:cs="Times New Roman" w:hint="eastAsia"/>
          <w:i/>
          <w:iCs/>
          <w:spacing w:val="-2"/>
          <w:kern w:val="0"/>
          <w:szCs w:val="21"/>
        </w:rPr>
        <w:t>H</w:t>
      </w:r>
      <w:r w:rsidRPr="004A2900">
        <w:rPr>
          <w:rFonts w:ascii="Times New Roman" w:eastAsia="宋体" w:hAnsi="Times New Roman" w:cs="Times New Roman"/>
          <w:i/>
          <w:iCs/>
          <w:spacing w:val="-2"/>
          <w:kern w:val="0"/>
          <w:szCs w:val="21"/>
          <w:vertAlign w:val="subscript"/>
        </w:rPr>
        <w:t>f</w:t>
      </w:r>
      <w:r w:rsidRPr="004A2900">
        <w:rPr>
          <w:rFonts w:ascii="Times New Roman" w:eastAsia="宋体" w:hAnsi="Times New Roman" w:cs="Times New Roman" w:hint="eastAsia"/>
          <w:spacing w:val="-2"/>
          <w:kern w:val="0"/>
          <w:szCs w:val="21"/>
        </w:rPr>
        <w:t>附近，基本上是在出水管口正前方，大小为</w:t>
      </w:r>
      <w:r w:rsidRPr="004A2900">
        <w:rPr>
          <w:rFonts w:ascii="Times New Roman" w:eastAsia="宋体" w:hAnsi="Times New Roman" w:cs="Times New Roman" w:hint="eastAsia"/>
          <w:spacing w:val="-2"/>
          <w:kern w:val="0"/>
          <w:szCs w:val="21"/>
        </w:rPr>
        <w:t>2</w:t>
      </w:r>
      <w:r w:rsidRPr="004A2900">
        <w:rPr>
          <w:rFonts w:ascii="Times New Roman" w:eastAsia="宋体" w:hAnsi="Times New Roman" w:cs="Times New Roman"/>
          <w:spacing w:val="-2"/>
          <w:kern w:val="0"/>
          <w:szCs w:val="21"/>
        </w:rPr>
        <w:t>.25</w:t>
      </w:r>
      <w:r w:rsidRPr="004A2900">
        <w:rPr>
          <w:rFonts w:ascii="Times New Roman" w:eastAsia="宋体" w:hAnsi="Times New Roman" w:cs="Times New Roman" w:hint="eastAsia"/>
          <w:i/>
          <w:iCs/>
          <w:spacing w:val="-2"/>
          <w:kern w:val="0"/>
          <w:szCs w:val="21"/>
        </w:rPr>
        <w:t>U</w:t>
      </w:r>
      <w:r w:rsidRPr="004A2900">
        <w:rPr>
          <w:rFonts w:ascii="Times New Roman" w:eastAsia="宋体" w:hAnsi="Times New Roman" w:cs="Times New Roman"/>
          <w:i/>
          <w:iCs/>
          <w:spacing w:val="-2"/>
          <w:kern w:val="0"/>
          <w:szCs w:val="21"/>
          <w:vertAlign w:val="subscript"/>
        </w:rPr>
        <w:t>ref</w:t>
      </w:r>
      <w:r w:rsidRPr="004A2900">
        <w:rPr>
          <w:rFonts w:ascii="Times New Roman" w:eastAsia="宋体" w:hAnsi="Times New Roman" w:cs="Times New Roman" w:hint="eastAsia"/>
          <w:spacing w:val="-2"/>
          <w:kern w:val="0"/>
          <w:szCs w:val="21"/>
        </w:rPr>
        <w:t>左右；而左右立面</w:t>
      </w:r>
      <w:r w:rsidRPr="004A2900">
        <w:rPr>
          <w:rFonts w:ascii="Times New Roman" w:eastAsia="宋体" w:hAnsi="Times New Roman" w:cs="Times New Roman"/>
          <w:i/>
          <w:iCs/>
          <w:spacing w:val="-2"/>
          <w:kern w:val="0"/>
          <w:szCs w:val="21"/>
        </w:rPr>
        <w:t>w</w:t>
      </w:r>
      <w:r w:rsidRPr="004A2900">
        <w:rPr>
          <w:rFonts w:ascii="Times New Roman" w:eastAsia="宋体" w:hAnsi="Times New Roman" w:cs="Times New Roman" w:hint="eastAsia"/>
          <w:spacing w:val="-2"/>
          <w:kern w:val="0"/>
          <w:szCs w:val="21"/>
        </w:rPr>
        <w:t>分量虽然变化趋势一致，最大值均出现在</w:t>
      </w:r>
      <w:r w:rsidRPr="004A2900">
        <w:rPr>
          <w:rFonts w:ascii="Times New Roman" w:eastAsia="宋体" w:hAnsi="Times New Roman" w:cs="Times New Roman" w:hint="eastAsia"/>
          <w:spacing w:val="-2"/>
          <w:kern w:val="0"/>
          <w:szCs w:val="21"/>
        </w:rPr>
        <w:t>0</w:t>
      </w:r>
      <w:r w:rsidRPr="004A2900">
        <w:rPr>
          <w:rFonts w:ascii="Times New Roman" w:eastAsia="宋体" w:hAnsi="Times New Roman" w:cs="Times New Roman"/>
          <w:spacing w:val="-2"/>
          <w:kern w:val="0"/>
          <w:szCs w:val="21"/>
        </w:rPr>
        <w:t>.6</w:t>
      </w:r>
      <w:r w:rsidRPr="004A2900">
        <w:rPr>
          <w:rFonts w:ascii="Times New Roman" w:eastAsia="宋体" w:hAnsi="Times New Roman" w:cs="Times New Roman" w:hint="eastAsia"/>
          <w:i/>
          <w:iCs/>
          <w:spacing w:val="-2"/>
          <w:kern w:val="0"/>
          <w:szCs w:val="21"/>
        </w:rPr>
        <w:t>H</w:t>
      </w:r>
      <w:r w:rsidRPr="004A2900">
        <w:rPr>
          <w:rFonts w:ascii="Times New Roman" w:eastAsia="宋体" w:hAnsi="Times New Roman" w:cs="Times New Roman"/>
          <w:i/>
          <w:iCs/>
          <w:spacing w:val="-2"/>
          <w:kern w:val="0"/>
          <w:szCs w:val="21"/>
          <w:vertAlign w:val="subscript"/>
        </w:rPr>
        <w:t>f</w:t>
      </w:r>
      <w:r w:rsidRPr="004A2900">
        <w:rPr>
          <w:rFonts w:ascii="Times New Roman" w:eastAsia="宋体" w:hAnsi="Times New Roman" w:cs="Times New Roman" w:hint="eastAsia"/>
          <w:spacing w:val="-2"/>
          <w:kern w:val="0"/>
          <w:szCs w:val="21"/>
        </w:rPr>
        <w:t>处，但对于右立面最大值在</w:t>
      </w:r>
      <w:r w:rsidRPr="004A2900">
        <w:rPr>
          <w:rFonts w:ascii="Times New Roman" w:eastAsia="宋体" w:hAnsi="Times New Roman" w:cs="Times New Roman" w:hint="eastAsia"/>
          <w:spacing w:val="-2"/>
          <w:kern w:val="0"/>
          <w:szCs w:val="21"/>
        </w:rPr>
        <w:t>4</w:t>
      </w:r>
      <w:r w:rsidRPr="004A2900">
        <w:rPr>
          <w:rFonts w:ascii="Times New Roman" w:eastAsia="宋体" w:hAnsi="Times New Roman" w:cs="Times New Roman"/>
          <w:spacing w:val="-2"/>
          <w:kern w:val="0"/>
          <w:szCs w:val="21"/>
        </w:rPr>
        <w:t>.8</w:t>
      </w:r>
      <w:r w:rsidRPr="004A2900">
        <w:rPr>
          <w:rFonts w:ascii="Times New Roman" w:eastAsia="宋体" w:hAnsi="Times New Roman" w:cs="Times New Roman" w:hint="eastAsia"/>
          <w:i/>
          <w:iCs/>
          <w:spacing w:val="-2"/>
          <w:kern w:val="0"/>
          <w:szCs w:val="21"/>
        </w:rPr>
        <w:t>U</w:t>
      </w:r>
      <w:r w:rsidRPr="004A2900">
        <w:rPr>
          <w:rFonts w:ascii="Times New Roman" w:eastAsia="宋体" w:hAnsi="Times New Roman" w:cs="Times New Roman"/>
          <w:i/>
          <w:iCs/>
          <w:spacing w:val="-2"/>
          <w:kern w:val="0"/>
          <w:szCs w:val="21"/>
          <w:vertAlign w:val="subscript"/>
        </w:rPr>
        <w:t>ref</w:t>
      </w:r>
      <w:r w:rsidRPr="004A2900">
        <w:rPr>
          <w:rFonts w:ascii="Times New Roman" w:eastAsia="宋体" w:hAnsi="Times New Roman" w:cs="Times New Roman" w:hint="eastAsia"/>
          <w:spacing w:val="-2"/>
          <w:kern w:val="0"/>
          <w:szCs w:val="21"/>
        </w:rPr>
        <w:t>至</w:t>
      </w:r>
      <w:r w:rsidRPr="004A2900">
        <w:rPr>
          <w:rFonts w:ascii="Times New Roman" w:eastAsia="宋体" w:hAnsi="Times New Roman" w:cs="Times New Roman"/>
          <w:i/>
          <w:iCs/>
          <w:spacing w:val="-2"/>
          <w:kern w:val="0"/>
          <w:szCs w:val="21"/>
        </w:rPr>
        <w:t>7</w:t>
      </w:r>
      <w:r w:rsidRPr="004A2900">
        <w:rPr>
          <w:rFonts w:ascii="Times New Roman" w:eastAsia="宋体" w:hAnsi="Times New Roman" w:cs="Times New Roman" w:hint="eastAsia"/>
          <w:i/>
          <w:iCs/>
          <w:spacing w:val="-2"/>
          <w:kern w:val="0"/>
          <w:szCs w:val="21"/>
        </w:rPr>
        <w:t>U</w:t>
      </w:r>
      <w:r w:rsidRPr="004A2900">
        <w:rPr>
          <w:rFonts w:ascii="Times New Roman" w:eastAsia="宋体" w:hAnsi="Times New Roman" w:cs="Times New Roman"/>
          <w:i/>
          <w:iCs/>
          <w:spacing w:val="-2"/>
          <w:kern w:val="0"/>
          <w:szCs w:val="21"/>
          <w:vertAlign w:val="subscript"/>
        </w:rPr>
        <w:t>ref</w:t>
      </w:r>
      <w:r w:rsidRPr="004A2900">
        <w:rPr>
          <w:rFonts w:ascii="Times New Roman" w:eastAsia="宋体" w:hAnsi="Times New Roman" w:cs="Times New Roman" w:hint="eastAsia"/>
          <w:spacing w:val="-2"/>
          <w:kern w:val="0"/>
          <w:szCs w:val="21"/>
        </w:rPr>
        <w:t>，而左立面最大值在</w:t>
      </w:r>
      <w:r w:rsidRPr="004A2900">
        <w:rPr>
          <w:rFonts w:ascii="Times New Roman" w:eastAsia="宋体" w:hAnsi="Times New Roman" w:cs="Times New Roman" w:hint="eastAsia"/>
          <w:spacing w:val="-2"/>
          <w:kern w:val="0"/>
          <w:szCs w:val="21"/>
        </w:rPr>
        <w:t>2</w:t>
      </w:r>
      <w:r w:rsidRPr="004A2900">
        <w:rPr>
          <w:rFonts w:ascii="Times New Roman" w:eastAsia="宋体" w:hAnsi="Times New Roman" w:cs="Times New Roman"/>
          <w:spacing w:val="-2"/>
          <w:kern w:val="0"/>
          <w:szCs w:val="21"/>
        </w:rPr>
        <w:t>.9</w:t>
      </w:r>
      <w:r w:rsidRPr="004A2900">
        <w:rPr>
          <w:rFonts w:ascii="Times New Roman" w:eastAsia="宋体" w:hAnsi="Times New Roman" w:cs="Times New Roman" w:hint="eastAsia"/>
          <w:i/>
          <w:iCs/>
          <w:spacing w:val="-2"/>
          <w:kern w:val="0"/>
          <w:szCs w:val="21"/>
        </w:rPr>
        <w:t>U</w:t>
      </w:r>
      <w:r w:rsidRPr="004A2900">
        <w:rPr>
          <w:rFonts w:ascii="Times New Roman" w:eastAsia="宋体" w:hAnsi="Times New Roman" w:cs="Times New Roman"/>
          <w:i/>
          <w:iCs/>
          <w:spacing w:val="-2"/>
          <w:kern w:val="0"/>
          <w:szCs w:val="21"/>
          <w:vertAlign w:val="subscript"/>
        </w:rPr>
        <w:t>ref</w:t>
      </w:r>
      <w:r w:rsidRPr="004A2900">
        <w:rPr>
          <w:rFonts w:ascii="Times New Roman" w:eastAsia="宋体" w:hAnsi="Times New Roman" w:cs="Times New Roman" w:hint="eastAsia"/>
          <w:spacing w:val="-2"/>
          <w:kern w:val="0"/>
          <w:szCs w:val="21"/>
        </w:rPr>
        <w:t>至</w:t>
      </w:r>
      <w:r w:rsidRPr="004A2900">
        <w:rPr>
          <w:rFonts w:ascii="Times New Roman" w:eastAsia="宋体" w:hAnsi="Times New Roman" w:cs="Times New Roman"/>
          <w:spacing w:val="-2"/>
          <w:kern w:val="0"/>
          <w:szCs w:val="21"/>
        </w:rPr>
        <w:t>3.4</w:t>
      </w:r>
      <w:r w:rsidRPr="004A2900">
        <w:rPr>
          <w:rFonts w:ascii="Times New Roman" w:eastAsia="宋体" w:hAnsi="Times New Roman" w:cs="Times New Roman" w:hint="eastAsia"/>
          <w:i/>
          <w:iCs/>
          <w:spacing w:val="-2"/>
          <w:kern w:val="0"/>
          <w:szCs w:val="21"/>
        </w:rPr>
        <w:t>U</w:t>
      </w:r>
      <w:r w:rsidRPr="004A2900">
        <w:rPr>
          <w:rFonts w:ascii="Times New Roman" w:eastAsia="宋体" w:hAnsi="Times New Roman" w:cs="Times New Roman"/>
          <w:i/>
          <w:iCs/>
          <w:spacing w:val="-2"/>
          <w:kern w:val="0"/>
          <w:szCs w:val="21"/>
          <w:vertAlign w:val="subscript"/>
        </w:rPr>
        <w:t>ref</w:t>
      </w:r>
      <w:r w:rsidRPr="004A2900">
        <w:rPr>
          <w:rFonts w:ascii="Times New Roman" w:eastAsia="宋体" w:hAnsi="Times New Roman" w:cs="Times New Roman" w:hint="eastAsia"/>
          <w:spacing w:val="-2"/>
          <w:kern w:val="0"/>
          <w:szCs w:val="21"/>
        </w:rPr>
        <w:t>左右，说明右立面流态更加不均匀</w:t>
      </w:r>
      <w:r>
        <w:rPr>
          <w:rFonts w:ascii="Times New Roman" w:eastAsia="宋体" w:hAnsi="Times New Roman" w:cs="Times New Roman" w:hint="eastAsia"/>
          <w:spacing w:val="-2"/>
          <w:kern w:val="0"/>
          <w:szCs w:val="21"/>
        </w:rPr>
        <w:t>。</w:t>
      </w:r>
    </w:p>
    <w:tbl>
      <w:tblPr>
        <w:tblW w:w="0" w:type="auto"/>
        <w:jc w:val="center"/>
        <w:tblLook w:val="04A0" w:firstRow="1" w:lastRow="0" w:firstColumn="1" w:lastColumn="0" w:noHBand="0" w:noVBand="1"/>
      </w:tblPr>
      <w:tblGrid>
        <w:gridCol w:w="3232"/>
        <w:gridCol w:w="3231"/>
        <w:gridCol w:w="3231"/>
      </w:tblGrid>
      <w:tr w:rsidR="004A2900" w:rsidRPr="00DF6C2B" w14:paraId="236ECE1B" w14:textId="77777777" w:rsidTr="00D00CE8">
        <w:trPr>
          <w:jc w:val="center"/>
        </w:trPr>
        <w:tc>
          <w:tcPr>
            <w:tcW w:w="0" w:type="auto"/>
            <w:gridSpan w:val="3"/>
          </w:tcPr>
          <w:p w14:paraId="272A78F3" w14:textId="62DF03A5" w:rsidR="004A2900" w:rsidRPr="00DF6C2B" w:rsidRDefault="0059379A" w:rsidP="00D00CE8">
            <w:pPr>
              <w:adjustRightInd w:val="0"/>
              <w:jc w:val="center"/>
              <w:rPr>
                <w:rFonts w:ascii="Times New Roman" w:eastAsiaTheme="majorEastAsia" w:hAnsi="Times New Roman" w:cs="Times New Roman"/>
                <w:sz w:val="18"/>
                <w:szCs w:val="18"/>
                <w:lang w:val="zh-CN"/>
              </w:rPr>
            </w:pPr>
            <w:bookmarkStart w:id="8" w:name="_Hlk203764636"/>
            <w:r>
              <w:rPr>
                <w:rFonts w:ascii="Times New Roman" w:eastAsiaTheme="majorEastAsia" w:hAnsi="Times New Roman" w:cs="Times New Roman"/>
                <w:noProof/>
                <w:sz w:val="18"/>
                <w:szCs w:val="18"/>
                <w:lang w:val="zh-CN"/>
              </w:rPr>
              <w:lastRenderedPageBreak/>
              <w:drawing>
                <wp:inline distT="0" distB="0" distL="0" distR="0" wp14:anchorId="209BB379" wp14:editId="7F8342E3">
                  <wp:extent cx="6155690" cy="1649095"/>
                  <wp:effectExtent l="0" t="0" r="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2"/>
                          <a:stretch>
                            <a:fillRect/>
                          </a:stretch>
                        </pic:blipFill>
                        <pic:spPr>
                          <a:xfrm>
                            <a:off x="0" y="0"/>
                            <a:ext cx="6155690" cy="1649095"/>
                          </a:xfrm>
                          <a:prstGeom prst="rect">
                            <a:avLst/>
                          </a:prstGeom>
                        </pic:spPr>
                      </pic:pic>
                    </a:graphicData>
                  </a:graphic>
                </wp:inline>
              </w:drawing>
            </w:r>
          </w:p>
        </w:tc>
      </w:tr>
      <w:tr w:rsidR="004A2900" w:rsidRPr="00DF6C2B" w14:paraId="43542CE0" w14:textId="77777777" w:rsidTr="00D00CE8">
        <w:trPr>
          <w:jc w:val="center"/>
        </w:trPr>
        <w:tc>
          <w:tcPr>
            <w:tcW w:w="0" w:type="auto"/>
            <w:gridSpan w:val="3"/>
          </w:tcPr>
          <w:p w14:paraId="6CE5B4C0" w14:textId="77777777" w:rsidR="004A2900" w:rsidRPr="00DF6C2B" w:rsidRDefault="004A2900" w:rsidP="00D00CE8">
            <w:pPr>
              <w:adjustRightInd w:val="0"/>
              <w:jc w:val="center"/>
              <w:rPr>
                <w:rFonts w:ascii="Times New Roman" w:eastAsiaTheme="majorEastAsia" w:hAnsi="Times New Roman" w:cs="Times New Roman"/>
                <w:sz w:val="18"/>
                <w:szCs w:val="18"/>
                <w:lang w:val="zh-CN"/>
              </w:rPr>
            </w:pPr>
            <w:r w:rsidRPr="00DF6C2B">
              <w:rPr>
                <w:rFonts w:ascii="Times New Roman" w:eastAsiaTheme="majorEastAsia" w:hAnsi="Times New Roman" w:cs="Times New Roman"/>
                <w:sz w:val="18"/>
                <w:szCs w:val="18"/>
                <w:lang w:val="zh-CN"/>
              </w:rPr>
              <w:t>速度分量</w:t>
            </w:r>
            <w:r w:rsidRPr="00DF6C2B">
              <w:rPr>
                <w:rFonts w:ascii="Times New Roman" w:eastAsiaTheme="majorEastAsia" w:hAnsi="Times New Roman" w:cs="Times New Roman"/>
                <w:i/>
                <w:iCs/>
                <w:sz w:val="18"/>
                <w:szCs w:val="18"/>
                <w:lang w:val="zh-CN"/>
              </w:rPr>
              <w:t>u</w:t>
            </w:r>
            <w:r w:rsidRPr="00DF6C2B">
              <w:rPr>
                <w:rFonts w:ascii="Times New Roman" w:eastAsiaTheme="majorEastAsia" w:hAnsi="Times New Roman" w:cs="Times New Roman"/>
                <w:sz w:val="18"/>
                <w:szCs w:val="18"/>
                <w:lang w:val="zh-CN"/>
              </w:rPr>
              <w:t>对比</w:t>
            </w:r>
          </w:p>
        </w:tc>
      </w:tr>
      <w:tr w:rsidR="004A2900" w:rsidRPr="00DF6C2B" w14:paraId="33AE82EE" w14:textId="77777777" w:rsidTr="00D00CE8">
        <w:trPr>
          <w:jc w:val="center"/>
        </w:trPr>
        <w:tc>
          <w:tcPr>
            <w:tcW w:w="0" w:type="auto"/>
            <w:gridSpan w:val="3"/>
          </w:tcPr>
          <w:p w14:paraId="0F4A626C" w14:textId="219F6374" w:rsidR="004A2900" w:rsidRPr="00DF6C2B" w:rsidRDefault="0059379A" w:rsidP="00D00CE8">
            <w:pPr>
              <w:adjustRightInd w:val="0"/>
              <w:jc w:val="center"/>
              <w:rPr>
                <w:rFonts w:ascii="Times New Roman" w:eastAsiaTheme="majorEastAsia" w:hAnsi="Times New Roman" w:cs="Times New Roman"/>
                <w:sz w:val="18"/>
                <w:szCs w:val="18"/>
                <w:lang w:val="zh-CN"/>
              </w:rPr>
            </w:pPr>
            <w:r>
              <w:rPr>
                <w:rFonts w:ascii="Times New Roman" w:eastAsiaTheme="majorEastAsia" w:hAnsi="Times New Roman" w:cs="Times New Roman"/>
                <w:noProof/>
                <w:sz w:val="18"/>
                <w:szCs w:val="18"/>
                <w:lang w:val="zh-CN"/>
              </w:rPr>
              <w:drawing>
                <wp:inline distT="0" distB="0" distL="0" distR="0" wp14:anchorId="7AB71CF3" wp14:editId="4D909421">
                  <wp:extent cx="6155690" cy="1649095"/>
                  <wp:effectExtent l="0" t="0" r="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83"/>
                          <a:stretch>
                            <a:fillRect/>
                          </a:stretch>
                        </pic:blipFill>
                        <pic:spPr>
                          <a:xfrm>
                            <a:off x="0" y="0"/>
                            <a:ext cx="6155690" cy="1649095"/>
                          </a:xfrm>
                          <a:prstGeom prst="rect">
                            <a:avLst/>
                          </a:prstGeom>
                        </pic:spPr>
                      </pic:pic>
                    </a:graphicData>
                  </a:graphic>
                </wp:inline>
              </w:drawing>
            </w:r>
          </w:p>
        </w:tc>
      </w:tr>
      <w:tr w:rsidR="004A2900" w:rsidRPr="00DF6C2B" w14:paraId="16852AB3" w14:textId="77777777" w:rsidTr="00D00CE8">
        <w:trPr>
          <w:jc w:val="center"/>
        </w:trPr>
        <w:tc>
          <w:tcPr>
            <w:tcW w:w="0" w:type="auto"/>
            <w:gridSpan w:val="3"/>
          </w:tcPr>
          <w:p w14:paraId="48E1B90E" w14:textId="77777777" w:rsidR="004A2900" w:rsidRPr="00DF6C2B" w:rsidRDefault="004A2900" w:rsidP="00D00CE8">
            <w:pPr>
              <w:adjustRightInd w:val="0"/>
              <w:jc w:val="center"/>
              <w:rPr>
                <w:rFonts w:ascii="Times New Roman" w:eastAsiaTheme="majorEastAsia" w:hAnsi="Times New Roman" w:cs="Times New Roman"/>
                <w:sz w:val="18"/>
                <w:szCs w:val="18"/>
                <w:lang w:val="zh-CN"/>
              </w:rPr>
            </w:pPr>
            <w:r w:rsidRPr="00DF6C2B">
              <w:rPr>
                <w:rFonts w:ascii="Times New Roman" w:eastAsiaTheme="majorEastAsia" w:hAnsi="Times New Roman" w:cs="Times New Roman"/>
                <w:sz w:val="18"/>
                <w:szCs w:val="18"/>
                <w:lang w:val="zh-CN"/>
              </w:rPr>
              <w:t>速度分量</w:t>
            </w:r>
            <w:r w:rsidRPr="00DF6C2B">
              <w:rPr>
                <w:rFonts w:ascii="Times New Roman" w:eastAsiaTheme="majorEastAsia" w:hAnsi="Times New Roman" w:cs="Times New Roman"/>
                <w:i/>
                <w:iCs/>
                <w:sz w:val="18"/>
                <w:szCs w:val="18"/>
                <w:lang w:val="zh-CN"/>
              </w:rPr>
              <w:t>w</w:t>
            </w:r>
            <w:r w:rsidRPr="00DF6C2B">
              <w:rPr>
                <w:rFonts w:ascii="Times New Roman" w:eastAsiaTheme="majorEastAsia" w:hAnsi="Times New Roman" w:cs="Times New Roman"/>
                <w:sz w:val="18"/>
                <w:szCs w:val="18"/>
                <w:lang w:val="zh-CN"/>
              </w:rPr>
              <w:t>对比</w:t>
            </w:r>
          </w:p>
        </w:tc>
      </w:tr>
      <w:tr w:rsidR="004A2900" w:rsidRPr="00DF6C2B" w14:paraId="2DDB2CE9" w14:textId="77777777" w:rsidTr="00D00CE8">
        <w:trPr>
          <w:jc w:val="center"/>
        </w:trPr>
        <w:tc>
          <w:tcPr>
            <w:tcW w:w="0" w:type="auto"/>
            <w:gridSpan w:val="3"/>
          </w:tcPr>
          <w:p w14:paraId="0DC3DBFD" w14:textId="77777777" w:rsidR="004A2900" w:rsidRPr="00DF6C2B" w:rsidRDefault="004A2900" w:rsidP="004A2900">
            <w:pPr>
              <w:numPr>
                <w:ilvl w:val="0"/>
                <w:numId w:val="26"/>
              </w:numPr>
              <w:autoSpaceDE w:val="0"/>
              <w:autoSpaceDN w:val="0"/>
              <w:adjustRightInd w:val="0"/>
              <w:jc w:val="center"/>
              <w:rPr>
                <w:rFonts w:ascii="Times New Roman" w:eastAsiaTheme="majorEastAsia" w:hAnsi="Times New Roman" w:cs="Times New Roman"/>
                <w:sz w:val="18"/>
                <w:szCs w:val="18"/>
                <w:lang w:val="zh-CN"/>
              </w:rPr>
            </w:pPr>
            <w:r w:rsidRPr="00DF6C2B">
              <w:rPr>
                <w:rFonts w:ascii="Times New Roman" w:eastAsiaTheme="majorEastAsia" w:hAnsi="Times New Roman" w:cs="Times New Roman"/>
                <w:sz w:val="18"/>
                <w:szCs w:val="18"/>
                <w:lang w:val="zh-CN"/>
              </w:rPr>
              <w:t>测量右立面流速对比</w:t>
            </w:r>
          </w:p>
        </w:tc>
      </w:tr>
      <w:tr w:rsidR="004A2900" w:rsidRPr="00DF6C2B" w14:paraId="377962D7" w14:textId="77777777" w:rsidTr="00D00CE8">
        <w:trPr>
          <w:jc w:val="center"/>
        </w:trPr>
        <w:tc>
          <w:tcPr>
            <w:tcW w:w="0" w:type="auto"/>
            <w:gridSpan w:val="3"/>
          </w:tcPr>
          <w:p w14:paraId="4C56C2BB" w14:textId="7032399A" w:rsidR="004A2900" w:rsidRPr="00DF6C2B" w:rsidRDefault="0059379A" w:rsidP="00D00CE8">
            <w:pPr>
              <w:adjustRightInd w:val="0"/>
              <w:jc w:val="center"/>
              <w:rPr>
                <w:rFonts w:ascii="Times New Roman" w:eastAsiaTheme="majorEastAsia" w:hAnsi="Times New Roman" w:cs="Times New Roman"/>
                <w:sz w:val="18"/>
                <w:szCs w:val="18"/>
                <w:lang w:val="zh-CN"/>
              </w:rPr>
            </w:pPr>
            <w:r>
              <w:rPr>
                <w:rFonts w:ascii="Times New Roman" w:eastAsiaTheme="majorEastAsia" w:hAnsi="Times New Roman" w:cs="Times New Roman"/>
                <w:noProof/>
                <w:sz w:val="18"/>
                <w:szCs w:val="18"/>
                <w:lang w:val="zh-CN"/>
              </w:rPr>
              <w:drawing>
                <wp:inline distT="0" distB="0" distL="0" distR="0" wp14:anchorId="51D8B3B8" wp14:editId="1DE5A93F">
                  <wp:extent cx="6155690" cy="164084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84"/>
                          <a:stretch>
                            <a:fillRect/>
                          </a:stretch>
                        </pic:blipFill>
                        <pic:spPr>
                          <a:xfrm>
                            <a:off x="0" y="0"/>
                            <a:ext cx="6155690" cy="1640840"/>
                          </a:xfrm>
                          <a:prstGeom prst="rect">
                            <a:avLst/>
                          </a:prstGeom>
                        </pic:spPr>
                      </pic:pic>
                    </a:graphicData>
                  </a:graphic>
                </wp:inline>
              </w:drawing>
            </w:r>
          </w:p>
        </w:tc>
      </w:tr>
      <w:tr w:rsidR="004A2900" w:rsidRPr="00DF6C2B" w14:paraId="7365441A" w14:textId="77777777" w:rsidTr="00D00CE8">
        <w:trPr>
          <w:jc w:val="center"/>
        </w:trPr>
        <w:tc>
          <w:tcPr>
            <w:tcW w:w="0" w:type="auto"/>
            <w:gridSpan w:val="3"/>
          </w:tcPr>
          <w:p w14:paraId="46D1A2F4" w14:textId="77777777" w:rsidR="004A2900" w:rsidRPr="00DF6C2B" w:rsidRDefault="004A2900" w:rsidP="00D00CE8">
            <w:pPr>
              <w:adjustRightInd w:val="0"/>
              <w:jc w:val="center"/>
              <w:rPr>
                <w:rFonts w:ascii="Times New Roman" w:eastAsiaTheme="majorEastAsia" w:hAnsi="Times New Roman" w:cs="Times New Roman"/>
                <w:sz w:val="18"/>
                <w:szCs w:val="18"/>
                <w:lang w:val="zh-CN"/>
              </w:rPr>
            </w:pPr>
            <w:r w:rsidRPr="00DF6C2B">
              <w:rPr>
                <w:rFonts w:ascii="Times New Roman" w:eastAsiaTheme="majorEastAsia" w:hAnsi="Times New Roman" w:cs="Times New Roman"/>
                <w:sz w:val="18"/>
                <w:szCs w:val="18"/>
                <w:lang w:val="zh-CN"/>
              </w:rPr>
              <w:t>速度分量</w:t>
            </w:r>
            <w:r w:rsidRPr="00DF6C2B">
              <w:rPr>
                <w:rFonts w:ascii="Times New Roman" w:eastAsiaTheme="majorEastAsia" w:hAnsi="Times New Roman" w:cs="Times New Roman"/>
                <w:i/>
                <w:iCs/>
                <w:sz w:val="18"/>
                <w:szCs w:val="18"/>
                <w:lang w:val="zh-CN"/>
              </w:rPr>
              <w:t>u</w:t>
            </w:r>
            <w:r w:rsidRPr="00DF6C2B">
              <w:rPr>
                <w:rFonts w:ascii="Times New Roman" w:eastAsiaTheme="majorEastAsia" w:hAnsi="Times New Roman" w:cs="Times New Roman"/>
                <w:sz w:val="18"/>
                <w:szCs w:val="18"/>
                <w:lang w:val="zh-CN"/>
              </w:rPr>
              <w:t>对比</w:t>
            </w:r>
          </w:p>
        </w:tc>
      </w:tr>
      <w:tr w:rsidR="004A2900" w:rsidRPr="00DF6C2B" w14:paraId="0B4B0F13" w14:textId="77777777" w:rsidTr="00D00CE8">
        <w:trPr>
          <w:jc w:val="center"/>
        </w:trPr>
        <w:tc>
          <w:tcPr>
            <w:tcW w:w="0" w:type="auto"/>
            <w:gridSpan w:val="3"/>
          </w:tcPr>
          <w:p w14:paraId="0EF29501" w14:textId="45786CF6" w:rsidR="004A2900" w:rsidRPr="00DF6C2B" w:rsidRDefault="0059379A" w:rsidP="00D00CE8">
            <w:pPr>
              <w:adjustRightInd w:val="0"/>
              <w:jc w:val="center"/>
              <w:rPr>
                <w:rFonts w:ascii="Times New Roman" w:eastAsiaTheme="majorEastAsia" w:hAnsi="Times New Roman" w:cs="Times New Roman"/>
                <w:sz w:val="18"/>
                <w:szCs w:val="18"/>
                <w:lang w:val="zh-CN"/>
              </w:rPr>
            </w:pPr>
            <w:r>
              <w:rPr>
                <w:rFonts w:ascii="Times New Roman" w:eastAsiaTheme="majorEastAsia" w:hAnsi="Times New Roman" w:cs="Times New Roman"/>
                <w:noProof/>
                <w:sz w:val="18"/>
                <w:szCs w:val="18"/>
                <w:lang w:val="zh-CN"/>
              </w:rPr>
              <w:drawing>
                <wp:inline distT="0" distB="0" distL="0" distR="0" wp14:anchorId="37F8E6B2" wp14:editId="35F211C6">
                  <wp:extent cx="6155690" cy="164528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85"/>
                          <a:stretch>
                            <a:fillRect/>
                          </a:stretch>
                        </pic:blipFill>
                        <pic:spPr>
                          <a:xfrm>
                            <a:off x="0" y="0"/>
                            <a:ext cx="6155690" cy="1645285"/>
                          </a:xfrm>
                          <a:prstGeom prst="rect">
                            <a:avLst/>
                          </a:prstGeom>
                        </pic:spPr>
                      </pic:pic>
                    </a:graphicData>
                  </a:graphic>
                </wp:inline>
              </w:drawing>
            </w:r>
          </w:p>
        </w:tc>
      </w:tr>
      <w:tr w:rsidR="004A2900" w:rsidRPr="00DF6C2B" w14:paraId="3690E92A" w14:textId="77777777" w:rsidTr="00D00CE8">
        <w:trPr>
          <w:jc w:val="center"/>
        </w:trPr>
        <w:tc>
          <w:tcPr>
            <w:tcW w:w="0" w:type="auto"/>
            <w:gridSpan w:val="3"/>
          </w:tcPr>
          <w:p w14:paraId="598DF8DC" w14:textId="77777777" w:rsidR="004A2900" w:rsidRPr="00DF6C2B" w:rsidRDefault="004A2900" w:rsidP="00D00CE8">
            <w:pPr>
              <w:adjustRightInd w:val="0"/>
              <w:jc w:val="center"/>
              <w:rPr>
                <w:rFonts w:ascii="Times New Roman" w:eastAsiaTheme="majorEastAsia" w:hAnsi="Times New Roman" w:cs="Times New Roman"/>
                <w:sz w:val="18"/>
                <w:szCs w:val="18"/>
                <w:lang w:val="zh-CN"/>
              </w:rPr>
            </w:pPr>
            <w:r w:rsidRPr="00DF6C2B">
              <w:rPr>
                <w:rFonts w:ascii="Times New Roman" w:eastAsiaTheme="majorEastAsia" w:hAnsi="Times New Roman" w:cs="Times New Roman"/>
                <w:sz w:val="18"/>
                <w:szCs w:val="18"/>
                <w:lang w:val="zh-CN"/>
              </w:rPr>
              <w:t>速度分量</w:t>
            </w:r>
            <w:r w:rsidRPr="00DF6C2B">
              <w:rPr>
                <w:rFonts w:ascii="Times New Roman" w:eastAsiaTheme="majorEastAsia" w:hAnsi="Times New Roman" w:cs="Times New Roman"/>
                <w:i/>
                <w:iCs/>
                <w:sz w:val="18"/>
                <w:szCs w:val="18"/>
                <w:lang w:val="zh-CN"/>
              </w:rPr>
              <w:t>w</w:t>
            </w:r>
            <w:r w:rsidRPr="00DF6C2B">
              <w:rPr>
                <w:rFonts w:ascii="Times New Roman" w:eastAsiaTheme="majorEastAsia" w:hAnsi="Times New Roman" w:cs="Times New Roman"/>
                <w:sz w:val="18"/>
                <w:szCs w:val="18"/>
                <w:lang w:val="zh-CN"/>
              </w:rPr>
              <w:t>对比</w:t>
            </w:r>
          </w:p>
        </w:tc>
      </w:tr>
      <w:tr w:rsidR="004A2900" w:rsidRPr="00DF6C2B" w14:paraId="6F7ABEDA" w14:textId="77777777" w:rsidTr="00D00CE8">
        <w:trPr>
          <w:jc w:val="center"/>
        </w:trPr>
        <w:tc>
          <w:tcPr>
            <w:tcW w:w="0" w:type="auto"/>
            <w:gridSpan w:val="3"/>
          </w:tcPr>
          <w:p w14:paraId="704DB08B" w14:textId="77777777" w:rsidR="004A2900" w:rsidRPr="00DF6C2B" w:rsidRDefault="004A2900" w:rsidP="004A2900">
            <w:pPr>
              <w:numPr>
                <w:ilvl w:val="0"/>
                <w:numId w:val="26"/>
              </w:numPr>
              <w:autoSpaceDE w:val="0"/>
              <w:autoSpaceDN w:val="0"/>
              <w:adjustRightInd w:val="0"/>
              <w:jc w:val="center"/>
              <w:rPr>
                <w:rFonts w:ascii="Times New Roman" w:eastAsiaTheme="majorEastAsia" w:hAnsi="Times New Roman" w:cs="Times New Roman"/>
                <w:sz w:val="18"/>
                <w:szCs w:val="18"/>
                <w:lang w:val="zh-CN"/>
              </w:rPr>
            </w:pPr>
            <w:r w:rsidRPr="00DF6C2B">
              <w:rPr>
                <w:rFonts w:ascii="Times New Roman" w:eastAsiaTheme="majorEastAsia" w:hAnsi="Times New Roman" w:cs="Times New Roman"/>
                <w:sz w:val="18"/>
                <w:szCs w:val="18"/>
                <w:lang w:val="zh-CN"/>
              </w:rPr>
              <w:t>测量左立面流速对比</w:t>
            </w:r>
          </w:p>
        </w:tc>
      </w:tr>
      <w:tr w:rsidR="004A2900" w:rsidRPr="00DF6C2B" w14:paraId="2D240526" w14:textId="77777777" w:rsidTr="00D00CE8">
        <w:trPr>
          <w:jc w:val="center"/>
        </w:trPr>
        <w:tc>
          <w:tcPr>
            <w:tcW w:w="0" w:type="auto"/>
          </w:tcPr>
          <w:p w14:paraId="52F8A2DC" w14:textId="77777777" w:rsidR="004A2900" w:rsidRPr="00DF6C2B" w:rsidRDefault="004A2900" w:rsidP="00D00CE8">
            <w:pPr>
              <w:adjustRightInd w:val="0"/>
              <w:jc w:val="center"/>
              <w:rPr>
                <w:rFonts w:ascii="Times New Roman" w:eastAsiaTheme="majorEastAsia" w:hAnsi="Times New Roman" w:cs="Times New Roman"/>
                <w:sz w:val="18"/>
                <w:szCs w:val="18"/>
                <w:lang w:val="zh-CN"/>
              </w:rPr>
            </w:pPr>
            <w:r w:rsidRPr="00DF6C2B">
              <w:rPr>
                <w:rFonts w:ascii="Times New Roman" w:eastAsiaTheme="majorEastAsia" w:hAnsi="Times New Roman" w:cs="Times New Roman"/>
                <w:sz w:val="18"/>
                <w:szCs w:val="18"/>
                <w:lang w:val="zh-CN"/>
              </w:rPr>
              <w:t>工况</w:t>
            </w:r>
            <w:r w:rsidRPr="00DF6C2B">
              <w:rPr>
                <w:rFonts w:ascii="Times New Roman" w:eastAsiaTheme="majorEastAsia" w:hAnsi="Times New Roman" w:cs="Times New Roman"/>
                <w:sz w:val="18"/>
                <w:szCs w:val="18"/>
                <w:lang w:val="zh-CN"/>
              </w:rPr>
              <w:t>1</w:t>
            </w:r>
          </w:p>
        </w:tc>
        <w:tc>
          <w:tcPr>
            <w:tcW w:w="0" w:type="auto"/>
          </w:tcPr>
          <w:p w14:paraId="278CC0E4" w14:textId="77777777" w:rsidR="004A2900" w:rsidRPr="00DF6C2B" w:rsidRDefault="004A2900" w:rsidP="00D00CE8">
            <w:pPr>
              <w:adjustRightInd w:val="0"/>
              <w:jc w:val="center"/>
              <w:rPr>
                <w:rFonts w:ascii="Times New Roman" w:eastAsiaTheme="majorEastAsia" w:hAnsi="Times New Roman" w:cs="Times New Roman"/>
                <w:sz w:val="18"/>
                <w:szCs w:val="18"/>
                <w:lang w:val="zh-CN"/>
              </w:rPr>
            </w:pPr>
            <w:r w:rsidRPr="00DF6C2B">
              <w:rPr>
                <w:rFonts w:ascii="Times New Roman" w:eastAsiaTheme="majorEastAsia" w:hAnsi="Times New Roman" w:cs="Times New Roman"/>
                <w:sz w:val="18"/>
                <w:szCs w:val="18"/>
                <w:lang w:val="zh-CN"/>
              </w:rPr>
              <w:t>工况</w:t>
            </w:r>
            <w:r w:rsidRPr="00DF6C2B">
              <w:rPr>
                <w:rFonts w:ascii="Times New Roman" w:eastAsiaTheme="majorEastAsia" w:hAnsi="Times New Roman" w:cs="Times New Roman"/>
                <w:sz w:val="18"/>
                <w:szCs w:val="18"/>
                <w:lang w:val="zh-CN"/>
              </w:rPr>
              <w:t>2</w:t>
            </w:r>
          </w:p>
        </w:tc>
        <w:tc>
          <w:tcPr>
            <w:tcW w:w="0" w:type="auto"/>
          </w:tcPr>
          <w:p w14:paraId="5DD0C50A" w14:textId="77777777" w:rsidR="004A2900" w:rsidRPr="00DF6C2B" w:rsidRDefault="004A2900" w:rsidP="00D00CE8">
            <w:pPr>
              <w:adjustRightInd w:val="0"/>
              <w:jc w:val="center"/>
              <w:rPr>
                <w:rFonts w:ascii="Times New Roman" w:eastAsiaTheme="majorEastAsia" w:hAnsi="Times New Roman" w:cs="Times New Roman"/>
                <w:sz w:val="18"/>
                <w:szCs w:val="18"/>
                <w:lang w:val="zh-CN"/>
              </w:rPr>
            </w:pPr>
            <w:r w:rsidRPr="00DF6C2B">
              <w:rPr>
                <w:rFonts w:ascii="Times New Roman" w:eastAsiaTheme="majorEastAsia" w:hAnsi="Times New Roman" w:cs="Times New Roman"/>
                <w:sz w:val="18"/>
                <w:szCs w:val="18"/>
                <w:lang w:val="zh-CN"/>
              </w:rPr>
              <w:t>工况</w:t>
            </w:r>
            <w:r w:rsidRPr="00DF6C2B">
              <w:rPr>
                <w:rFonts w:ascii="Times New Roman" w:eastAsiaTheme="majorEastAsia" w:hAnsi="Times New Roman" w:cs="Times New Roman"/>
                <w:sz w:val="18"/>
                <w:szCs w:val="18"/>
                <w:lang w:val="zh-CN"/>
              </w:rPr>
              <w:t>3</w:t>
            </w:r>
          </w:p>
        </w:tc>
      </w:tr>
      <w:tr w:rsidR="004A2900" w:rsidRPr="00DF6C2B" w14:paraId="4AE9E026" w14:textId="77777777" w:rsidTr="00D00CE8">
        <w:trPr>
          <w:jc w:val="center"/>
        </w:trPr>
        <w:tc>
          <w:tcPr>
            <w:tcW w:w="0" w:type="auto"/>
            <w:gridSpan w:val="3"/>
          </w:tcPr>
          <w:p w14:paraId="72553BF3" w14:textId="45293634" w:rsidR="004A2900" w:rsidRPr="00DF6C2B" w:rsidRDefault="004A2900" w:rsidP="004A2900">
            <w:pPr>
              <w:adjustRightInd w:val="0"/>
              <w:jc w:val="center"/>
              <w:rPr>
                <w:rFonts w:ascii="Times New Roman" w:eastAsiaTheme="majorEastAsia" w:hAnsi="Times New Roman" w:cs="Times New Roman"/>
                <w:sz w:val="18"/>
                <w:szCs w:val="18"/>
                <w:lang w:val="zh-CN"/>
              </w:rPr>
            </w:pPr>
            <w:r w:rsidRPr="004A2900">
              <w:rPr>
                <w:rFonts w:ascii="Times New Roman" w:eastAsiaTheme="majorEastAsia" w:hAnsi="Times New Roman" w:cs="Times New Roman"/>
                <w:szCs w:val="21"/>
                <w:lang w:val="zh-CN"/>
              </w:rPr>
              <w:t>图</w:t>
            </w:r>
            <w:r w:rsidRPr="004A2900">
              <w:rPr>
                <w:rFonts w:ascii="Times New Roman" w:eastAsiaTheme="majorEastAsia" w:hAnsi="Times New Roman" w:cs="Times New Roman"/>
                <w:szCs w:val="21"/>
                <w:lang w:val="zh-CN"/>
              </w:rPr>
              <w:t xml:space="preserve">7 </w:t>
            </w:r>
            <w:r w:rsidRPr="004A2900">
              <w:rPr>
                <w:rFonts w:ascii="Times New Roman" w:eastAsiaTheme="majorEastAsia" w:hAnsi="Times New Roman" w:cs="Times New Roman"/>
                <w:szCs w:val="21"/>
                <w:lang w:val="zh-CN"/>
              </w:rPr>
              <w:t>流速对比</w:t>
            </w:r>
          </w:p>
        </w:tc>
      </w:tr>
      <w:bookmarkEnd w:id="8"/>
    </w:tbl>
    <w:p w14:paraId="07E117E8" w14:textId="77777777" w:rsidR="004A2900" w:rsidRDefault="004A2900" w:rsidP="004A2900">
      <w:pPr>
        <w:widowControl/>
        <w:tabs>
          <w:tab w:val="left" w:pos="420"/>
        </w:tabs>
        <w:spacing w:line="240" w:lineRule="atLeast"/>
        <w:rPr>
          <w:rFonts w:ascii="Times New Roman" w:eastAsia="宋体" w:hAnsi="Times New Roman" w:cs="Times New Roman"/>
          <w:kern w:val="0"/>
          <w:szCs w:val="21"/>
        </w:rPr>
        <w:sectPr w:rsidR="004A2900" w:rsidSect="004A2900">
          <w:type w:val="continuous"/>
          <w:pgSz w:w="11906" w:h="16838"/>
          <w:pgMar w:top="1440" w:right="1106" w:bottom="1440" w:left="1106" w:header="851" w:footer="992" w:gutter="0"/>
          <w:cols w:space="425"/>
          <w:titlePg/>
          <w:docGrid w:type="linesAndChars" w:linePitch="312"/>
        </w:sectPr>
      </w:pPr>
    </w:p>
    <w:p w14:paraId="05793A46" w14:textId="62DA6577" w:rsidR="004A2900" w:rsidRPr="007E1944" w:rsidRDefault="004A2900" w:rsidP="004A2900">
      <w:pPr>
        <w:widowControl/>
        <w:spacing w:line="240" w:lineRule="atLeast"/>
        <w:rPr>
          <w:rFonts w:ascii="Times New Roman" w:eastAsia="宋体" w:hAnsi="Times New Roman" w:cs="Times New Roman"/>
          <w:color w:val="00B050"/>
          <w:kern w:val="0"/>
          <w:szCs w:val="21"/>
        </w:rPr>
      </w:pPr>
      <w:r>
        <w:rPr>
          <w:rFonts w:ascii="Times New Roman" w:eastAsia="宋体" w:hAnsi="Times New Roman" w:cs="Times New Roman"/>
          <w:b/>
          <w:kern w:val="0"/>
          <w:szCs w:val="21"/>
        </w:rPr>
        <w:t>3</w:t>
      </w:r>
      <w:r w:rsidRPr="007E1944">
        <w:rPr>
          <w:rFonts w:ascii="Times New Roman" w:eastAsia="宋体" w:hAnsi="Times New Roman" w:cs="Times New Roman"/>
          <w:b/>
          <w:kern w:val="0"/>
          <w:szCs w:val="21"/>
        </w:rPr>
        <w:t>.</w:t>
      </w:r>
      <w:r>
        <w:rPr>
          <w:rFonts w:ascii="Times New Roman" w:eastAsia="宋体" w:hAnsi="Times New Roman" w:cs="Times New Roman"/>
          <w:b/>
          <w:kern w:val="0"/>
          <w:szCs w:val="21"/>
        </w:rPr>
        <w:t>2</w:t>
      </w:r>
      <w:r w:rsidRPr="007E1944">
        <w:rPr>
          <w:rFonts w:ascii="Times New Roman" w:eastAsia="宋体" w:hAnsi="Times New Roman" w:cs="Times New Roman"/>
          <w:b/>
          <w:kern w:val="0"/>
          <w:szCs w:val="21"/>
        </w:rPr>
        <w:t xml:space="preserve">  </w:t>
      </w:r>
      <w:r>
        <w:rPr>
          <w:rFonts w:ascii="Times New Roman" w:eastAsia="宋体" w:hAnsi="Times New Roman" w:cs="Times New Roman" w:hint="eastAsia"/>
          <w:b/>
          <w:kern w:val="0"/>
          <w:szCs w:val="21"/>
        </w:rPr>
        <w:t>不同工况平面流态对比</w:t>
      </w:r>
    </w:p>
    <w:p w14:paraId="56E79D9D" w14:textId="77777777" w:rsidR="004A2900" w:rsidRPr="004A2900" w:rsidRDefault="004A2900" w:rsidP="0040245D">
      <w:pPr>
        <w:autoSpaceDE w:val="0"/>
        <w:autoSpaceDN w:val="0"/>
        <w:adjustRightInd w:val="0"/>
        <w:ind w:rightChars="-20" w:right="-42" w:firstLineChars="200" w:firstLine="440"/>
        <w:rPr>
          <w:rFonts w:ascii="Times New Roman" w:eastAsia="宋体" w:hAnsi="Times New Roman" w:cs="Times New Roman"/>
          <w:kern w:val="0"/>
          <w:sz w:val="22"/>
          <w:szCs w:val="21"/>
          <w:lang w:val="zh-CN"/>
        </w:rPr>
      </w:pPr>
      <w:r w:rsidRPr="004A2900">
        <w:rPr>
          <w:rFonts w:ascii="Times New Roman" w:eastAsia="宋体" w:hAnsi="Times New Roman" w:cs="Times New Roman"/>
          <w:kern w:val="0"/>
          <w:sz w:val="22"/>
          <w:szCs w:val="21"/>
          <w:lang w:val="zh-CN"/>
        </w:rPr>
        <w:t>图</w:t>
      </w:r>
      <w:r w:rsidRPr="004A2900">
        <w:rPr>
          <w:rFonts w:ascii="Times New Roman" w:eastAsia="宋体" w:hAnsi="Times New Roman" w:cs="Times New Roman"/>
          <w:kern w:val="0"/>
          <w:sz w:val="22"/>
          <w:szCs w:val="21"/>
          <w:lang w:val="zh-CN"/>
        </w:rPr>
        <w:t>8</w:t>
      </w:r>
      <w:r w:rsidRPr="004A2900">
        <w:rPr>
          <w:rFonts w:ascii="Times New Roman" w:eastAsia="宋体" w:hAnsi="Times New Roman" w:cs="Times New Roman"/>
          <w:kern w:val="0"/>
          <w:sz w:val="22"/>
          <w:szCs w:val="21"/>
          <w:lang w:val="zh-CN"/>
        </w:rPr>
        <w:t>是不同工况测量右平面的流态对比，可以发现数值模拟结果与实验结果</w:t>
      </w:r>
      <w:r w:rsidRPr="004A2900">
        <w:rPr>
          <w:rFonts w:ascii="Times New Roman" w:eastAsia="宋体" w:hAnsi="Times New Roman" w:cs="Times New Roman" w:hint="eastAsia"/>
          <w:kern w:val="0"/>
          <w:sz w:val="22"/>
          <w:szCs w:val="21"/>
          <w:lang w:val="zh-CN"/>
        </w:rPr>
        <w:t>较</w:t>
      </w:r>
      <w:r w:rsidRPr="004A2900">
        <w:rPr>
          <w:rFonts w:ascii="Times New Roman" w:eastAsia="宋体" w:hAnsi="Times New Roman" w:cs="Times New Roman"/>
          <w:kern w:val="0"/>
          <w:sz w:val="22"/>
          <w:szCs w:val="21"/>
          <w:lang w:val="zh-CN"/>
        </w:rPr>
        <w:t>接近，数值模拟预测的涡旋位置与实验</w:t>
      </w:r>
      <w:r w:rsidRPr="004A2900">
        <w:rPr>
          <w:rFonts w:ascii="Times New Roman" w:eastAsia="宋体" w:hAnsi="Times New Roman" w:cs="Times New Roman" w:hint="eastAsia"/>
          <w:kern w:val="0"/>
          <w:sz w:val="22"/>
          <w:szCs w:val="21"/>
          <w:lang w:val="zh-CN"/>
        </w:rPr>
        <w:t>结果</w:t>
      </w:r>
      <w:r w:rsidRPr="004A2900">
        <w:rPr>
          <w:rFonts w:ascii="Times New Roman" w:eastAsia="宋体" w:hAnsi="Times New Roman" w:cs="Times New Roman"/>
          <w:kern w:val="0"/>
          <w:sz w:val="22"/>
          <w:szCs w:val="21"/>
          <w:lang w:val="zh-CN"/>
        </w:rPr>
        <w:t>基本一致。对于低</w:t>
      </w:r>
      <w:r w:rsidRPr="004A2900">
        <w:rPr>
          <w:rFonts w:ascii="Times New Roman" w:eastAsia="宋体" w:hAnsi="Times New Roman" w:cs="Times New Roman"/>
          <w:kern w:val="0"/>
          <w:sz w:val="22"/>
          <w:szCs w:val="21"/>
          <w:lang w:val="zh-CN"/>
        </w:rPr>
        <w:t>流速工况</w:t>
      </w:r>
      <w:r w:rsidRPr="004A2900">
        <w:rPr>
          <w:rFonts w:ascii="Times New Roman" w:eastAsia="宋体" w:hAnsi="Times New Roman" w:cs="Times New Roman"/>
          <w:kern w:val="0"/>
          <w:sz w:val="22"/>
          <w:szCs w:val="21"/>
          <w:lang w:val="zh-CN"/>
        </w:rPr>
        <w:t>1</w:t>
      </w:r>
      <w:r w:rsidRPr="004A2900">
        <w:rPr>
          <w:rFonts w:ascii="Times New Roman" w:eastAsia="宋体" w:hAnsi="Times New Roman" w:cs="Times New Roman"/>
          <w:kern w:val="0"/>
          <w:sz w:val="22"/>
          <w:szCs w:val="21"/>
          <w:lang w:val="zh-CN"/>
        </w:rPr>
        <w:t>可以见到明显的</w:t>
      </w:r>
      <w:r w:rsidRPr="004A2900">
        <w:rPr>
          <w:rFonts w:ascii="Times New Roman" w:eastAsia="宋体" w:hAnsi="Times New Roman" w:cs="Times New Roman"/>
          <w:kern w:val="0"/>
          <w:sz w:val="22"/>
          <w:szCs w:val="21"/>
          <w:lang w:val="zh-CN"/>
        </w:rPr>
        <w:t>3</w:t>
      </w:r>
      <w:r w:rsidRPr="004A2900">
        <w:rPr>
          <w:rFonts w:ascii="Times New Roman" w:eastAsia="宋体" w:hAnsi="Times New Roman" w:cs="Times New Roman"/>
          <w:kern w:val="0"/>
          <w:sz w:val="22"/>
          <w:szCs w:val="21"/>
          <w:lang w:val="zh-CN"/>
        </w:rPr>
        <w:t>个小涡旋结构，</w:t>
      </w:r>
      <w:r w:rsidRPr="004A2900">
        <w:rPr>
          <w:rFonts w:ascii="Times New Roman" w:eastAsia="宋体" w:hAnsi="Times New Roman" w:cs="Times New Roman"/>
          <w:kern w:val="0"/>
          <w:sz w:val="22"/>
          <w:szCs w:val="21"/>
          <w:lang w:val="zh-CN"/>
        </w:rPr>
        <w:t>3</w:t>
      </w:r>
      <w:r w:rsidRPr="004A2900">
        <w:rPr>
          <w:rFonts w:ascii="Times New Roman" w:eastAsia="宋体" w:hAnsi="Times New Roman" w:cs="Times New Roman"/>
          <w:kern w:val="0"/>
          <w:sz w:val="22"/>
          <w:szCs w:val="21"/>
          <w:lang w:val="zh-CN"/>
        </w:rPr>
        <w:t>个涡旋结构较为分散，</w:t>
      </w:r>
      <w:r w:rsidRPr="004A2900">
        <w:rPr>
          <w:rFonts w:ascii="Times New Roman" w:eastAsia="宋体" w:hAnsi="Times New Roman" w:cs="Times New Roman"/>
          <w:kern w:val="0"/>
          <w:sz w:val="22"/>
          <w:szCs w:val="21"/>
          <w:lang w:val="zh-CN"/>
        </w:rPr>
        <w:t>3</w:t>
      </w:r>
      <w:r w:rsidRPr="004A2900">
        <w:rPr>
          <w:rFonts w:ascii="Times New Roman" w:eastAsia="宋体" w:hAnsi="Times New Roman" w:cs="Times New Roman"/>
          <w:kern w:val="0"/>
          <w:sz w:val="22"/>
          <w:szCs w:val="21"/>
          <w:lang w:val="zh-CN"/>
        </w:rPr>
        <w:t>个小涡旋之间的流线较为散乱，结构不清晰；对临界工况</w:t>
      </w:r>
      <w:r w:rsidRPr="004A2900">
        <w:rPr>
          <w:rFonts w:ascii="Times New Roman" w:eastAsia="宋体" w:hAnsi="Times New Roman" w:cs="Times New Roman"/>
          <w:kern w:val="0"/>
          <w:sz w:val="22"/>
          <w:szCs w:val="21"/>
          <w:lang w:val="zh-CN"/>
        </w:rPr>
        <w:t>2</w:t>
      </w:r>
      <w:r w:rsidRPr="004A2900">
        <w:rPr>
          <w:rFonts w:ascii="Times New Roman" w:eastAsia="宋体" w:hAnsi="Times New Roman" w:cs="Times New Roman"/>
          <w:kern w:val="0"/>
          <w:sz w:val="22"/>
          <w:szCs w:val="21"/>
          <w:lang w:val="zh-CN"/>
        </w:rPr>
        <w:t>，</w:t>
      </w:r>
      <w:r w:rsidRPr="004A2900">
        <w:rPr>
          <w:rFonts w:ascii="Times New Roman" w:eastAsia="宋体" w:hAnsi="Times New Roman" w:cs="Times New Roman" w:hint="eastAsia"/>
          <w:kern w:val="0"/>
          <w:sz w:val="22"/>
          <w:szCs w:val="21"/>
          <w:lang w:val="zh-CN"/>
        </w:rPr>
        <w:t>观测到</w:t>
      </w:r>
      <w:r w:rsidRPr="004A2900">
        <w:rPr>
          <w:rFonts w:ascii="Times New Roman" w:eastAsia="宋体" w:hAnsi="Times New Roman" w:cs="Times New Roman"/>
          <w:kern w:val="0"/>
          <w:sz w:val="22"/>
          <w:szCs w:val="21"/>
          <w:lang w:val="zh-CN"/>
        </w:rPr>
        <w:t>3</w:t>
      </w:r>
      <w:r w:rsidRPr="004A2900">
        <w:rPr>
          <w:rFonts w:ascii="Times New Roman" w:eastAsia="宋体" w:hAnsi="Times New Roman" w:cs="Times New Roman"/>
          <w:kern w:val="0"/>
          <w:sz w:val="22"/>
          <w:szCs w:val="21"/>
          <w:lang w:val="zh-CN"/>
        </w:rPr>
        <w:t>个小涡旋结构共同组成了一个较大的涡旋结构，小涡</w:t>
      </w:r>
      <w:r w:rsidRPr="004A2900">
        <w:rPr>
          <w:rFonts w:ascii="Times New Roman" w:eastAsia="宋体" w:hAnsi="Times New Roman" w:cs="Times New Roman"/>
          <w:kern w:val="0"/>
          <w:sz w:val="22"/>
          <w:szCs w:val="21"/>
          <w:lang w:val="zh-CN"/>
        </w:rPr>
        <w:lastRenderedPageBreak/>
        <w:t>旋结构之间有合并趋势；对于大流速工况</w:t>
      </w:r>
      <w:r w:rsidRPr="004A2900">
        <w:rPr>
          <w:rFonts w:ascii="Times New Roman" w:eastAsia="宋体" w:hAnsi="Times New Roman" w:cs="Times New Roman"/>
          <w:kern w:val="0"/>
          <w:sz w:val="22"/>
          <w:szCs w:val="21"/>
          <w:lang w:val="zh-CN"/>
        </w:rPr>
        <w:t>3</w:t>
      </w:r>
      <w:r w:rsidRPr="004A2900">
        <w:rPr>
          <w:rFonts w:ascii="Times New Roman" w:eastAsia="宋体" w:hAnsi="Times New Roman" w:cs="Times New Roman"/>
          <w:kern w:val="0"/>
          <w:sz w:val="22"/>
          <w:szCs w:val="21"/>
          <w:lang w:val="zh-CN"/>
        </w:rPr>
        <w:t>，两个小涡旋结构完成了合并，形成了两个相互作用的较大涡旋。右出水管管口液面流态，在临界流速附近随着雷诺数增大，自由液面漩涡逐渐合并形成漩涡结构更大更稳定的漩涡。对于涡量分布而言，数值模拟和实验的分布规律大致相同，与流线对应良好，在漩涡中心以及流线强烈弯曲部位涡量比较集中，从低流速工况到高流速工况，随着雷诺数增大漩涡中心涡量逐渐增强，流线弯曲程度加深，涡旋位置相对出水管口位置更靠近右壁面。</w:t>
      </w:r>
      <w:r w:rsidRPr="004A2900">
        <w:rPr>
          <w:rFonts w:ascii="Times New Roman" w:eastAsia="宋体" w:hAnsi="Times New Roman" w:cs="Times New Roman"/>
          <w:kern w:val="0"/>
          <w:sz w:val="22"/>
          <w:szCs w:val="20"/>
        </w:rPr>
        <w:t>图</w:t>
      </w:r>
      <w:r w:rsidRPr="004A2900">
        <w:rPr>
          <w:rFonts w:ascii="Times New Roman" w:eastAsia="宋体" w:hAnsi="Times New Roman" w:cs="Times New Roman"/>
          <w:kern w:val="0"/>
          <w:sz w:val="22"/>
          <w:szCs w:val="20"/>
        </w:rPr>
        <w:t>9</w:t>
      </w:r>
      <w:r w:rsidRPr="004A2900">
        <w:rPr>
          <w:rFonts w:ascii="Times New Roman" w:eastAsia="宋体" w:hAnsi="Times New Roman" w:cs="Times New Roman"/>
          <w:kern w:val="0"/>
          <w:sz w:val="22"/>
          <w:szCs w:val="20"/>
        </w:rPr>
        <w:t>是不同工况下左出水管管口上方测量左平面的流态对比，可以发现数值模拟结果对于涡旋位置预测结果与实验基本相同，</w:t>
      </w:r>
      <w:r w:rsidRPr="004A2900">
        <w:rPr>
          <w:rFonts w:ascii="Times New Roman" w:eastAsia="宋体" w:hAnsi="Times New Roman" w:cs="Times New Roman"/>
          <w:kern w:val="0"/>
          <w:sz w:val="22"/>
          <w:szCs w:val="20"/>
        </w:rPr>
        <w:t>3</w:t>
      </w:r>
      <w:r w:rsidRPr="004A2900">
        <w:rPr>
          <w:rFonts w:ascii="Times New Roman" w:eastAsia="宋体" w:hAnsi="Times New Roman" w:cs="Times New Roman"/>
          <w:kern w:val="0"/>
          <w:sz w:val="22"/>
          <w:szCs w:val="20"/>
        </w:rPr>
        <w:t>个工况都出现了一主要涡旋结构。相较于数值模拟结果，</w:t>
      </w:r>
      <w:r w:rsidRPr="004A2900">
        <w:rPr>
          <w:rFonts w:ascii="Times New Roman" w:eastAsia="宋体" w:hAnsi="Times New Roman" w:cs="Times New Roman"/>
          <w:kern w:val="0"/>
          <w:sz w:val="22"/>
          <w:szCs w:val="20"/>
        </w:rPr>
        <w:t>PIV</w:t>
      </w:r>
      <w:r w:rsidRPr="004A2900">
        <w:rPr>
          <w:rFonts w:ascii="Times New Roman" w:eastAsia="宋体" w:hAnsi="Times New Roman" w:cs="Times New Roman"/>
          <w:kern w:val="0"/>
          <w:sz w:val="22"/>
          <w:szCs w:val="20"/>
        </w:rPr>
        <w:t>测量结果漩涡结构更散乱庞大，进水池流线曲率更高，可能是因为实验气液两相流动更加复杂，对自由液面的扰动更大。对比不同工况左出水管上方自由液面流态分布，涡旋位置随着雷诺数增大逐渐从靠近右壁面移动至孔口上方贴近后壁面处，涡旋结构逐渐稳定清晰。从涡量对比可以见到测量左平面涡量主要集中在涡旋结构中心，随雷诺数增大，涡旋中心涡量逐渐增大。</w:t>
      </w:r>
    </w:p>
    <w:p w14:paraId="7E364145" w14:textId="77777777" w:rsidR="004A2900" w:rsidRDefault="004A2900" w:rsidP="004A2900">
      <w:pPr>
        <w:autoSpaceDE w:val="0"/>
        <w:autoSpaceDN w:val="0"/>
        <w:adjustRightInd w:val="0"/>
        <w:ind w:firstLineChars="200" w:firstLine="440"/>
        <w:rPr>
          <w:rFonts w:ascii="Times New Roman" w:eastAsia="宋体" w:hAnsi="Times New Roman" w:cs="Times New Roman"/>
          <w:kern w:val="0"/>
          <w:sz w:val="22"/>
          <w:szCs w:val="20"/>
        </w:rPr>
        <w:sectPr w:rsidR="004A2900" w:rsidSect="00181A00">
          <w:type w:val="continuous"/>
          <w:pgSz w:w="11906" w:h="16838"/>
          <w:pgMar w:top="1440" w:right="1106" w:bottom="1440" w:left="1106" w:header="851" w:footer="992" w:gutter="0"/>
          <w:cols w:num="2" w:space="425"/>
          <w:titlePg/>
          <w:docGrid w:type="linesAndChars" w:linePitch="312"/>
        </w:sectPr>
      </w:pPr>
      <w:r w:rsidRPr="004A2900">
        <w:rPr>
          <w:rFonts w:ascii="Times New Roman" w:eastAsia="宋体" w:hAnsi="Times New Roman" w:cs="Times New Roman"/>
          <w:kern w:val="0"/>
          <w:sz w:val="22"/>
          <w:szCs w:val="20"/>
        </w:rPr>
        <w:t>比较两个出水管道上方自由液面流态，出右出水管管口上方液面流态更加复杂，流态主要由多个涡旋系统演化相互影响，而左出水管管口上方涡旋演化更加清晰，流态主要受一个涡旋系统的发展影响。</w:t>
      </w:r>
    </w:p>
    <w:tbl>
      <w:tblPr>
        <w:tblW w:w="0" w:type="auto"/>
        <w:jc w:val="center"/>
        <w:tblLook w:val="04A0" w:firstRow="1" w:lastRow="0" w:firstColumn="1" w:lastColumn="0" w:noHBand="0" w:noVBand="1"/>
      </w:tblPr>
      <w:tblGrid>
        <w:gridCol w:w="3152"/>
        <w:gridCol w:w="3152"/>
        <w:gridCol w:w="3152"/>
      </w:tblGrid>
      <w:tr w:rsidR="004A2900" w:rsidRPr="0049234D" w14:paraId="5E8C1622" w14:textId="77777777" w:rsidTr="00E86215">
        <w:trPr>
          <w:jc w:val="center"/>
        </w:trPr>
        <w:tc>
          <w:tcPr>
            <w:tcW w:w="0" w:type="auto"/>
            <w:gridSpan w:val="3"/>
            <w:vAlign w:val="center"/>
          </w:tcPr>
          <w:p w14:paraId="4F5DDA4A" w14:textId="77777777" w:rsidR="004A2900" w:rsidRPr="0049234D" w:rsidRDefault="004A2900" w:rsidP="00D00CE8">
            <w:pPr>
              <w:adjustRightInd w:val="0"/>
              <w:jc w:val="center"/>
              <w:rPr>
                <w:rFonts w:ascii="Times New Roman" w:hAnsi="Times New Roman" w:cs="Times New Roman"/>
                <w:sz w:val="18"/>
                <w:szCs w:val="18"/>
              </w:rPr>
            </w:pPr>
            <w:bookmarkStart w:id="9" w:name="_Hlk202459850"/>
            <w:r w:rsidRPr="0049234D">
              <w:rPr>
                <w:rFonts w:ascii="Times New Roman" w:hAnsi="Times New Roman" w:cs="Times New Roman"/>
                <w:noProof/>
                <w:sz w:val="18"/>
                <w:szCs w:val="18"/>
              </w:rPr>
              <w:drawing>
                <wp:inline distT="0" distB="0" distL="0" distR="0" wp14:anchorId="3B1CD7AF" wp14:editId="5C8B3515">
                  <wp:extent cx="5867400" cy="97536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867400" cy="975360"/>
                          </a:xfrm>
                          <a:prstGeom prst="rect">
                            <a:avLst/>
                          </a:prstGeom>
                          <a:noFill/>
                          <a:ln>
                            <a:noFill/>
                          </a:ln>
                        </pic:spPr>
                      </pic:pic>
                    </a:graphicData>
                  </a:graphic>
                </wp:inline>
              </w:drawing>
            </w:r>
          </w:p>
        </w:tc>
      </w:tr>
      <w:tr w:rsidR="004A2900" w:rsidRPr="0049234D" w14:paraId="2E4FE77F" w14:textId="77777777" w:rsidTr="00E86215">
        <w:trPr>
          <w:jc w:val="center"/>
        </w:trPr>
        <w:tc>
          <w:tcPr>
            <w:tcW w:w="0" w:type="auto"/>
            <w:gridSpan w:val="3"/>
            <w:vAlign w:val="center"/>
          </w:tcPr>
          <w:p w14:paraId="3F39FA9B" w14:textId="77777777" w:rsidR="004A2900" w:rsidRPr="0049234D" w:rsidRDefault="004A2900" w:rsidP="004A2900">
            <w:pPr>
              <w:numPr>
                <w:ilvl w:val="0"/>
                <w:numId w:val="27"/>
              </w:numPr>
              <w:autoSpaceDE w:val="0"/>
              <w:autoSpaceDN w:val="0"/>
              <w:adjustRightInd w:val="0"/>
              <w:jc w:val="center"/>
              <w:rPr>
                <w:rFonts w:ascii="Times New Roman" w:hAnsi="Times New Roman" w:cs="Times New Roman"/>
                <w:sz w:val="18"/>
                <w:szCs w:val="18"/>
              </w:rPr>
            </w:pPr>
            <w:r w:rsidRPr="0049234D">
              <w:rPr>
                <w:rFonts w:ascii="Times New Roman" w:hAnsi="Times New Roman" w:cs="Times New Roman"/>
                <w:sz w:val="18"/>
                <w:szCs w:val="18"/>
              </w:rPr>
              <w:t>测量右平面数值模拟结果</w:t>
            </w:r>
          </w:p>
        </w:tc>
      </w:tr>
      <w:tr w:rsidR="004A2900" w:rsidRPr="0049234D" w14:paraId="64C7C0BD" w14:textId="77777777" w:rsidTr="00E86215">
        <w:trPr>
          <w:jc w:val="center"/>
        </w:trPr>
        <w:tc>
          <w:tcPr>
            <w:tcW w:w="0" w:type="auto"/>
            <w:gridSpan w:val="3"/>
            <w:vAlign w:val="center"/>
          </w:tcPr>
          <w:p w14:paraId="4A70CF26" w14:textId="77777777" w:rsidR="004A2900" w:rsidRPr="0049234D" w:rsidRDefault="004A2900" w:rsidP="00D00CE8">
            <w:pPr>
              <w:adjustRightInd w:val="0"/>
              <w:jc w:val="center"/>
              <w:rPr>
                <w:rFonts w:ascii="Times New Roman" w:hAnsi="Times New Roman" w:cs="Times New Roman"/>
                <w:sz w:val="18"/>
                <w:szCs w:val="18"/>
              </w:rPr>
            </w:pPr>
            <w:r w:rsidRPr="0049234D">
              <w:rPr>
                <w:rFonts w:ascii="Times New Roman" w:hAnsi="Times New Roman" w:cs="Times New Roman"/>
                <w:noProof/>
                <w:sz w:val="18"/>
                <w:szCs w:val="18"/>
              </w:rPr>
              <w:drawing>
                <wp:inline distT="0" distB="0" distL="0" distR="0" wp14:anchorId="63803EAB" wp14:editId="49F1105E">
                  <wp:extent cx="5867400" cy="99060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867400" cy="990600"/>
                          </a:xfrm>
                          <a:prstGeom prst="rect">
                            <a:avLst/>
                          </a:prstGeom>
                          <a:noFill/>
                          <a:ln>
                            <a:noFill/>
                          </a:ln>
                        </pic:spPr>
                      </pic:pic>
                    </a:graphicData>
                  </a:graphic>
                </wp:inline>
              </w:drawing>
            </w:r>
          </w:p>
        </w:tc>
      </w:tr>
      <w:tr w:rsidR="004A2900" w:rsidRPr="0049234D" w14:paraId="7437A25C" w14:textId="77777777" w:rsidTr="00E86215">
        <w:trPr>
          <w:jc w:val="center"/>
        </w:trPr>
        <w:tc>
          <w:tcPr>
            <w:tcW w:w="0" w:type="auto"/>
            <w:gridSpan w:val="3"/>
            <w:vAlign w:val="center"/>
          </w:tcPr>
          <w:p w14:paraId="5E3A0DFE" w14:textId="77777777" w:rsidR="004A2900" w:rsidRPr="0049234D" w:rsidRDefault="004A2900" w:rsidP="004A2900">
            <w:pPr>
              <w:numPr>
                <w:ilvl w:val="0"/>
                <w:numId w:val="27"/>
              </w:numPr>
              <w:autoSpaceDE w:val="0"/>
              <w:autoSpaceDN w:val="0"/>
              <w:adjustRightInd w:val="0"/>
              <w:jc w:val="center"/>
              <w:rPr>
                <w:rFonts w:ascii="Times New Roman" w:hAnsi="Times New Roman" w:cs="Times New Roman"/>
                <w:sz w:val="18"/>
                <w:szCs w:val="18"/>
              </w:rPr>
            </w:pPr>
            <w:r w:rsidRPr="0049234D">
              <w:rPr>
                <w:rFonts w:ascii="Times New Roman" w:hAnsi="Times New Roman" w:cs="Times New Roman"/>
                <w:sz w:val="18"/>
                <w:szCs w:val="18"/>
              </w:rPr>
              <w:t>测量右平面实验结果</w:t>
            </w:r>
          </w:p>
        </w:tc>
      </w:tr>
      <w:tr w:rsidR="004A2900" w:rsidRPr="0049234D" w14:paraId="4C38BAAF" w14:textId="77777777" w:rsidTr="00E86215">
        <w:trPr>
          <w:jc w:val="center"/>
        </w:trPr>
        <w:tc>
          <w:tcPr>
            <w:tcW w:w="0" w:type="auto"/>
            <w:vAlign w:val="center"/>
          </w:tcPr>
          <w:p w14:paraId="155CA281" w14:textId="77777777" w:rsidR="004A2900" w:rsidRPr="0049234D" w:rsidRDefault="004A2900" w:rsidP="00E86215">
            <w:pPr>
              <w:tabs>
                <w:tab w:val="left" w:pos="1890"/>
              </w:tabs>
              <w:adjustRightInd w:val="0"/>
              <w:jc w:val="center"/>
              <w:rPr>
                <w:rFonts w:ascii="Times New Roman" w:hAnsi="Times New Roman" w:cs="Times New Roman"/>
                <w:sz w:val="18"/>
                <w:szCs w:val="18"/>
              </w:rPr>
            </w:pPr>
            <w:r w:rsidRPr="0049234D">
              <w:rPr>
                <w:rFonts w:ascii="Times New Roman" w:hAnsi="Times New Roman" w:cs="Times New Roman"/>
                <w:sz w:val="18"/>
                <w:szCs w:val="18"/>
              </w:rPr>
              <w:t>工况</w:t>
            </w:r>
            <w:r w:rsidRPr="0049234D">
              <w:rPr>
                <w:rFonts w:ascii="Times New Roman" w:hAnsi="Times New Roman" w:cs="Times New Roman"/>
                <w:sz w:val="18"/>
                <w:szCs w:val="18"/>
              </w:rPr>
              <w:t>1</w:t>
            </w:r>
          </w:p>
        </w:tc>
        <w:tc>
          <w:tcPr>
            <w:tcW w:w="0" w:type="auto"/>
            <w:vAlign w:val="center"/>
          </w:tcPr>
          <w:p w14:paraId="1DD2E4BD" w14:textId="77777777" w:rsidR="004A2900" w:rsidRPr="0049234D" w:rsidRDefault="004A2900" w:rsidP="00D00CE8">
            <w:pPr>
              <w:adjustRightInd w:val="0"/>
              <w:jc w:val="center"/>
              <w:rPr>
                <w:rFonts w:ascii="Times New Roman" w:hAnsi="Times New Roman" w:cs="Times New Roman"/>
                <w:sz w:val="18"/>
                <w:szCs w:val="18"/>
              </w:rPr>
            </w:pPr>
            <w:r w:rsidRPr="0049234D">
              <w:rPr>
                <w:rFonts w:ascii="Times New Roman" w:hAnsi="Times New Roman" w:cs="Times New Roman"/>
                <w:sz w:val="18"/>
                <w:szCs w:val="18"/>
              </w:rPr>
              <w:t>工况</w:t>
            </w:r>
            <w:r w:rsidRPr="0049234D">
              <w:rPr>
                <w:rFonts w:ascii="Times New Roman" w:hAnsi="Times New Roman" w:cs="Times New Roman"/>
                <w:sz w:val="18"/>
                <w:szCs w:val="18"/>
              </w:rPr>
              <w:t>2</w:t>
            </w:r>
          </w:p>
        </w:tc>
        <w:tc>
          <w:tcPr>
            <w:tcW w:w="0" w:type="auto"/>
            <w:vAlign w:val="center"/>
          </w:tcPr>
          <w:p w14:paraId="3E9DF124" w14:textId="77777777" w:rsidR="004A2900" w:rsidRPr="0049234D" w:rsidRDefault="004A2900" w:rsidP="00D00CE8">
            <w:pPr>
              <w:adjustRightInd w:val="0"/>
              <w:jc w:val="center"/>
              <w:rPr>
                <w:rFonts w:ascii="Times New Roman" w:hAnsi="Times New Roman" w:cs="Times New Roman"/>
                <w:sz w:val="18"/>
                <w:szCs w:val="18"/>
              </w:rPr>
            </w:pPr>
            <w:r w:rsidRPr="0049234D">
              <w:rPr>
                <w:rFonts w:ascii="Times New Roman" w:hAnsi="Times New Roman" w:cs="Times New Roman"/>
                <w:sz w:val="18"/>
                <w:szCs w:val="18"/>
              </w:rPr>
              <w:t>工况</w:t>
            </w:r>
            <w:r w:rsidRPr="0049234D">
              <w:rPr>
                <w:rFonts w:ascii="Times New Roman" w:hAnsi="Times New Roman" w:cs="Times New Roman"/>
                <w:sz w:val="18"/>
                <w:szCs w:val="18"/>
              </w:rPr>
              <w:t>3</w:t>
            </w:r>
          </w:p>
        </w:tc>
      </w:tr>
      <w:tr w:rsidR="004A2900" w:rsidRPr="0049234D" w14:paraId="52B9C08E" w14:textId="77777777" w:rsidTr="00E86215">
        <w:trPr>
          <w:jc w:val="center"/>
        </w:trPr>
        <w:tc>
          <w:tcPr>
            <w:tcW w:w="0" w:type="auto"/>
            <w:gridSpan w:val="3"/>
            <w:vAlign w:val="center"/>
          </w:tcPr>
          <w:p w14:paraId="450B0488" w14:textId="7FED2002" w:rsidR="004A2900" w:rsidRPr="0049234D" w:rsidRDefault="004A2900" w:rsidP="004A2900">
            <w:pPr>
              <w:adjustRightInd w:val="0"/>
              <w:jc w:val="center"/>
              <w:rPr>
                <w:rFonts w:ascii="Times New Roman" w:hAnsi="Times New Roman" w:cs="Times New Roman"/>
                <w:sz w:val="18"/>
                <w:szCs w:val="18"/>
              </w:rPr>
            </w:pPr>
            <w:r w:rsidRPr="004A2900">
              <w:rPr>
                <w:rFonts w:ascii="Times New Roman" w:hAnsi="Times New Roman" w:cs="Times New Roman"/>
                <w:szCs w:val="21"/>
              </w:rPr>
              <w:t>图</w:t>
            </w:r>
            <w:r w:rsidRPr="004A2900">
              <w:rPr>
                <w:rFonts w:ascii="Times New Roman" w:hAnsi="Times New Roman" w:cs="Times New Roman" w:hint="eastAsia"/>
                <w:szCs w:val="21"/>
              </w:rPr>
              <w:t>8</w:t>
            </w:r>
            <w:r w:rsidRPr="004A2900">
              <w:rPr>
                <w:rFonts w:ascii="Times New Roman" w:hAnsi="Times New Roman" w:cs="Times New Roman"/>
                <w:szCs w:val="21"/>
              </w:rPr>
              <w:t xml:space="preserve"> </w:t>
            </w:r>
            <w:r w:rsidRPr="004A2900">
              <w:rPr>
                <w:rFonts w:ascii="Times New Roman" w:hAnsi="Times New Roman" w:cs="Times New Roman"/>
                <w:szCs w:val="21"/>
              </w:rPr>
              <w:t>测量右平面流线涡量对比</w:t>
            </w:r>
          </w:p>
        </w:tc>
      </w:tr>
      <w:bookmarkEnd w:id="9"/>
    </w:tbl>
    <w:p w14:paraId="37CD4F53" w14:textId="2B60D831" w:rsidR="004A2900" w:rsidRDefault="004A2900" w:rsidP="004A2900">
      <w:pPr>
        <w:widowControl/>
        <w:tabs>
          <w:tab w:val="left" w:pos="420"/>
        </w:tabs>
        <w:spacing w:line="240" w:lineRule="atLeast"/>
        <w:rPr>
          <w:rFonts w:ascii="Times New Roman" w:eastAsia="宋体" w:hAnsi="Times New Roman" w:cs="Times New Roman"/>
          <w:kern w:val="0"/>
          <w:sz w:val="22"/>
          <w:szCs w:val="20"/>
        </w:rPr>
      </w:pPr>
    </w:p>
    <w:tbl>
      <w:tblPr>
        <w:tblW w:w="9456" w:type="dxa"/>
        <w:jc w:val="center"/>
        <w:tblLook w:val="04A0" w:firstRow="1" w:lastRow="0" w:firstColumn="1" w:lastColumn="0" w:noHBand="0" w:noVBand="1"/>
      </w:tblPr>
      <w:tblGrid>
        <w:gridCol w:w="3152"/>
        <w:gridCol w:w="3152"/>
        <w:gridCol w:w="3152"/>
      </w:tblGrid>
      <w:tr w:rsidR="004A2900" w:rsidRPr="0049234D" w14:paraId="0A787C91" w14:textId="77777777" w:rsidTr="00E86215">
        <w:trPr>
          <w:trHeight w:val="1560"/>
          <w:jc w:val="center"/>
        </w:trPr>
        <w:tc>
          <w:tcPr>
            <w:tcW w:w="0" w:type="auto"/>
            <w:gridSpan w:val="3"/>
            <w:vAlign w:val="center"/>
          </w:tcPr>
          <w:p w14:paraId="37351522" w14:textId="77777777" w:rsidR="004A2900" w:rsidRPr="0049234D" w:rsidRDefault="004A2900" w:rsidP="00D00CE8">
            <w:pPr>
              <w:adjustRightInd w:val="0"/>
              <w:jc w:val="center"/>
              <w:rPr>
                <w:rFonts w:ascii="Times New Roman" w:hAnsi="Times New Roman" w:cs="Times New Roman"/>
                <w:sz w:val="18"/>
                <w:szCs w:val="18"/>
              </w:rPr>
            </w:pPr>
            <w:r w:rsidRPr="0049234D">
              <w:rPr>
                <w:rFonts w:ascii="Times New Roman" w:hAnsi="Times New Roman" w:cs="Times New Roman"/>
                <w:noProof/>
                <w:sz w:val="18"/>
                <w:szCs w:val="18"/>
              </w:rPr>
              <w:drawing>
                <wp:inline distT="0" distB="0" distL="0" distR="0" wp14:anchorId="332F5DBA" wp14:editId="3B2B840F">
                  <wp:extent cx="5867400" cy="982980"/>
                  <wp:effectExtent l="0" t="0" r="0" b="762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867400" cy="982980"/>
                          </a:xfrm>
                          <a:prstGeom prst="rect">
                            <a:avLst/>
                          </a:prstGeom>
                          <a:noFill/>
                          <a:ln>
                            <a:noFill/>
                          </a:ln>
                        </pic:spPr>
                      </pic:pic>
                    </a:graphicData>
                  </a:graphic>
                </wp:inline>
              </w:drawing>
            </w:r>
          </w:p>
        </w:tc>
      </w:tr>
      <w:tr w:rsidR="004A2900" w:rsidRPr="0049234D" w14:paraId="42A9605E" w14:textId="77777777" w:rsidTr="00E86215">
        <w:trPr>
          <w:trHeight w:val="231"/>
          <w:jc w:val="center"/>
        </w:trPr>
        <w:tc>
          <w:tcPr>
            <w:tcW w:w="0" w:type="auto"/>
            <w:gridSpan w:val="3"/>
            <w:vAlign w:val="center"/>
          </w:tcPr>
          <w:p w14:paraId="4B4F7787" w14:textId="77777777" w:rsidR="004A2900" w:rsidRPr="0049234D" w:rsidRDefault="004A2900" w:rsidP="00D00CE8">
            <w:pPr>
              <w:adjustRightInd w:val="0"/>
              <w:jc w:val="center"/>
              <w:rPr>
                <w:rFonts w:ascii="Times New Roman" w:hAnsi="Times New Roman" w:cs="Times New Roman"/>
                <w:sz w:val="18"/>
                <w:szCs w:val="18"/>
              </w:rPr>
            </w:pPr>
            <w:r w:rsidRPr="0049234D">
              <w:rPr>
                <w:rFonts w:ascii="Times New Roman" w:hAnsi="Times New Roman" w:cs="Times New Roman"/>
                <w:sz w:val="18"/>
                <w:szCs w:val="18"/>
              </w:rPr>
              <w:t>(a)</w:t>
            </w:r>
            <w:r w:rsidRPr="0049234D">
              <w:rPr>
                <w:rFonts w:ascii="Times New Roman" w:hAnsi="Times New Roman" w:cs="Times New Roman"/>
                <w:sz w:val="18"/>
                <w:szCs w:val="18"/>
              </w:rPr>
              <w:tab/>
            </w:r>
            <w:r w:rsidRPr="0049234D">
              <w:rPr>
                <w:rFonts w:ascii="Times New Roman" w:hAnsi="Times New Roman" w:cs="Times New Roman"/>
                <w:sz w:val="18"/>
                <w:szCs w:val="18"/>
              </w:rPr>
              <w:t>测量左平面数值模拟结果</w:t>
            </w:r>
          </w:p>
        </w:tc>
      </w:tr>
      <w:tr w:rsidR="004A2900" w:rsidRPr="0049234D" w14:paraId="74DF1F43" w14:textId="77777777" w:rsidTr="00E86215">
        <w:trPr>
          <w:trHeight w:val="1560"/>
          <w:jc w:val="center"/>
        </w:trPr>
        <w:tc>
          <w:tcPr>
            <w:tcW w:w="0" w:type="auto"/>
            <w:gridSpan w:val="3"/>
            <w:vAlign w:val="center"/>
          </w:tcPr>
          <w:p w14:paraId="76E2C652" w14:textId="77777777" w:rsidR="004A2900" w:rsidRPr="0049234D" w:rsidRDefault="004A2900" w:rsidP="00D00CE8">
            <w:pPr>
              <w:adjustRightInd w:val="0"/>
              <w:jc w:val="center"/>
              <w:rPr>
                <w:rFonts w:ascii="Times New Roman" w:hAnsi="Times New Roman" w:cs="Times New Roman"/>
                <w:sz w:val="18"/>
                <w:szCs w:val="18"/>
              </w:rPr>
            </w:pPr>
            <w:r w:rsidRPr="0049234D">
              <w:rPr>
                <w:rFonts w:ascii="Times New Roman" w:hAnsi="Times New Roman" w:cs="Times New Roman"/>
                <w:noProof/>
                <w:sz w:val="18"/>
                <w:szCs w:val="18"/>
              </w:rPr>
              <w:drawing>
                <wp:inline distT="0" distB="0" distL="0" distR="0" wp14:anchorId="0F7604F9" wp14:editId="3DA98FE9">
                  <wp:extent cx="5867400" cy="99060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867400" cy="990600"/>
                          </a:xfrm>
                          <a:prstGeom prst="rect">
                            <a:avLst/>
                          </a:prstGeom>
                          <a:noFill/>
                          <a:ln>
                            <a:noFill/>
                          </a:ln>
                        </pic:spPr>
                      </pic:pic>
                    </a:graphicData>
                  </a:graphic>
                </wp:inline>
              </w:drawing>
            </w:r>
          </w:p>
        </w:tc>
      </w:tr>
      <w:tr w:rsidR="004A2900" w:rsidRPr="0049234D" w14:paraId="7B2E6954" w14:textId="77777777" w:rsidTr="00E86215">
        <w:trPr>
          <w:trHeight w:val="240"/>
          <w:jc w:val="center"/>
        </w:trPr>
        <w:tc>
          <w:tcPr>
            <w:tcW w:w="0" w:type="auto"/>
            <w:gridSpan w:val="3"/>
            <w:vAlign w:val="center"/>
          </w:tcPr>
          <w:p w14:paraId="2EBF47B3" w14:textId="77777777" w:rsidR="004A2900" w:rsidRPr="0049234D" w:rsidRDefault="004A2900" w:rsidP="00D00CE8">
            <w:pPr>
              <w:adjustRightInd w:val="0"/>
              <w:jc w:val="center"/>
              <w:rPr>
                <w:rFonts w:ascii="Times New Roman" w:hAnsi="Times New Roman" w:cs="Times New Roman"/>
                <w:sz w:val="18"/>
                <w:szCs w:val="18"/>
              </w:rPr>
            </w:pPr>
            <w:r w:rsidRPr="0049234D">
              <w:rPr>
                <w:rFonts w:ascii="Times New Roman" w:hAnsi="Times New Roman" w:cs="Times New Roman"/>
                <w:sz w:val="18"/>
                <w:szCs w:val="18"/>
              </w:rPr>
              <w:t>(b)</w:t>
            </w:r>
            <w:r w:rsidRPr="0049234D">
              <w:rPr>
                <w:rFonts w:ascii="Times New Roman" w:hAnsi="Times New Roman" w:cs="Times New Roman"/>
                <w:sz w:val="18"/>
                <w:szCs w:val="18"/>
              </w:rPr>
              <w:tab/>
            </w:r>
            <w:r w:rsidRPr="0049234D">
              <w:rPr>
                <w:rFonts w:ascii="Times New Roman" w:hAnsi="Times New Roman" w:cs="Times New Roman"/>
                <w:sz w:val="18"/>
                <w:szCs w:val="18"/>
              </w:rPr>
              <w:t>测量左平面实验结果</w:t>
            </w:r>
          </w:p>
        </w:tc>
      </w:tr>
      <w:tr w:rsidR="004A2900" w:rsidRPr="0049234D" w14:paraId="185B475C" w14:textId="77777777" w:rsidTr="00E86215">
        <w:trPr>
          <w:trHeight w:val="231"/>
          <w:jc w:val="center"/>
        </w:trPr>
        <w:tc>
          <w:tcPr>
            <w:tcW w:w="0" w:type="auto"/>
          </w:tcPr>
          <w:p w14:paraId="3E8BAA69" w14:textId="77777777" w:rsidR="004A2900" w:rsidRPr="0049234D" w:rsidRDefault="004A2900" w:rsidP="00D00CE8">
            <w:pPr>
              <w:adjustRightInd w:val="0"/>
              <w:jc w:val="center"/>
              <w:rPr>
                <w:rFonts w:ascii="Times New Roman" w:hAnsi="Times New Roman" w:cs="Times New Roman"/>
                <w:sz w:val="18"/>
                <w:szCs w:val="18"/>
              </w:rPr>
            </w:pPr>
            <w:r w:rsidRPr="0049234D">
              <w:rPr>
                <w:rFonts w:ascii="Times New Roman" w:hAnsi="Times New Roman" w:cs="Times New Roman"/>
                <w:sz w:val="18"/>
                <w:szCs w:val="18"/>
              </w:rPr>
              <w:t>工况</w:t>
            </w:r>
            <w:r w:rsidRPr="0049234D">
              <w:rPr>
                <w:rFonts w:ascii="Times New Roman" w:hAnsi="Times New Roman" w:cs="Times New Roman"/>
                <w:sz w:val="18"/>
                <w:szCs w:val="18"/>
              </w:rPr>
              <w:t>1</w:t>
            </w:r>
          </w:p>
        </w:tc>
        <w:tc>
          <w:tcPr>
            <w:tcW w:w="0" w:type="auto"/>
          </w:tcPr>
          <w:p w14:paraId="0F155165" w14:textId="77777777" w:rsidR="004A2900" w:rsidRPr="0049234D" w:rsidRDefault="004A2900" w:rsidP="00D00CE8">
            <w:pPr>
              <w:adjustRightInd w:val="0"/>
              <w:jc w:val="center"/>
              <w:rPr>
                <w:rFonts w:ascii="Times New Roman" w:hAnsi="Times New Roman" w:cs="Times New Roman"/>
                <w:sz w:val="18"/>
                <w:szCs w:val="18"/>
              </w:rPr>
            </w:pPr>
            <w:r w:rsidRPr="0049234D">
              <w:rPr>
                <w:rFonts w:ascii="Times New Roman" w:hAnsi="Times New Roman" w:cs="Times New Roman"/>
                <w:sz w:val="18"/>
                <w:szCs w:val="18"/>
              </w:rPr>
              <w:t>工况</w:t>
            </w:r>
            <w:r w:rsidRPr="0049234D">
              <w:rPr>
                <w:rFonts w:ascii="Times New Roman" w:hAnsi="Times New Roman" w:cs="Times New Roman"/>
                <w:sz w:val="18"/>
                <w:szCs w:val="18"/>
              </w:rPr>
              <w:t>2</w:t>
            </w:r>
          </w:p>
        </w:tc>
        <w:tc>
          <w:tcPr>
            <w:tcW w:w="0" w:type="auto"/>
          </w:tcPr>
          <w:p w14:paraId="3FE03B9A" w14:textId="77777777" w:rsidR="004A2900" w:rsidRPr="0049234D" w:rsidRDefault="004A2900" w:rsidP="00D00CE8">
            <w:pPr>
              <w:adjustRightInd w:val="0"/>
              <w:jc w:val="center"/>
              <w:rPr>
                <w:rFonts w:ascii="Times New Roman" w:hAnsi="Times New Roman" w:cs="Times New Roman"/>
                <w:sz w:val="18"/>
                <w:szCs w:val="18"/>
              </w:rPr>
            </w:pPr>
            <w:r w:rsidRPr="0049234D">
              <w:rPr>
                <w:rFonts w:ascii="Times New Roman" w:hAnsi="Times New Roman" w:cs="Times New Roman"/>
                <w:sz w:val="18"/>
                <w:szCs w:val="18"/>
              </w:rPr>
              <w:t>工况</w:t>
            </w:r>
            <w:r w:rsidRPr="0049234D">
              <w:rPr>
                <w:rFonts w:ascii="Times New Roman" w:hAnsi="Times New Roman" w:cs="Times New Roman"/>
                <w:sz w:val="18"/>
                <w:szCs w:val="18"/>
              </w:rPr>
              <w:t>3</w:t>
            </w:r>
          </w:p>
        </w:tc>
      </w:tr>
      <w:tr w:rsidR="004A2900" w:rsidRPr="0049234D" w14:paraId="66DC7989" w14:textId="77777777" w:rsidTr="00E86215">
        <w:trPr>
          <w:trHeight w:val="268"/>
          <w:jc w:val="center"/>
        </w:trPr>
        <w:tc>
          <w:tcPr>
            <w:tcW w:w="0" w:type="auto"/>
            <w:gridSpan w:val="3"/>
            <w:vAlign w:val="center"/>
          </w:tcPr>
          <w:p w14:paraId="5D5D7EF6" w14:textId="4A07190A" w:rsidR="004A2900" w:rsidRPr="0049234D" w:rsidRDefault="004A2900" w:rsidP="004A2900">
            <w:pPr>
              <w:adjustRightInd w:val="0"/>
              <w:jc w:val="center"/>
              <w:rPr>
                <w:rFonts w:ascii="Times New Roman" w:hAnsi="Times New Roman" w:cs="Times New Roman"/>
                <w:sz w:val="18"/>
                <w:szCs w:val="18"/>
              </w:rPr>
            </w:pPr>
            <w:r w:rsidRPr="004A2900">
              <w:rPr>
                <w:rFonts w:ascii="Times New Roman" w:hAnsi="Times New Roman" w:cs="Times New Roman"/>
                <w:szCs w:val="21"/>
              </w:rPr>
              <w:t>图</w:t>
            </w:r>
            <w:r w:rsidRPr="004A2900">
              <w:rPr>
                <w:rFonts w:ascii="Times New Roman" w:hAnsi="Times New Roman" w:cs="Times New Roman" w:hint="eastAsia"/>
                <w:szCs w:val="21"/>
              </w:rPr>
              <w:t>9</w:t>
            </w:r>
            <w:r w:rsidRPr="004A2900">
              <w:rPr>
                <w:rFonts w:ascii="Times New Roman" w:hAnsi="Times New Roman" w:cs="Times New Roman"/>
                <w:szCs w:val="21"/>
              </w:rPr>
              <w:t xml:space="preserve"> </w:t>
            </w:r>
            <w:r w:rsidRPr="004A2900">
              <w:rPr>
                <w:rFonts w:ascii="Times New Roman" w:hAnsi="Times New Roman" w:cs="Times New Roman"/>
                <w:szCs w:val="21"/>
              </w:rPr>
              <w:t>测量左平面流线涡量对比</w:t>
            </w:r>
          </w:p>
        </w:tc>
      </w:tr>
    </w:tbl>
    <w:p w14:paraId="0C3A8D9C" w14:textId="3D576175" w:rsidR="004A2900" w:rsidRDefault="004A2900" w:rsidP="004A2900">
      <w:pPr>
        <w:widowControl/>
        <w:tabs>
          <w:tab w:val="left" w:pos="420"/>
        </w:tabs>
        <w:spacing w:line="240" w:lineRule="atLeast"/>
        <w:rPr>
          <w:rFonts w:ascii="Times New Roman" w:eastAsia="宋体" w:hAnsi="Times New Roman" w:cs="Times New Roman"/>
          <w:kern w:val="0"/>
          <w:sz w:val="22"/>
          <w:szCs w:val="20"/>
        </w:rPr>
      </w:pPr>
    </w:p>
    <w:p w14:paraId="49E96F8A" w14:textId="77777777" w:rsidR="004A2900" w:rsidRDefault="004A2900" w:rsidP="004A2900">
      <w:pPr>
        <w:widowControl/>
        <w:tabs>
          <w:tab w:val="left" w:pos="420"/>
        </w:tabs>
        <w:spacing w:line="240" w:lineRule="atLeast"/>
        <w:rPr>
          <w:rFonts w:ascii="Times New Roman" w:eastAsia="宋体" w:hAnsi="Times New Roman" w:cs="Times New Roman"/>
          <w:kern w:val="0"/>
          <w:szCs w:val="21"/>
        </w:rPr>
        <w:sectPr w:rsidR="004A2900" w:rsidSect="004A2900">
          <w:type w:val="continuous"/>
          <w:pgSz w:w="11906" w:h="16838"/>
          <w:pgMar w:top="1440" w:right="1106" w:bottom="1440" w:left="1106" w:header="851" w:footer="992" w:gutter="0"/>
          <w:cols w:space="425"/>
          <w:titlePg/>
          <w:docGrid w:type="linesAndChars" w:linePitch="312"/>
        </w:sectPr>
      </w:pPr>
    </w:p>
    <w:p w14:paraId="02C55220" w14:textId="0F62CB58" w:rsidR="0040245D" w:rsidRPr="007E1944" w:rsidRDefault="0040245D" w:rsidP="0040245D">
      <w:pPr>
        <w:widowControl/>
        <w:spacing w:line="240" w:lineRule="atLeast"/>
        <w:rPr>
          <w:rFonts w:ascii="Times New Roman" w:eastAsia="宋体" w:hAnsi="Times New Roman" w:cs="Times New Roman"/>
          <w:color w:val="00B050"/>
          <w:kern w:val="0"/>
          <w:szCs w:val="21"/>
        </w:rPr>
      </w:pPr>
      <w:r>
        <w:rPr>
          <w:rFonts w:ascii="Times New Roman" w:eastAsia="宋体" w:hAnsi="Times New Roman" w:cs="Times New Roman"/>
          <w:b/>
          <w:kern w:val="0"/>
          <w:szCs w:val="21"/>
        </w:rPr>
        <w:t>3</w:t>
      </w:r>
      <w:r w:rsidRPr="007E1944">
        <w:rPr>
          <w:rFonts w:ascii="Times New Roman" w:eastAsia="宋体" w:hAnsi="Times New Roman" w:cs="Times New Roman"/>
          <w:b/>
          <w:kern w:val="0"/>
          <w:szCs w:val="21"/>
        </w:rPr>
        <w:t>.</w:t>
      </w:r>
      <w:r>
        <w:rPr>
          <w:rFonts w:ascii="Times New Roman" w:eastAsia="宋体" w:hAnsi="Times New Roman" w:cs="Times New Roman"/>
          <w:b/>
          <w:kern w:val="0"/>
          <w:szCs w:val="21"/>
        </w:rPr>
        <w:t>3</w:t>
      </w:r>
      <w:r w:rsidRPr="007E1944">
        <w:rPr>
          <w:rFonts w:ascii="Times New Roman" w:eastAsia="宋体" w:hAnsi="Times New Roman" w:cs="Times New Roman"/>
          <w:b/>
          <w:kern w:val="0"/>
          <w:szCs w:val="21"/>
        </w:rPr>
        <w:t xml:space="preserve">  </w:t>
      </w:r>
      <w:r>
        <w:rPr>
          <w:rFonts w:ascii="Times New Roman" w:eastAsia="宋体" w:hAnsi="Times New Roman" w:cs="Times New Roman" w:hint="eastAsia"/>
          <w:b/>
          <w:kern w:val="0"/>
          <w:szCs w:val="21"/>
        </w:rPr>
        <w:t>不同工况立面流态对比</w:t>
      </w:r>
    </w:p>
    <w:p w14:paraId="34F1D13B" w14:textId="77777777" w:rsidR="0040245D" w:rsidRDefault="0040245D" w:rsidP="0040245D">
      <w:pPr>
        <w:tabs>
          <w:tab w:val="left" w:pos="1419"/>
          <w:tab w:val="left" w:pos="1899"/>
          <w:tab w:val="left" w:pos="2696"/>
          <w:tab w:val="left" w:pos="3896"/>
          <w:tab w:val="left" w:pos="6575"/>
          <w:tab w:val="left" w:pos="7165"/>
          <w:tab w:val="left" w:pos="7885"/>
        </w:tabs>
        <w:spacing w:before="156"/>
        <w:ind w:rightChars="-20" w:right="-42" w:firstLineChars="200" w:firstLine="420"/>
        <w:rPr>
          <w:rFonts w:ascii="Times New Roman" w:hAnsi="Times New Roman" w:cs="Times New Roman"/>
          <w:szCs w:val="21"/>
          <w:lang w:val="zh-CN"/>
        </w:rPr>
      </w:pPr>
      <w:r w:rsidRPr="00B02F84">
        <w:rPr>
          <w:rFonts w:ascii="Times New Roman" w:hAnsi="Times New Roman" w:cs="Times New Roman"/>
          <w:szCs w:val="21"/>
          <w:lang w:val="zh-CN"/>
        </w:rPr>
        <w:t>图</w:t>
      </w:r>
      <w:r>
        <w:rPr>
          <w:rFonts w:ascii="Times New Roman" w:hAnsi="Times New Roman" w:cs="Times New Roman"/>
          <w:szCs w:val="21"/>
          <w:lang w:val="zh-CN"/>
        </w:rPr>
        <w:t>10</w:t>
      </w:r>
      <w:r w:rsidRPr="00B02F84">
        <w:rPr>
          <w:rFonts w:ascii="Times New Roman" w:hAnsi="Times New Roman" w:cs="Times New Roman"/>
          <w:szCs w:val="21"/>
          <w:lang w:val="zh-CN"/>
        </w:rPr>
        <w:t>是不同工况测量右立面的流线对比，数值</w:t>
      </w:r>
      <w:r w:rsidRPr="00B02F84">
        <w:rPr>
          <w:rFonts w:ascii="Times New Roman" w:hAnsi="Times New Roman" w:cs="Times New Roman"/>
          <w:szCs w:val="21"/>
          <w:lang w:val="zh-CN"/>
        </w:rPr>
        <w:t>模拟结果与实验结果基本接近，数值模拟预测的涡旋位置基本与实验一致。在管口上方靠近后壁面处</w:t>
      </w:r>
      <w:r w:rsidRPr="00B02F84">
        <w:rPr>
          <w:rFonts w:ascii="Times New Roman" w:hAnsi="Times New Roman" w:cs="Times New Roman"/>
          <w:szCs w:val="21"/>
          <w:lang w:val="zh-CN"/>
        </w:rPr>
        <w:lastRenderedPageBreak/>
        <w:t>容易出现涡旋结构，相对于平面流态，立面流态随雷诺数增大，涡旋结构并没有明显的演化规律，但是根据涡量图可以发现，随着雷诺数增大，管口上方涡量逐渐由正向转向负向，说明随着雷诺数增大，管口上方流态受影响更大。</w:t>
      </w:r>
    </w:p>
    <w:p w14:paraId="66D82BC1" w14:textId="01594387" w:rsidR="0040245D" w:rsidRDefault="0040245D" w:rsidP="0040245D">
      <w:pPr>
        <w:tabs>
          <w:tab w:val="left" w:pos="1419"/>
          <w:tab w:val="left" w:pos="1899"/>
          <w:tab w:val="left" w:pos="2696"/>
          <w:tab w:val="left" w:pos="3896"/>
          <w:tab w:val="left" w:pos="6575"/>
          <w:tab w:val="left" w:pos="7165"/>
          <w:tab w:val="left" w:pos="7885"/>
        </w:tabs>
        <w:ind w:rightChars="-97" w:right="-204" w:firstLineChars="200" w:firstLine="420"/>
        <w:rPr>
          <w:rFonts w:ascii="Times New Roman" w:hAnsi="Times New Roman" w:cs="Times New Roman"/>
          <w:szCs w:val="21"/>
          <w:lang w:val="zh-CN"/>
        </w:rPr>
        <w:sectPr w:rsidR="0040245D" w:rsidSect="00181A00">
          <w:type w:val="continuous"/>
          <w:pgSz w:w="11906" w:h="16838"/>
          <w:pgMar w:top="1440" w:right="1106" w:bottom="1440" w:left="1106" w:header="851" w:footer="992" w:gutter="0"/>
          <w:cols w:num="2" w:space="425"/>
          <w:titlePg/>
          <w:docGrid w:type="linesAndChars" w:linePitch="312"/>
        </w:sectPr>
      </w:pPr>
      <w:r w:rsidRPr="00B02F84">
        <w:rPr>
          <w:rFonts w:ascii="Times New Roman" w:hAnsi="Times New Roman" w:cs="Times New Roman"/>
          <w:szCs w:val="21"/>
          <w:lang w:val="zh-CN"/>
        </w:rPr>
        <w:t>图</w:t>
      </w:r>
      <w:r>
        <w:rPr>
          <w:rFonts w:ascii="Times New Roman" w:hAnsi="Times New Roman" w:cs="Times New Roman"/>
          <w:szCs w:val="21"/>
          <w:lang w:val="zh-CN"/>
        </w:rPr>
        <w:t>11</w:t>
      </w:r>
      <w:r w:rsidRPr="00B02F84">
        <w:rPr>
          <w:rFonts w:ascii="Times New Roman" w:hAnsi="Times New Roman" w:cs="Times New Roman"/>
          <w:szCs w:val="21"/>
          <w:lang w:val="zh-CN"/>
        </w:rPr>
        <w:t>是不同工况测量左立面的流线对比，</w:t>
      </w:r>
      <w:r>
        <w:rPr>
          <w:rFonts w:ascii="Times New Roman" w:hAnsi="Times New Roman" w:cs="Times New Roman" w:hint="eastAsia"/>
          <w:szCs w:val="21"/>
          <w:lang w:val="zh-CN"/>
        </w:rPr>
        <w:t>同样的</w:t>
      </w:r>
      <w:r w:rsidRPr="00B02F84">
        <w:rPr>
          <w:rFonts w:ascii="Times New Roman" w:hAnsi="Times New Roman" w:cs="Times New Roman"/>
          <w:szCs w:val="21"/>
          <w:lang w:val="zh-CN"/>
        </w:rPr>
        <w:t>数值模拟</w:t>
      </w:r>
      <w:r>
        <w:rPr>
          <w:rFonts w:ascii="Times New Roman" w:hAnsi="Times New Roman" w:cs="Times New Roman" w:hint="eastAsia"/>
          <w:szCs w:val="21"/>
          <w:lang w:val="zh-CN"/>
        </w:rPr>
        <w:t>结果与模型</w:t>
      </w:r>
      <w:r w:rsidRPr="00B02F84">
        <w:rPr>
          <w:rFonts w:ascii="Times New Roman" w:hAnsi="Times New Roman" w:cs="Times New Roman"/>
          <w:szCs w:val="21"/>
          <w:lang w:val="zh-CN"/>
        </w:rPr>
        <w:t>实验</w:t>
      </w:r>
      <w:r>
        <w:rPr>
          <w:rFonts w:ascii="Times New Roman" w:hAnsi="Times New Roman" w:cs="Times New Roman" w:hint="eastAsia"/>
          <w:szCs w:val="21"/>
          <w:lang w:val="zh-CN"/>
        </w:rPr>
        <w:t>基本</w:t>
      </w:r>
      <w:r w:rsidRPr="00B02F84">
        <w:rPr>
          <w:rFonts w:ascii="Times New Roman" w:hAnsi="Times New Roman" w:cs="Times New Roman"/>
          <w:szCs w:val="21"/>
          <w:lang w:val="zh-CN"/>
        </w:rPr>
        <w:t>一致。与测量右立面有相似规律在孔口上方靠近后壁面处容出现涡旋结构，对比</w:t>
      </w:r>
      <w:r w:rsidRPr="00B02F84">
        <w:rPr>
          <w:rFonts w:ascii="Times New Roman" w:hAnsi="Times New Roman" w:cs="Times New Roman"/>
          <w:szCs w:val="21"/>
          <w:lang w:val="zh-CN"/>
        </w:rPr>
        <w:t>3</w:t>
      </w:r>
      <w:r w:rsidRPr="00B02F84">
        <w:rPr>
          <w:rFonts w:ascii="Times New Roman" w:hAnsi="Times New Roman" w:cs="Times New Roman"/>
          <w:szCs w:val="21"/>
          <w:lang w:val="zh-CN"/>
        </w:rPr>
        <w:t>个工况可以发现，随着雷诺数增大，管口上方涡旋结构向液面移动，并且涡量逐渐增强</w:t>
      </w:r>
      <w:r>
        <w:rPr>
          <w:rFonts w:ascii="Times New Roman" w:hAnsi="Times New Roman" w:cs="Times New Roman" w:hint="eastAsia"/>
          <w:szCs w:val="21"/>
          <w:lang w:val="zh-CN"/>
        </w:rPr>
        <w:t>。</w:t>
      </w:r>
    </w:p>
    <w:tbl>
      <w:tblPr>
        <w:tblW w:w="0" w:type="auto"/>
        <w:jc w:val="center"/>
        <w:tblLook w:val="04A0" w:firstRow="1" w:lastRow="0" w:firstColumn="1" w:lastColumn="0" w:noHBand="0" w:noVBand="1"/>
      </w:tblPr>
      <w:tblGrid>
        <w:gridCol w:w="3152"/>
        <w:gridCol w:w="3152"/>
        <w:gridCol w:w="3152"/>
      </w:tblGrid>
      <w:tr w:rsidR="0040245D" w:rsidRPr="0049234D" w14:paraId="2C7630E5" w14:textId="77777777" w:rsidTr="00D00CE8">
        <w:trPr>
          <w:jc w:val="center"/>
        </w:trPr>
        <w:tc>
          <w:tcPr>
            <w:tcW w:w="0" w:type="auto"/>
            <w:gridSpan w:val="3"/>
            <w:vAlign w:val="center"/>
          </w:tcPr>
          <w:p w14:paraId="2F961A28" w14:textId="77777777" w:rsidR="0040245D" w:rsidRPr="0049234D" w:rsidRDefault="0040245D" w:rsidP="00D00CE8">
            <w:pPr>
              <w:adjustRightInd w:val="0"/>
              <w:jc w:val="center"/>
              <w:rPr>
                <w:rFonts w:ascii="Times New Roman" w:hAnsi="Times New Roman" w:cs="Times New Roman"/>
                <w:sz w:val="18"/>
                <w:szCs w:val="18"/>
              </w:rPr>
            </w:pPr>
            <w:r w:rsidRPr="0049234D">
              <w:rPr>
                <w:rFonts w:ascii="Times New Roman" w:hAnsi="Times New Roman" w:cs="Times New Roman"/>
                <w:noProof/>
                <w:sz w:val="18"/>
                <w:szCs w:val="18"/>
              </w:rPr>
              <w:drawing>
                <wp:inline distT="0" distB="0" distL="0" distR="0" wp14:anchorId="0E8E50D4" wp14:editId="04BF9F33">
                  <wp:extent cx="5859780" cy="982980"/>
                  <wp:effectExtent l="0" t="0" r="7620" b="762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59780" cy="982980"/>
                          </a:xfrm>
                          <a:prstGeom prst="rect">
                            <a:avLst/>
                          </a:prstGeom>
                          <a:noFill/>
                          <a:ln>
                            <a:noFill/>
                          </a:ln>
                        </pic:spPr>
                      </pic:pic>
                    </a:graphicData>
                  </a:graphic>
                </wp:inline>
              </w:drawing>
            </w:r>
          </w:p>
        </w:tc>
      </w:tr>
      <w:tr w:rsidR="0040245D" w:rsidRPr="0049234D" w14:paraId="75F971A3" w14:textId="77777777" w:rsidTr="00D00CE8">
        <w:trPr>
          <w:jc w:val="center"/>
        </w:trPr>
        <w:tc>
          <w:tcPr>
            <w:tcW w:w="0" w:type="auto"/>
            <w:gridSpan w:val="3"/>
            <w:vAlign w:val="center"/>
          </w:tcPr>
          <w:p w14:paraId="4D3E9C27" w14:textId="77777777" w:rsidR="0040245D" w:rsidRPr="0049234D" w:rsidRDefault="0040245D" w:rsidP="00D00CE8">
            <w:pPr>
              <w:adjustRightInd w:val="0"/>
              <w:jc w:val="center"/>
              <w:rPr>
                <w:rFonts w:ascii="Times New Roman" w:hAnsi="Times New Roman" w:cs="Times New Roman"/>
                <w:sz w:val="18"/>
                <w:szCs w:val="18"/>
              </w:rPr>
            </w:pPr>
            <w:r w:rsidRPr="0049234D">
              <w:rPr>
                <w:rFonts w:ascii="Times New Roman" w:hAnsi="Times New Roman" w:cs="Times New Roman"/>
                <w:sz w:val="18"/>
                <w:szCs w:val="18"/>
              </w:rPr>
              <w:t>(a)</w:t>
            </w:r>
            <w:r w:rsidRPr="0049234D">
              <w:rPr>
                <w:rFonts w:ascii="Times New Roman" w:hAnsi="Times New Roman" w:cs="Times New Roman"/>
                <w:sz w:val="18"/>
                <w:szCs w:val="18"/>
              </w:rPr>
              <w:tab/>
            </w:r>
            <w:r w:rsidRPr="0049234D">
              <w:rPr>
                <w:rFonts w:ascii="Times New Roman" w:hAnsi="Times New Roman" w:cs="Times New Roman"/>
                <w:sz w:val="18"/>
                <w:szCs w:val="18"/>
              </w:rPr>
              <w:t>测量右立面数值模拟结果</w:t>
            </w:r>
          </w:p>
        </w:tc>
      </w:tr>
      <w:tr w:rsidR="0040245D" w:rsidRPr="0049234D" w14:paraId="1A9535CD" w14:textId="77777777" w:rsidTr="00D00CE8">
        <w:trPr>
          <w:jc w:val="center"/>
        </w:trPr>
        <w:tc>
          <w:tcPr>
            <w:tcW w:w="0" w:type="auto"/>
            <w:gridSpan w:val="3"/>
            <w:vAlign w:val="center"/>
          </w:tcPr>
          <w:p w14:paraId="7D896283" w14:textId="77777777" w:rsidR="0040245D" w:rsidRPr="0049234D" w:rsidRDefault="0040245D" w:rsidP="00D00CE8">
            <w:pPr>
              <w:adjustRightInd w:val="0"/>
              <w:jc w:val="center"/>
              <w:rPr>
                <w:rFonts w:ascii="Times New Roman" w:hAnsi="Times New Roman" w:cs="Times New Roman"/>
                <w:sz w:val="18"/>
                <w:szCs w:val="18"/>
              </w:rPr>
            </w:pPr>
            <w:r w:rsidRPr="0049234D">
              <w:rPr>
                <w:rFonts w:ascii="Times New Roman" w:hAnsi="Times New Roman" w:cs="Times New Roman"/>
                <w:noProof/>
                <w:sz w:val="18"/>
                <w:szCs w:val="18"/>
              </w:rPr>
              <w:drawing>
                <wp:inline distT="0" distB="0" distL="0" distR="0" wp14:anchorId="464B1442" wp14:editId="495512AD">
                  <wp:extent cx="5867400" cy="99060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867400" cy="990600"/>
                          </a:xfrm>
                          <a:prstGeom prst="rect">
                            <a:avLst/>
                          </a:prstGeom>
                          <a:noFill/>
                          <a:ln>
                            <a:noFill/>
                          </a:ln>
                        </pic:spPr>
                      </pic:pic>
                    </a:graphicData>
                  </a:graphic>
                </wp:inline>
              </w:drawing>
            </w:r>
          </w:p>
        </w:tc>
      </w:tr>
      <w:tr w:rsidR="0040245D" w:rsidRPr="0049234D" w14:paraId="7F9C26E0" w14:textId="77777777" w:rsidTr="00D00CE8">
        <w:trPr>
          <w:jc w:val="center"/>
        </w:trPr>
        <w:tc>
          <w:tcPr>
            <w:tcW w:w="0" w:type="auto"/>
            <w:gridSpan w:val="3"/>
            <w:vAlign w:val="center"/>
          </w:tcPr>
          <w:p w14:paraId="693DB6D6" w14:textId="77777777" w:rsidR="0040245D" w:rsidRPr="0049234D" w:rsidRDefault="0040245D" w:rsidP="00D00CE8">
            <w:pPr>
              <w:adjustRightInd w:val="0"/>
              <w:jc w:val="center"/>
              <w:rPr>
                <w:rFonts w:ascii="Times New Roman" w:hAnsi="Times New Roman" w:cs="Times New Roman"/>
                <w:sz w:val="18"/>
                <w:szCs w:val="18"/>
              </w:rPr>
            </w:pPr>
            <w:r w:rsidRPr="0049234D">
              <w:rPr>
                <w:rFonts w:ascii="Times New Roman" w:hAnsi="Times New Roman" w:cs="Times New Roman"/>
                <w:sz w:val="18"/>
                <w:szCs w:val="18"/>
              </w:rPr>
              <w:t>(b)</w:t>
            </w:r>
            <w:r w:rsidRPr="0049234D">
              <w:rPr>
                <w:rFonts w:ascii="Times New Roman" w:hAnsi="Times New Roman" w:cs="Times New Roman"/>
                <w:sz w:val="18"/>
                <w:szCs w:val="18"/>
              </w:rPr>
              <w:tab/>
            </w:r>
            <w:r w:rsidRPr="0049234D">
              <w:rPr>
                <w:rFonts w:ascii="Times New Roman" w:hAnsi="Times New Roman" w:cs="Times New Roman"/>
                <w:sz w:val="18"/>
                <w:szCs w:val="18"/>
              </w:rPr>
              <w:t>测量右立面实验结果</w:t>
            </w:r>
          </w:p>
        </w:tc>
      </w:tr>
      <w:tr w:rsidR="0040245D" w:rsidRPr="0049234D" w14:paraId="19A26F83" w14:textId="77777777" w:rsidTr="00D00CE8">
        <w:trPr>
          <w:jc w:val="center"/>
        </w:trPr>
        <w:tc>
          <w:tcPr>
            <w:tcW w:w="0" w:type="auto"/>
          </w:tcPr>
          <w:p w14:paraId="248C583D" w14:textId="77777777" w:rsidR="0040245D" w:rsidRPr="0049234D" w:rsidRDefault="0040245D" w:rsidP="00D00CE8">
            <w:pPr>
              <w:adjustRightInd w:val="0"/>
              <w:jc w:val="center"/>
              <w:rPr>
                <w:rFonts w:ascii="Times New Roman" w:hAnsi="Times New Roman" w:cs="Times New Roman"/>
                <w:sz w:val="18"/>
                <w:szCs w:val="18"/>
              </w:rPr>
            </w:pPr>
            <w:r w:rsidRPr="0049234D">
              <w:rPr>
                <w:rFonts w:ascii="Times New Roman" w:hAnsi="Times New Roman" w:cs="Times New Roman"/>
                <w:sz w:val="18"/>
                <w:szCs w:val="18"/>
              </w:rPr>
              <w:t>工况</w:t>
            </w:r>
            <w:r w:rsidRPr="0049234D">
              <w:rPr>
                <w:rFonts w:ascii="Times New Roman" w:hAnsi="Times New Roman" w:cs="Times New Roman"/>
                <w:sz w:val="18"/>
                <w:szCs w:val="18"/>
              </w:rPr>
              <w:t>1</w:t>
            </w:r>
          </w:p>
        </w:tc>
        <w:tc>
          <w:tcPr>
            <w:tcW w:w="0" w:type="auto"/>
          </w:tcPr>
          <w:p w14:paraId="3721CF30" w14:textId="77777777" w:rsidR="0040245D" w:rsidRPr="0049234D" w:rsidRDefault="0040245D" w:rsidP="00D00CE8">
            <w:pPr>
              <w:adjustRightInd w:val="0"/>
              <w:jc w:val="center"/>
              <w:rPr>
                <w:rFonts w:ascii="Times New Roman" w:hAnsi="Times New Roman" w:cs="Times New Roman"/>
                <w:sz w:val="18"/>
                <w:szCs w:val="18"/>
              </w:rPr>
            </w:pPr>
            <w:r w:rsidRPr="0049234D">
              <w:rPr>
                <w:rFonts w:ascii="Times New Roman" w:hAnsi="Times New Roman" w:cs="Times New Roman"/>
                <w:sz w:val="18"/>
                <w:szCs w:val="18"/>
              </w:rPr>
              <w:t>工况</w:t>
            </w:r>
            <w:r w:rsidRPr="0049234D">
              <w:rPr>
                <w:rFonts w:ascii="Times New Roman" w:hAnsi="Times New Roman" w:cs="Times New Roman"/>
                <w:sz w:val="18"/>
                <w:szCs w:val="18"/>
              </w:rPr>
              <w:t>2</w:t>
            </w:r>
          </w:p>
        </w:tc>
        <w:tc>
          <w:tcPr>
            <w:tcW w:w="0" w:type="auto"/>
          </w:tcPr>
          <w:p w14:paraId="271632AA" w14:textId="77777777" w:rsidR="0040245D" w:rsidRPr="0049234D" w:rsidRDefault="0040245D" w:rsidP="00D00CE8">
            <w:pPr>
              <w:adjustRightInd w:val="0"/>
              <w:jc w:val="center"/>
              <w:rPr>
                <w:rFonts w:ascii="Times New Roman" w:hAnsi="Times New Roman" w:cs="Times New Roman"/>
                <w:sz w:val="18"/>
                <w:szCs w:val="18"/>
              </w:rPr>
            </w:pPr>
            <w:r w:rsidRPr="0049234D">
              <w:rPr>
                <w:rFonts w:ascii="Times New Roman" w:hAnsi="Times New Roman" w:cs="Times New Roman"/>
                <w:sz w:val="18"/>
                <w:szCs w:val="18"/>
              </w:rPr>
              <w:t>工况</w:t>
            </w:r>
            <w:r w:rsidRPr="0049234D">
              <w:rPr>
                <w:rFonts w:ascii="Times New Roman" w:hAnsi="Times New Roman" w:cs="Times New Roman"/>
                <w:sz w:val="18"/>
                <w:szCs w:val="18"/>
              </w:rPr>
              <w:t>3</w:t>
            </w:r>
          </w:p>
        </w:tc>
      </w:tr>
      <w:tr w:rsidR="0040245D" w:rsidRPr="0049234D" w14:paraId="0D895179" w14:textId="77777777" w:rsidTr="00D00CE8">
        <w:trPr>
          <w:jc w:val="center"/>
        </w:trPr>
        <w:tc>
          <w:tcPr>
            <w:tcW w:w="0" w:type="auto"/>
            <w:gridSpan w:val="3"/>
            <w:vAlign w:val="center"/>
          </w:tcPr>
          <w:p w14:paraId="23945B8F" w14:textId="4E491C94" w:rsidR="0040245D" w:rsidRPr="0049234D" w:rsidRDefault="0040245D" w:rsidP="00F61D3B">
            <w:pPr>
              <w:adjustRightInd w:val="0"/>
              <w:jc w:val="center"/>
              <w:rPr>
                <w:rFonts w:ascii="Times New Roman" w:hAnsi="Times New Roman" w:cs="Times New Roman"/>
                <w:sz w:val="18"/>
                <w:szCs w:val="18"/>
              </w:rPr>
            </w:pPr>
            <w:r w:rsidRPr="00F61D3B">
              <w:rPr>
                <w:rFonts w:ascii="Times New Roman" w:hAnsi="Times New Roman" w:cs="Times New Roman"/>
                <w:szCs w:val="21"/>
              </w:rPr>
              <w:t>图</w:t>
            </w:r>
            <w:r w:rsidRPr="00F61D3B">
              <w:rPr>
                <w:rFonts w:ascii="Times New Roman" w:hAnsi="Times New Roman" w:cs="Times New Roman"/>
                <w:szCs w:val="21"/>
              </w:rPr>
              <w:t>10</w:t>
            </w:r>
            <w:r w:rsidR="00F61D3B">
              <w:rPr>
                <w:rFonts w:ascii="Times New Roman" w:hAnsi="Times New Roman" w:cs="Times New Roman"/>
                <w:szCs w:val="21"/>
              </w:rPr>
              <w:t xml:space="preserve"> </w:t>
            </w:r>
            <w:r w:rsidRPr="00F61D3B">
              <w:rPr>
                <w:rFonts w:ascii="Times New Roman" w:hAnsi="Times New Roman" w:cs="Times New Roman"/>
                <w:szCs w:val="21"/>
              </w:rPr>
              <w:t>测量右立面流线涡量对比</w:t>
            </w:r>
          </w:p>
        </w:tc>
      </w:tr>
      <w:tr w:rsidR="0040245D" w:rsidRPr="0049234D" w14:paraId="78EB753C" w14:textId="77777777" w:rsidTr="00D00CE8">
        <w:trPr>
          <w:jc w:val="center"/>
        </w:trPr>
        <w:tc>
          <w:tcPr>
            <w:tcW w:w="0" w:type="auto"/>
            <w:gridSpan w:val="3"/>
            <w:vAlign w:val="center"/>
          </w:tcPr>
          <w:p w14:paraId="68073E3C" w14:textId="77777777" w:rsidR="0040245D" w:rsidRPr="0049234D" w:rsidRDefault="0040245D" w:rsidP="00D00CE8">
            <w:pPr>
              <w:adjustRightInd w:val="0"/>
              <w:jc w:val="center"/>
              <w:rPr>
                <w:rFonts w:ascii="Times New Roman" w:hAnsi="Times New Roman" w:cs="Times New Roman"/>
                <w:sz w:val="18"/>
                <w:szCs w:val="18"/>
              </w:rPr>
            </w:pPr>
            <w:bookmarkStart w:id="10" w:name="_Hlk202463041"/>
            <w:r w:rsidRPr="0049234D">
              <w:rPr>
                <w:rFonts w:ascii="Times New Roman" w:hAnsi="Times New Roman" w:cs="Times New Roman"/>
                <w:noProof/>
                <w:sz w:val="18"/>
                <w:szCs w:val="18"/>
              </w:rPr>
              <w:drawing>
                <wp:inline distT="0" distB="0" distL="0" distR="0" wp14:anchorId="5FBA437F" wp14:editId="07BC5860">
                  <wp:extent cx="5859780" cy="982980"/>
                  <wp:effectExtent l="0" t="0" r="7620" b="762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59780" cy="982980"/>
                          </a:xfrm>
                          <a:prstGeom prst="rect">
                            <a:avLst/>
                          </a:prstGeom>
                          <a:noFill/>
                          <a:ln>
                            <a:noFill/>
                          </a:ln>
                        </pic:spPr>
                      </pic:pic>
                    </a:graphicData>
                  </a:graphic>
                </wp:inline>
              </w:drawing>
            </w:r>
          </w:p>
        </w:tc>
      </w:tr>
      <w:tr w:rsidR="0040245D" w:rsidRPr="0049234D" w14:paraId="4703B47D" w14:textId="77777777" w:rsidTr="00D00CE8">
        <w:trPr>
          <w:jc w:val="center"/>
        </w:trPr>
        <w:tc>
          <w:tcPr>
            <w:tcW w:w="0" w:type="auto"/>
            <w:gridSpan w:val="3"/>
            <w:vAlign w:val="center"/>
          </w:tcPr>
          <w:p w14:paraId="7BFD7F25" w14:textId="77777777" w:rsidR="0040245D" w:rsidRPr="0049234D" w:rsidRDefault="0040245D" w:rsidP="00D00CE8">
            <w:pPr>
              <w:adjustRightInd w:val="0"/>
              <w:jc w:val="center"/>
              <w:rPr>
                <w:rFonts w:ascii="Times New Roman" w:hAnsi="Times New Roman" w:cs="Times New Roman"/>
                <w:sz w:val="18"/>
                <w:szCs w:val="18"/>
              </w:rPr>
            </w:pPr>
            <w:r w:rsidRPr="0049234D">
              <w:rPr>
                <w:rFonts w:ascii="Times New Roman" w:hAnsi="Times New Roman" w:cs="Times New Roman"/>
                <w:sz w:val="18"/>
                <w:szCs w:val="18"/>
              </w:rPr>
              <w:t>(a)</w:t>
            </w:r>
            <w:r w:rsidRPr="0049234D">
              <w:rPr>
                <w:rFonts w:ascii="Times New Roman" w:hAnsi="Times New Roman" w:cs="Times New Roman"/>
                <w:sz w:val="18"/>
                <w:szCs w:val="18"/>
              </w:rPr>
              <w:tab/>
            </w:r>
            <w:r w:rsidRPr="0049234D">
              <w:rPr>
                <w:rFonts w:ascii="Times New Roman" w:hAnsi="Times New Roman" w:cs="Times New Roman"/>
                <w:sz w:val="18"/>
                <w:szCs w:val="18"/>
              </w:rPr>
              <w:t>测量左立面数值模拟结果</w:t>
            </w:r>
          </w:p>
        </w:tc>
      </w:tr>
      <w:tr w:rsidR="0040245D" w:rsidRPr="0049234D" w14:paraId="6F3AA0C4" w14:textId="77777777" w:rsidTr="00D00CE8">
        <w:trPr>
          <w:jc w:val="center"/>
        </w:trPr>
        <w:tc>
          <w:tcPr>
            <w:tcW w:w="0" w:type="auto"/>
            <w:gridSpan w:val="3"/>
            <w:vAlign w:val="center"/>
          </w:tcPr>
          <w:p w14:paraId="742FF799" w14:textId="77777777" w:rsidR="0040245D" w:rsidRPr="0049234D" w:rsidRDefault="0040245D" w:rsidP="00D00CE8">
            <w:pPr>
              <w:adjustRightInd w:val="0"/>
              <w:jc w:val="center"/>
              <w:rPr>
                <w:rFonts w:ascii="Times New Roman" w:hAnsi="Times New Roman" w:cs="Times New Roman"/>
                <w:sz w:val="18"/>
                <w:szCs w:val="18"/>
              </w:rPr>
            </w:pPr>
            <w:r w:rsidRPr="0049234D">
              <w:rPr>
                <w:rFonts w:ascii="Times New Roman" w:hAnsi="Times New Roman" w:cs="Times New Roman"/>
                <w:noProof/>
                <w:sz w:val="18"/>
                <w:szCs w:val="18"/>
              </w:rPr>
              <w:drawing>
                <wp:inline distT="0" distB="0" distL="0" distR="0" wp14:anchorId="5F970A4E" wp14:editId="40732B5A">
                  <wp:extent cx="5867400" cy="990600"/>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867400" cy="990600"/>
                          </a:xfrm>
                          <a:prstGeom prst="rect">
                            <a:avLst/>
                          </a:prstGeom>
                          <a:noFill/>
                          <a:ln>
                            <a:noFill/>
                          </a:ln>
                        </pic:spPr>
                      </pic:pic>
                    </a:graphicData>
                  </a:graphic>
                </wp:inline>
              </w:drawing>
            </w:r>
          </w:p>
        </w:tc>
      </w:tr>
      <w:tr w:rsidR="0040245D" w:rsidRPr="0049234D" w14:paraId="3D083577" w14:textId="77777777" w:rsidTr="00D00CE8">
        <w:trPr>
          <w:jc w:val="center"/>
        </w:trPr>
        <w:tc>
          <w:tcPr>
            <w:tcW w:w="0" w:type="auto"/>
            <w:gridSpan w:val="3"/>
            <w:vAlign w:val="center"/>
          </w:tcPr>
          <w:p w14:paraId="37366688" w14:textId="77777777" w:rsidR="0040245D" w:rsidRPr="0049234D" w:rsidRDefault="0040245D" w:rsidP="00D00CE8">
            <w:pPr>
              <w:adjustRightInd w:val="0"/>
              <w:jc w:val="center"/>
              <w:rPr>
                <w:rFonts w:ascii="Times New Roman" w:hAnsi="Times New Roman" w:cs="Times New Roman"/>
                <w:sz w:val="18"/>
                <w:szCs w:val="18"/>
              </w:rPr>
            </w:pPr>
            <w:r w:rsidRPr="0049234D">
              <w:rPr>
                <w:rFonts w:ascii="Times New Roman" w:hAnsi="Times New Roman" w:cs="Times New Roman"/>
                <w:sz w:val="18"/>
                <w:szCs w:val="18"/>
              </w:rPr>
              <w:t>(b)</w:t>
            </w:r>
            <w:r w:rsidRPr="0049234D">
              <w:rPr>
                <w:rFonts w:ascii="Times New Roman" w:hAnsi="Times New Roman" w:cs="Times New Roman"/>
                <w:sz w:val="18"/>
                <w:szCs w:val="18"/>
              </w:rPr>
              <w:tab/>
            </w:r>
            <w:r w:rsidRPr="0049234D">
              <w:rPr>
                <w:rFonts w:ascii="Times New Roman" w:hAnsi="Times New Roman" w:cs="Times New Roman"/>
                <w:sz w:val="18"/>
                <w:szCs w:val="18"/>
              </w:rPr>
              <w:t>测量左立面实验结果</w:t>
            </w:r>
          </w:p>
        </w:tc>
      </w:tr>
      <w:tr w:rsidR="0040245D" w:rsidRPr="0049234D" w14:paraId="23153A97" w14:textId="77777777" w:rsidTr="00D00CE8">
        <w:trPr>
          <w:jc w:val="center"/>
        </w:trPr>
        <w:tc>
          <w:tcPr>
            <w:tcW w:w="0" w:type="auto"/>
          </w:tcPr>
          <w:p w14:paraId="7EF7E9B2" w14:textId="77777777" w:rsidR="0040245D" w:rsidRPr="0049234D" w:rsidRDefault="0040245D" w:rsidP="00D00CE8">
            <w:pPr>
              <w:adjustRightInd w:val="0"/>
              <w:jc w:val="center"/>
              <w:rPr>
                <w:rFonts w:ascii="Times New Roman" w:hAnsi="Times New Roman" w:cs="Times New Roman"/>
                <w:sz w:val="18"/>
                <w:szCs w:val="18"/>
              </w:rPr>
            </w:pPr>
            <w:r w:rsidRPr="0049234D">
              <w:rPr>
                <w:rFonts w:ascii="Times New Roman" w:hAnsi="Times New Roman" w:cs="Times New Roman"/>
                <w:sz w:val="18"/>
                <w:szCs w:val="18"/>
              </w:rPr>
              <w:t>工况</w:t>
            </w:r>
            <w:r w:rsidRPr="0049234D">
              <w:rPr>
                <w:rFonts w:ascii="Times New Roman" w:hAnsi="Times New Roman" w:cs="Times New Roman"/>
                <w:sz w:val="18"/>
                <w:szCs w:val="18"/>
              </w:rPr>
              <w:t>1</w:t>
            </w:r>
          </w:p>
        </w:tc>
        <w:tc>
          <w:tcPr>
            <w:tcW w:w="0" w:type="auto"/>
          </w:tcPr>
          <w:p w14:paraId="07CD5F35" w14:textId="77777777" w:rsidR="0040245D" w:rsidRPr="0049234D" w:rsidRDefault="0040245D" w:rsidP="00D00CE8">
            <w:pPr>
              <w:adjustRightInd w:val="0"/>
              <w:jc w:val="center"/>
              <w:rPr>
                <w:rFonts w:ascii="Times New Roman" w:hAnsi="Times New Roman" w:cs="Times New Roman"/>
                <w:sz w:val="18"/>
                <w:szCs w:val="18"/>
              </w:rPr>
            </w:pPr>
            <w:r w:rsidRPr="0049234D">
              <w:rPr>
                <w:rFonts w:ascii="Times New Roman" w:hAnsi="Times New Roman" w:cs="Times New Roman"/>
                <w:sz w:val="18"/>
                <w:szCs w:val="18"/>
              </w:rPr>
              <w:t>工况</w:t>
            </w:r>
            <w:r w:rsidRPr="0049234D">
              <w:rPr>
                <w:rFonts w:ascii="Times New Roman" w:hAnsi="Times New Roman" w:cs="Times New Roman"/>
                <w:sz w:val="18"/>
                <w:szCs w:val="18"/>
              </w:rPr>
              <w:t>2</w:t>
            </w:r>
          </w:p>
        </w:tc>
        <w:tc>
          <w:tcPr>
            <w:tcW w:w="0" w:type="auto"/>
          </w:tcPr>
          <w:p w14:paraId="6CCA2C5F" w14:textId="77777777" w:rsidR="0040245D" w:rsidRPr="0049234D" w:rsidRDefault="0040245D" w:rsidP="00D00CE8">
            <w:pPr>
              <w:adjustRightInd w:val="0"/>
              <w:jc w:val="center"/>
              <w:rPr>
                <w:rFonts w:ascii="Times New Roman" w:hAnsi="Times New Roman" w:cs="Times New Roman"/>
                <w:sz w:val="18"/>
                <w:szCs w:val="18"/>
              </w:rPr>
            </w:pPr>
            <w:r w:rsidRPr="0049234D">
              <w:rPr>
                <w:rFonts w:ascii="Times New Roman" w:hAnsi="Times New Roman" w:cs="Times New Roman"/>
                <w:sz w:val="18"/>
                <w:szCs w:val="18"/>
              </w:rPr>
              <w:t>工况</w:t>
            </w:r>
            <w:r w:rsidRPr="0049234D">
              <w:rPr>
                <w:rFonts w:ascii="Times New Roman" w:hAnsi="Times New Roman" w:cs="Times New Roman"/>
                <w:sz w:val="18"/>
                <w:szCs w:val="18"/>
              </w:rPr>
              <w:t>3</w:t>
            </w:r>
          </w:p>
        </w:tc>
      </w:tr>
      <w:tr w:rsidR="0040245D" w:rsidRPr="0049234D" w14:paraId="3F2F243F" w14:textId="77777777" w:rsidTr="00D00CE8">
        <w:trPr>
          <w:jc w:val="center"/>
        </w:trPr>
        <w:tc>
          <w:tcPr>
            <w:tcW w:w="0" w:type="auto"/>
            <w:gridSpan w:val="3"/>
            <w:vAlign w:val="center"/>
          </w:tcPr>
          <w:p w14:paraId="34C686D3" w14:textId="4C222309" w:rsidR="0040245D" w:rsidRPr="0049234D" w:rsidRDefault="0040245D" w:rsidP="00F61D3B">
            <w:pPr>
              <w:adjustRightInd w:val="0"/>
              <w:jc w:val="center"/>
              <w:rPr>
                <w:rFonts w:ascii="Times New Roman" w:hAnsi="Times New Roman" w:cs="Times New Roman"/>
                <w:sz w:val="18"/>
                <w:szCs w:val="18"/>
              </w:rPr>
            </w:pPr>
            <w:r w:rsidRPr="00F61D3B">
              <w:rPr>
                <w:rFonts w:ascii="Times New Roman" w:hAnsi="Times New Roman" w:cs="Times New Roman"/>
                <w:szCs w:val="21"/>
              </w:rPr>
              <w:t>图</w:t>
            </w:r>
            <w:r w:rsidRPr="00F61D3B">
              <w:rPr>
                <w:rFonts w:ascii="Times New Roman" w:hAnsi="Times New Roman" w:cs="Times New Roman"/>
                <w:szCs w:val="21"/>
              </w:rPr>
              <w:t xml:space="preserve">11 </w:t>
            </w:r>
            <w:r w:rsidRPr="00F61D3B">
              <w:rPr>
                <w:rFonts w:ascii="Times New Roman" w:hAnsi="Times New Roman" w:cs="Times New Roman"/>
                <w:szCs w:val="21"/>
              </w:rPr>
              <w:t>测量左立面流线涡量对比</w:t>
            </w:r>
          </w:p>
        </w:tc>
      </w:tr>
      <w:bookmarkEnd w:id="10"/>
    </w:tbl>
    <w:p w14:paraId="37310D51" w14:textId="55A06D8F" w:rsidR="0040245D" w:rsidRDefault="0040245D" w:rsidP="0040245D">
      <w:pPr>
        <w:tabs>
          <w:tab w:val="left" w:pos="1419"/>
          <w:tab w:val="left" w:pos="1899"/>
          <w:tab w:val="left" w:pos="2696"/>
          <w:tab w:val="left" w:pos="3896"/>
          <w:tab w:val="left" w:pos="6575"/>
          <w:tab w:val="left" w:pos="7165"/>
          <w:tab w:val="left" w:pos="7885"/>
        </w:tabs>
        <w:ind w:rightChars="-97" w:right="-204"/>
        <w:rPr>
          <w:rFonts w:ascii="Times New Roman" w:hAnsi="Times New Roman" w:cs="Times New Roman"/>
          <w:szCs w:val="21"/>
        </w:rPr>
      </w:pPr>
    </w:p>
    <w:p w14:paraId="409B2673" w14:textId="77777777" w:rsidR="0040245D" w:rsidRDefault="0040245D" w:rsidP="0040245D">
      <w:pPr>
        <w:tabs>
          <w:tab w:val="left" w:pos="1419"/>
          <w:tab w:val="left" w:pos="1899"/>
          <w:tab w:val="left" w:pos="2696"/>
          <w:tab w:val="left" w:pos="3896"/>
          <w:tab w:val="left" w:pos="6575"/>
          <w:tab w:val="left" w:pos="7165"/>
          <w:tab w:val="left" w:pos="7885"/>
        </w:tabs>
        <w:ind w:rightChars="-97" w:right="-204"/>
        <w:rPr>
          <w:rFonts w:ascii="Times New Roman" w:hAnsi="Times New Roman" w:cs="Times New Roman"/>
          <w:szCs w:val="21"/>
        </w:rPr>
        <w:sectPr w:rsidR="0040245D" w:rsidSect="0040245D">
          <w:type w:val="continuous"/>
          <w:pgSz w:w="11906" w:h="16838"/>
          <w:pgMar w:top="1440" w:right="1106" w:bottom="1440" w:left="1106" w:header="851" w:footer="992" w:gutter="0"/>
          <w:cols w:space="425"/>
          <w:titlePg/>
          <w:docGrid w:type="linesAndChars" w:linePitch="312"/>
        </w:sectPr>
      </w:pPr>
    </w:p>
    <w:p w14:paraId="1073A6F2" w14:textId="236601FF" w:rsidR="0040245D" w:rsidRPr="004A2900" w:rsidRDefault="0040245D" w:rsidP="0040245D">
      <w:pPr>
        <w:widowControl/>
        <w:tabs>
          <w:tab w:val="left" w:pos="2826"/>
        </w:tabs>
        <w:spacing w:line="240" w:lineRule="atLeast"/>
        <w:rPr>
          <w:rFonts w:ascii="Times New Roman" w:eastAsia="宋体" w:hAnsi="Times New Roman" w:cs="Times New Roman"/>
          <w:b/>
          <w:bCs/>
          <w:kern w:val="0"/>
          <w:sz w:val="24"/>
          <w:szCs w:val="24"/>
        </w:rPr>
      </w:pPr>
      <w:r>
        <w:rPr>
          <w:rFonts w:ascii="Times New Roman" w:eastAsia="宋体" w:hAnsi="Times New Roman" w:cs="Times New Roman"/>
          <w:b/>
          <w:bCs/>
          <w:kern w:val="0"/>
          <w:sz w:val="24"/>
          <w:szCs w:val="24"/>
        </w:rPr>
        <w:t>4</w:t>
      </w:r>
      <w:r w:rsidRPr="004A2900">
        <w:rPr>
          <w:rFonts w:ascii="Times New Roman" w:eastAsia="宋体" w:hAnsi="Times New Roman" w:cs="Times New Roman" w:hint="eastAsia"/>
          <w:b/>
          <w:bCs/>
          <w:kern w:val="0"/>
          <w:sz w:val="24"/>
          <w:szCs w:val="24"/>
        </w:rPr>
        <w:t xml:space="preserve"> </w:t>
      </w:r>
      <w:r>
        <w:rPr>
          <w:rFonts w:ascii="Times New Roman" w:eastAsia="宋体" w:hAnsi="Times New Roman" w:cs="Times New Roman" w:hint="eastAsia"/>
          <w:b/>
          <w:bCs/>
          <w:kern w:val="0"/>
          <w:sz w:val="24"/>
          <w:szCs w:val="24"/>
        </w:rPr>
        <w:t>结论</w:t>
      </w:r>
    </w:p>
    <w:p w14:paraId="10C9EBC9" w14:textId="525C9A41" w:rsidR="0040245D" w:rsidRPr="00E965B3" w:rsidRDefault="0040245D" w:rsidP="0040245D">
      <w:pPr>
        <w:tabs>
          <w:tab w:val="left" w:pos="1419"/>
          <w:tab w:val="left" w:pos="1899"/>
          <w:tab w:val="left" w:pos="2696"/>
          <w:tab w:val="left" w:pos="3896"/>
          <w:tab w:val="left" w:pos="6575"/>
          <w:tab w:val="left" w:pos="7165"/>
          <w:tab w:val="left" w:pos="7885"/>
        </w:tabs>
        <w:ind w:rightChars="-20" w:right="-42" w:firstLineChars="200" w:firstLine="420"/>
        <w:rPr>
          <w:rFonts w:ascii="Times New Roman" w:hAnsi="Times New Roman" w:cs="Times New Roman"/>
          <w:szCs w:val="21"/>
          <w:lang w:val="zh-CN"/>
        </w:rPr>
      </w:pPr>
      <w:r w:rsidRPr="00E965B3">
        <w:rPr>
          <w:rFonts w:ascii="Times New Roman" w:hAnsi="Times New Roman" w:cs="Times New Roman"/>
          <w:szCs w:val="21"/>
          <w:lang w:val="zh-CN"/>
        </w:rPr>
        <w:t>本文</w:t>
      </w:r>
      <w:r>
        <w:rPr>
          <w:rFonts w:ascii="Times New Roman" w:hAnsi="Times New Roman" w:cs="Times New Roman" w:hint="eastAsia"/>
          <w:szCs w:val="21"/>
          <w:lang w:val="zh-CN"/>
        </w:rPr>
        <w:t>构建了适用于深</w:t>
      </w:r>
      <w:r w:rsidR="00F61D3B">
        <w:rPr>
          <w:rFonts w:ascii="Times New Roman" w:hAnsi="Times New Roman" w:cs="Times New Roman" w:hint="eastAsia"/>
          <w:szCs w:val="21"/>
          <w:lang w:val="zh-CN"/>
        </w:rPr>
        <w:t>隧</w:t>
      </w:r>
      <w:r>
        <w:rPr>
          <w:rFonts w:ascii="Times New Roman" w:hAnsi="Times New Roman" w:cs="Times New Roman" w:hint="eastAsia"/>
          <w:szCs w:val="21"/>
          <w:lang w:val="zh-CN"/>
        </w:rPr>
        <w:t>泵站进水池的</w:t>
      </w:r>
      <w:r w:rsidRPr="00E965B3">
        <w:rPr>
          <w:rFonts w:ascii="Times New Roman" w:hAnsi="Times New Roman" w:cs="Times New Roman"/>
          <w:szCs w:val="21"/>
          <w:lang w:val="zh-CN"/>
        </w:rPr>
        <w:t>LBM-LES</w:t>
      </w:r>
      <w:r w:rsidRPr="00E965B3">
        <w:rPr>
          <w:rFonts w:ascii="Times New Roman" w:hAnsi="Times New Roman" w:cs="Times New Roman"/>
          <w:szCs w:val="21"/>
          <w:lang w:val="zh-CN"/>
        </w:rPr>
        <w:t>方法，研究了</w:t>
      </w:r>
      <w:r>
        <w:rPr>
          <w:rFonts w:ascii="Times New Roman" w:hAnsi="Times New Roman" w:cs="Times New Roman" w:hint="eastAsia"/>
          <w:szCs w:val="21"/>
          <w:lang w:val="zh-CN"/>
        </w:rPr>
        <w:t>其内部各类涡旋</w:t>
      </w:r>
      <w:r w:rsidRPr="00E965B3">
        <w:rPr>
          <w:rFonts w:ascii="Times New Roman" w:hAnsi="Times New Roman" w:cs="Times New Roman"/>
          <w:szCs w:val="21"/>
          <w:lang w:val="zh-CN"/>
        </w:rPr>
        <w:t>演化规律，并基于</w:t>
      </w:r>
      <w:r w:rsidRPr="00E965B3">
        <w:rPr>
          <w:rFonts w:ascii="Times New Roman" w:hAnsi="Times New Roman" w:cs="Times New Roman"/>
          <w:szCs w:val="21"/>
          <w:lang w:val="zh-CN"/>
        </w:rPr>
        <w:t>PIV</w:t>
      </w:r>
      <w:r w:rsidRPr="00E965B3">
        <w:rPr>
          <w:rFonts w:ascii="Times New Roman" w:hAnsi="Times New Roman" w:cs="Times New Roman"/>
          <w:szCs w:val="21"/>
          <w:lang w:val="zh-CN"/>
        </w:rPr>
        <w:t>测量数据验证</w:t>
      </w:r>
      <w:r>
        <w:rPr>
          <w:rFonts w:ascii="Times New Roman" w:hAnsi="Times New Roman" w:cs="Times New Roman" w:hint="eastAsia"/>
          <w:szCs w:val="21"/>
          <w:lang w:val="zh-CN"/>
        </w:rPr>
        <w:t>所构建</w:t>
      </w:r>
      <w:r w:rsidRPr="00E965B3">
        <w:rPr>
          <w:rFonts w:ascii="Times New Roman" w:hAnsi="Times New Roman" w:cs="Times New Roman"/>
          <w:szCs w:val="21"/>
          <w:lang w:val="zh-CN"/>
        </w:rPr>
        <w:t>LBM-LES</w:t>
      </w:r>
      <w:r w:rsidRPr="00E965B3">
        <w:rPr>
          <w:rFonts w:ascii="Times New Roman" w:hAnsi="Times New Roman" w:cs="Times New Roman"/>
          <w:szCs w:val="21"/>
          <w:lang w:val="zh-CN"/>
        </w:rPr>
        <w:t>模型的有效性和准确性，主要研究结果如下：</w:t>
      </w:r>
    </w:p>
    <w:p w14:paraId="2D67438E" w14:textId="77777777" w:rsidR="0040245D" w:rsidRPr="00E965B3" w:rsidRDefault="0040245D" w:rsidP="0040245D">
      <w:pPr>
        <w:tabs>
          <w:tab w:val="left" w:pos="1419"/>
          <w:tab w:val="left" w:pos="1899"/>
          <w:tab w:val="left" w:pos="2696"/>
          <w:tab w:val="left" w:pos="3896"/>
          <w:tab w:val="left" w:pos="6575"/>
          <w:tab w:val="left" w:pos="7165"/>
          <w:tab w:val="left" w:pos="7885"/>
        </w:tabs>
        <w:ind w:rightChars="-20" w:right="-42" w:firstLineChars="200" w:firstLine="420"/>
        <w:rPr>
          <w:rFonts w:ascii="Times New Roman" w:hAnsi="Times New Roman" w:cs="Times New Roman"/>
          <w:szCs w:val="21"/>
          <w:lang w:val="zh-CN"/>
        </w:rPr>
      </w:pPr>
      <w:r w:rsidRPr="00E965B3">
        <w:rPr>
          <w:rFonts w:ascii="Times New Roman" w:hAnsi="Times New Roman" w:cs="Times New Roman"/>
          <w:szCs w:val="21"/>
          <w:lang w:val="zh-CN"/>
        </w:rPr>
        <w:t>(1)LBM-LES</w:t>
      </w:r>
      <w:r w:rsidRPr="00E965B3">
        <w:rPr>
          <w:rFonts w:ascii="Times New Roman" w:hAnsi="Times New Roman" w:cs="Times New Roman"/>
          <w:szCs w:val="21"/>
          <w:lang w:val="zh-CN"/>
        </w:rPr>
        <w:t>模型模拟结果与实验结果吻合良好，主要测点流速分量误差不超过</w:t>
      </w:r>
      <w:r w:rsidRPr="00E965B3">
        <w:rPr>
          <w:rFonts w:ascii="Times New Roman" w:hAnsi="Times New Roman" w:cs="Times New Roman"/>
          <w:szCs w:val="21"/>
          <w:lang w:val="zh-CN"/>
        </w:rPr>
        <w:t>5%</w:t>
      </w:r>
      <w:r w:rsidRPr="00E965B3">
        <w:rPr>
          <w:rFonts w:ascii="Times New Roman" w:hAnsi="Times New Roman" w:cs="Times New Roman"/>
          <w:szCs w:val="21"/>
          <w:lang w:val="zh-CN"/>
        </w:rPr>
        <w:t>，对涡旋结构的数量、分布以及涡量强度预测与实验基本一致，</w:t>
      </w:r>
      <w:r w:rsidRPr="0040245D">
        <w:rPr>
          <w:rFonts w:ascii="Times New Roman" w:hAnsi="Times New Roman" w:cs="Times New Roman"/>
          <w:szCs w:val="21"/>
          <w:lang w:val="zh-CN"/>
        </w:rPr>
        <w:t>u</w:t>
      </w:r>
      <w:r w:rsidRPr="00E965B3">
        <w:rPr>
          <w:rFonts w:ascii="Times New Roman" w:hAnsi="Times New Roman" w:cs="Times New Roman"/>
          <w:szCs w:val="21"/>
          <w:lang w:val="zh-CN"/>
        </w:rPr>
        <w:t>/</w:t>
      </w:r>
      <w:r w:rsidRPr="0040245D">
        <w:rPr>
          <w:rFonts w:ascii="Times New Roman" w:hAnsi="Times New Roman" w:cs="Times New Roman"/>
          <w:szCs w:val="21"/>
          <w:lang w:val="zh-CN"/>
        </w:rPr>
        <w:t>Uref</w:t>
      </w:r>
      <w:r w:rsidRPr="00E965B3">
        <w:rPr>
          <w:rFonts w:ascii="Times New Roman" w:hAnsi="Times New Roman" w:cs="Times New Roman"/>
          <w:szCs w:val="21"/>
          <w:lang w:val="zh-CN"/>
        </w:rPr>
        <w:t>随</w:t>
      </w:r>
      <w:r w:rsidRPr="0040245D">
        <w:rPr>
          <w:rFonts w:ascii="Times New Roman" w:hAnsi="Times New Roman" w:cs="Times New Roman"/>
          <w:szCs w:val="21"/>
          <w:lang w:val="zh-CN"/>
        </w:rPr>
        <w:t>z</w:t>
      </w:r>
      <w:r w:rsidRPr="00E965B3">
        <w:rPr>
          <w:rFonts w:ascii="Times New Roman" w:hAnsi="Times New Roman" w:cs="Times New Roman"/>
          <w:szCs w:val="21"/>
          <w:lang w:val="zh-CN"/>
        </w:rPr>
        <w:t>/</w:t>
      </w:r>
      <w:r w:rsidRPr="0040245D">
        <w:rPr>
          <w:rFonts w:ascii="Times New Roman" w:hAnsi="Times New Roman" w:cs="Times New Roman"/>
          <w:szCs w:val="21"/>
          <w:lang w:val="zh-CN"/>
        </w:rPr>
        <w:t>Hf</w:t>
      </w:r>
      <w:r w:rsidRPr="00E965B3">
        <w:rPr>
          <w:rFonts w:ascii="Times New Roman" w:hAnsi="Times New Roman" w:cs="Times New Roman"/>
          <w:szCs w:val="21"/>
          <w:lang w:val="zh-CN"/>
        </w:rPr>
        <w:t>增大先增大后减小，管口中轴线附近达到最大值在自由液面附近由于涡旋影响出现负值；</w:t>
      </w:r>
      <w:r w:rsidRPr="0040245D">
        <w:rPr>
          <w:rFonts w:ascii="Times New Roman" w:hAnsi="Times New Roman" w:cs="Times New Roman"/>
          <w:szCs w:val="21"/>
          <w:lang w:val="zh-CN"/>
        </w:rPr>
        <w:t>w</w:t>
      </w:r>
      <w:r w:rsidRPr="00E965B3">
        <w:rPr>
          <w:rFonts w:ascii="Times New Roman" w:hAnsi="Times New Roman" w:cs="Times New Roman"/>
          <w:szCs w:val="21"/>
          <w:lang w:val="zh-CN"/>
        </w:rPr>
        <w:t>/</w:t>
      </w:r>
      <w:r w:rsidRPr="0040245D">
        <w:rPr>
          <w:rFonts w:ascii="Times New Roman" w:hAnsi="Times New Roman" w:cs="Times New Roman"/>
          <w:szCs w:val="21"/>
          <w:lang w:val="zh-CN"/>
        </w:rPr>
        <w:t>Uref</w:t>
      </w:r>
      <w:r w:rsidRPr="00E965B3">
        <w:rPr>
          <w:rFonts w:ascii="Times New Roman" w:hAnsi="Times New Roman" w:cs="Times New Roman"/>
          <w:szCs w:val="21"/>
          <w:lang w:val="zh-CN"/>
        </w:rPr>
        <w:t>先向垂直向上方向增大后减小，管口中轴线附近绝对值最小接近</w:t>
      </w:r>
      <w:r w:rsidRPr="00E965B3">
        <w:rPr>
          <w:rFonts w:ascii="Times New Roman" w:hAnsi="Times New Roman" w:cs="Times New Roman"/>
          <w:szCs w:val="21"/>
          <w:lang w:val="zh-CN"/>
        </w:rPr>
        <w:t>0</w:t>
      </w:r>
      <w:r w:rsidRPr="00E965B3">
        <w:rPr>
          <w:rFonts w:ascii="Times New Roman" w:hAnsi="Times New Roman" w:cs="Times New Roman"/>
          <w:szCs w:val="21"/>
          <w:lang w:val="zh-CN"/>
        </w:rPr>
        <w:t>，跨过中轴线后向垂直向下</w:t>
      </w:r>
      <w:r w:rsidRPr="00E965B3">
        <w:rPr>
          <w:rFonts w:ascii="Times New Roman" w:hAnsi="Times New Roman" w:cs="Times New Roman"/>
          <w:szCs w:val="21"/>
          <w:lang w:val="zh-CN"/>
        </w:rPr>
        <w:t>方向先增大后减小，自由液面处由于涡旋影响出现负值。</w:t>
      </w:r>
    </w:p>
    <w:p w14:paraId="6D9767A3" w14:textId="433A9347" w:rsidR="0040245D" w:rsidRPr="00E965B3" w:rsidRDefault="0040245D" w:rsidP="0040245D">
      <w:pPr>
        <w:tabs>
          <w:tab w:val="left" w:pos="1419"/>
          <w:tab w:val="left" w:pos="1899"/>
          <w:tab w:val="left" w:pos="2696"/>
          <w:tab w:val="left" w:pos="3896"/>
          <w:tab w:val="left" w:pos="6575"/>
          <w:tab w:val="left" w:pos="7165"/>
          <w:tab w:val="left" w:pos="7885"/>
        </w:tabs>
        <w:ind w:rightChars="-20" w:right="-42" w:firstLineChars="200" w:firstLine="420"/>
        <w:rPr>
          <w:rFonts w:ascii="Times New Roman" w:hAnsi="Times New Roman" w:cs="Times New Roman"/>
          <w:szCs w:val="21"/>
          <w:lang w:val="zh-CN"/>
        </w:rPr>
      </w:pPr>
      <w:r w:rsidRPr="00E965B3">
        <w:rPr>
          <w:rFonts w:ascii="Times New Roman" w:hAnsi="Times New Roman" w:cs="Times New Roman"/>
          <w:szCs w:val="21"/>
          <w:lang w:val="zh-CN"/>
        </w:rPr>
        <w:t>(2)</w:t>
      </w:r>
      <w:r>
        <w:rPr>
          <w:rFonts w:ascii="Times New Roman" w:hAnsi="Times New Roman" w:cs="Times New Roman" w:hint="eastAsia"/>
          <w:szCs w:val="21"/>
          <w:lang w:val="zh-CN"/>
        </w:rPr>
        <w:t>右出流管道</w:t>
      </w:r>
      <w:r w:rsidRPr="00E965B3">
        <w:rPr>
          <w:rFonts w:ascii="Times New Roman" w:hAnsi="Times New Roman" w:cs="Times New Roman"/>
          <w:szCs w:val="21"/>
          <w:lang w:val="zh-CN"/>
        </w:rPr>
        <w:t>管口上方流态受多个涡旋系统影响，涡旋系统靠近右壁面随着雷诺数增大，涡旋系统趋于合并，涡旋结构逐渐稳定，涡量逐渐增强；</w:t>
      </w:r>
      <w:r>
        <w:rPr>
          <w:rFonts w:ascii="Times New Roman" w:hAnsi="Times New Roman" w:cs="Times New Roman" w:hint="eastAsia"/>
          <w:szCs w:val="21"/>
          <w:lang w:val="zh-CN"/>
        </w:rPr>
        <w:t>左出流管道</w:t>
      </w:r>
      <w:r w:rsidRPr="00E965B3">
        <w:rPr>
          <w:rFonts w:ascii="Times New Roman" w:hAnsi="Times New Roman" w:cs="Times New Roman"/>
          <w:szCs w:val="21"/>
          <w:lang w:val="zh-CN"/>
        </w:rPr>
        <w:t>上方流态受一个涡旋系统影响，随着雷诺数增大，该涡旋系统位置由贴近左壁面转移至管口正上方靠近后壁面处，涡量强度逐渐增强。</w:t>
      </w:r>
    </w:p>
    <w:p w14:paraId="646FDC3D" w14:textId="77777777" w:rsidR="0040245D" w:rsidRPr="00E965B3" w:rsidRDefault="0040245D" w:rsidP="0040245D">
      <w:pPr>
        <w:tabs>
          <w:tab w:val="left" w:pos="1419"/>
          <w:tab w:val="left" w:pos="1899"/>
          <w:tab w:val="left" w:pos="2696"/>
          <w:tab w:val="left" w:pos="3896"/>
          <w:tab w:val="left" w:pos="6575"/>
          <w:tab w:val="left" w:pos="7165"/>
          <w:tab w:val="left" w:pos="7885"/>
        </w:tabs>
        <w:ind w:rightChars="-20" w:right="-42" w:firstLineChars="200" w:firstLine="420"/>
        <w:rPr>
          <w:rFonts w:ascii="Times New Roman" w:hAnsi="Times New Roman" w:cs="Times New Roman"/>
          <w:szCs w:val="21"/>
          <w:lang w:val="zh-CN"/>
        </w:rPr>
      </w:pPr>
      <w:r w:rsidRPr="00E965B3">
        <w:rPr>
          <w:rFonts w:ascii="Times New Roman" w:hAnsi="Times New Roman" w:cs="Times New Roman"/>
          <w:szCs w:val="21"/>
          <w:lang w:val="zh-CN"/>
        </w:rPr>
        <w:t>(3)</w:t>
      </w:r>
      <w:r w:rsidRPr="00E965B3">
        <w:rPr>
          <w:rFonts w:ascii="Times New Roman" w:hAnsi="Times New Roman" w:cs="Times New Roman"/>
          <w:szCs w:val="21"/>
          <w:lang w:val="zh-CN"/>
        </w:rPr>
        <w:t>两个出水管口正上方靠近后壁面处容易形成立面漩涡，随着雷诺数增大，出流管道</w:t>
      </w:r>
      <w:r w:rsidRPr="00E965B3">
        <w:rPr>
          <w:rFonts w:ascii="Times New Roman" w:hAnsi="Times New Roman" w:cs="Times New Roman"/>
          <w:szCs w:val="21"/>
          <w:lang w:val="zh-CN"/>
        </w:rPr>
        <w:t>1</w:t>
      </w:r>
      <w:r>
        <w:rPr>
          <w:rFonts w:ascii="Times New Roman" w:hAnsi="Times New Roman" w:cs="Times New Roman" w:hint="eastAsia"/>
          <w:szCs w:val="21"/>
          <w:lang w:val="zh-CN"/>
        </w:rPr>
        <w:t>#</w:t>
      </w:r>
      <w:r w:rsidRPr="00E965B3">
        <w:rPr>
          <w:rFonts w:ascii="Times New Roman" w:hAnsi="Times New Roman" w:cs="Times New Roman"/>
          <w:szCs w:val="21"/>
          <w:lang w:val="zh-CN"/>
        </w:rPr>
        <w:t>管口前立面涡量方向反方向增强；出流管道</w:t>
      </w:r>
      <w:r w:rsidRPr="00E965B3">
        <w:rPr>
          <w:rFonts w:ascii="Times New Roman" w:hAnsi="Times New Roman" w:cs="Times New Roman"/>
          <w:szCs w:val="21"/>
          <w:lang w:val="zh-CN"/>
        </w:rPr>
        <w:t>2</w:t>
      </w:r>
      <w:r>
        <w:rPr>
          <w:rFonts w:ascii="Times New Roman" w:hAnsi="Times New Roman" w:cs="Times New Roman" w:hint="eastAsia"/>
          <w:szCs w:val="21"/>
          <w:lang w:val="zh-CN"/>
        </w:rPr>
        <w:t>#</w:t>
      </w:r>
      <w:r w:rsidRPr="00E965B3">
        <w:rPr>
          <w:rFonts w:ascii="Times New Roman" w:hAnsi="Times New Roman" w:cs="Times New Roman"/>
          <w:szCs w:val="21"/>
          <w:lang w:val="zh-CN"/>
        </w:rPr>
        <w:t>随雷诺数增大，靠近后壁面处的立面漩涡涡量增强。</w:t>
      </w:r>
    </w:p>
    <w:p w14:paraId="3260EC19" w14:textId="399D0A67" w:rsidR="0040245D" w:rsidRPr="00E965B3" w:rsidRDefault="0040245D" w:rsidP="0040245D">
      <w:pPr>
        <w:tabs>
          <w:tab w:val="left" w:pos="1419"/>
          <w:tab w:val="left" w:pos="1899"/>
          <w:tab w:val="left" w:pos="2696"/>
          <w:tab w:val="left" w:pos="3896"/>
          <w:tab w:val="left" w:pos="6575"/>
          <w:tab w:val="left" w:pos="7165"/>
          <w:tab w:val="left" w:pos="7885"/>
        </w:tabs>
        <w:ind w:rightChars="-20" w:right="-42" w:firstLineChars="200" w:firstLine="420"/>
        <w:rPr>
          <w:rFonts w:ascii="Times New Roman" w:hAnsi="Times New Roman" w:cs="Times New Roman"/>
          <w:szCs w:val="21"/>
          <w:lang w:val="zh-CN"/>
        </w:rPr>
      </w:pPr>
      <w:r>
        <w:rPr>
          <w:rFonts w:ascii="Times New Roman" w:hAnsi="Times New Roman" w:cs="Times New Roman" w:hint="eastAsia"/>
          <w:szCs w:val="21"/>
          <w:lang w:val="zh-CN"/>
        </w:rPr>
        <w:lastRenderedPageBreak/>
        <w:t>本文</w:t>
      </w:r>
      <w:r w:rsidRPr="00E965B3">
        <w:rPr>
          <w:rFonts w:ascii="Times New Roman" w:hAnsi="Times New Roman" w:cs="Times New Roman"/>
          <w:szCs w:val="21"/>
          <w:lang w:val="zh-CN"/>
        </w:rPr>
        <w:t>研究结果可为</w:t>
      </w:r>
      <w:r>
        <w:rPr>
          <w:rFonts w:ascii="Times New Roman" w:hAnsi="Times New Roman" w:cs="Times New Roman" w:hint="eastAsia"/>
          <w:szCs w:val="21"/>
          <w:lang w:val="zh-CN"/>
        </w:rPr>
        <w:t>深</w:t>
      </w:r>
      <w:r w:rsidR="00F61D3B">
        <w:rPr>
          <w:rFonts w:ascii="Times New Roman" w:hAnsi="Times New Roman" w:cs="Times New Roman" w:hint="eastAsia"/>
          <w:szCs w:val="21"/>
          <w:lang w:val="zh-CN"/>
        </w:rPr>
        <w:t>隧</w:t>
      </w:r>
      <w:r>
        <w:rPr>
          <w:rFonts w:ascii="Times New Roman" w:hAnsi="Times New Roman" w:cs="Times New Roman" w:hint="eastAsia"/>
          <w:szCs w:val="21"/>
          <w:lang w:val="zh-CN"/>
        </w:rPr>
        <w:t>泵站</w:t>
      </w:r>
      <w:r w:rsidRPr="00E965B3">
        <w:rPr>
          <w:rFonts w:ascii="Times New Roman" w:hAnsi="Times New Roman" w:cs="Times New Roman"/>
          <w:szCs w:val="21"/>
          <w:lang w:val="zh-CN"/>
        </w:rPr>
        <w:t>进水池流动特性领域研究提供参考。</w:t>
      </w:r>
    </w:p>
    <w:p w14:paraId="0697EDD4" w14:textId="0D8BA08E" w:rsidR="0040245D" w:rsidRPr="0040245D" w:rsidRDefault="0040245D" w:rsidP="0040245D">
      <w:pPr>
        <w:tabs>
          <w:tab w:val="left" w:pos="1419"/>
          <w:tab w:val="left" w:pos="1899"/>
          <w:tab w:val="left" w:pos="2696"/>
          <w:tab w:val="left" w:pos="3896"/>
          <w:tab w:val="left" w:pos="6575"/>
          <w:tab w:val="left" w:pos="7165"/>
          <w:tab w:val="left" w:pos="7885"/>
        </w:tabs>
        <w:spacing w:before="156"/>
        <w:ind w:rightChars="-20" w:right="-42" w:firstLineChars="200" w:firstLine="420"/>
        <w:rPr>
          <w:rFonts w:ascii="Times New Roman" w:hAnsi="Times New Roman" w:cs="Times New Roman"/>
          <w:szCs w:val="21"/>
          <w:lang w:val="zh-CN"/>
        </w:rPr>
      </w:pPr>
    </w:p>
    <w:p w14:paraId="4C91F40A" w14:textId="26AD6F40" w:rsidR="007E1944" w:rsidRPr="0040245D" w:rsidRDefault="00A16498" w:rsidP="0040245D">
      <w:pPr>
        <w:widowControl/>
        <w:tabs>
          <w:tab w:val="left" w:pos="420"/>
        </w:tabs>
        <w:spacing w:line="240" w:lineRule="atLeast"/>
        <w:ind w:left="482" w:hangingChars="200" w:hanging="482"/>
        <w:jc w:val="center"/>
        <w:rPr>
          <w:rFonts w:ascii="Times New Roman" w:eastAsia="宋体" w:hAnsi="Times New Roman" w:cs="Times New Roman"/>
          <w:b/>
          <w:bCs/>
          <w:color w:val="000000" w:themeColor="text1"/>
          <w:kern w:val="0"/>
          <w:sz w:val="24"/>
          <w:szCs w:val="24"/>
        </w:rPr>
      </w:pPr>
      <w:r w:rsidRPr="0040245D">
        <w:rPr>
          <w:rFonts w:ascii="Times New Roman" w:eastAsia="宋体" w:hAnsi="Times New Roman" w:cs="Times New Roman"/>
          <w:b/>
          <w:bCs/>
          <w:color w:val="000000" w:themeColor="text1"/>
          <w:kern w:val="0"/>
          <w:sz w:val="24"/>
          <w:szCs w:val="24"/>
        </w:rPr>
        <w:t>参考文献</w:t>
      </w:r>
      <w:r w:rsidR="007E1944" w:rsidRPr="0040245D">
        <w:rPr>
          <w:rFonts w:ascii="Times New Roman" w:eastAsia="宋体" w:hAnsi="Times New Roman" w:cs="Times New Roman"/>
          <w:b/>
          <w:bCs/>
          <w:color w:val="000000" w:themeColor="text1"/>
          <w:kern w:val="0"/>
          <w:sz w:val="24"/>
          <w:szCs w:val="24"/>
        </w:rPr>
        <w:t>（</w:t>
      </w:r>
      <w:r w:rsidR="007E1944" w:rsidRPr="0040245D">
        <w:rPr>
          <w:rFonts w:ascii="Times New Roman" w:eastAsia="宋体" w:hAnsi="Times New Roman" w:cs="Times New Roman"/>
          <w:b/>
          <w:bCs/>
          <w:color w:val="000000" w:themeColor="text1"/>
          <w:kern w:val="0"/>
          <w:sz w:val="24"/>
          <w:szCs w:val="24"/>
        </w:rPr>
        <w:t>References</w:t>
      </w:r>
      <w:r w:rsidR="007E1944" w:rsidRPr="0040245D">
        <w:rPr>
          <w:rFonts w:ascii="Times New Roman" w:eastAsia="宋体" w:hAnsi="Times New Roman" w:cs="Times New Roman"/>
          <w:b/>
          <w:bCs/>
          <w:color w:val="000000" w:themeColor="text1"/>
          <w:kern w:val="0"/>
          <w:sz w:val="24"/>
          <w:szCs w:val="24"/>
        </w:rPr>
        <w:t>）</w:t>
      </w:r>
    </w:p>
    <w:p w14:paraId="53981164" w14:textId="77777777" w:rsidR="0040245D" w:rsidRPr="00322383" w:rsidRDefault="0040245D" w:rsidP="0040245D">
      <w:pPr>
        <w:numPr>
          <w:ilvl w:val="0"/>
          <w:numId w:val="28"/>
        </w:numPr>
        <w:tabs>
          <w:tab w:val="clear" w:pos="648"/>
          <w:tab w:val="num" w:pos="440"/>
          <w:tab w:val="num" w:pos="851"/>
        </w:tabs>
        <w:ind w:left="360" w:hangingChars="200" w:hanging="360"/>
        <w:rPr>
          <w:rFonts w:ascii="Times New Roman" w:hAnsi="Times New Roman" w:cs="Times New Roman"/>
          <w:sz w:val="18"/>
          <w:szCs w:val="20"/>
        </w:rPr>
      </w:pPr>
      <w:r w:rsidRPr="00E965B3">
        <w:rPr>
          <w:rFonts w:ascii="Times New Roman" w:hAnsi="Times New Roman" w:cs="Times New Roman"/>
          <w:sz w:val="18"/>
          <w:szCs w:val="20"/>
          <w:lang w:val="zh-CN"/>
        </w:rPr>
        <w:t>安瑞冬</w:t>
      </w:r>
      <w:r w:rsidRPr="00E965B3">
        <w:rPr>
          <w:rFonts w:ascii="Times New Roman" w:hAnsi="Times New Roman" w:cs="Times New Roman"/>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游景皓</w:t>
      </w:r>
      <w:r w:rsidRPr="00E965B3">
        <w:rPr>
          <w:rFonts w:ascii="Times New Roman" w:hAnsi="Times New Roman" w:cs="Times New Roman"/>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廖磊</w:t>
      </w:r>
      <w:r w:rsidRPr="00E965B3">
        <w:rPr>
          <w:rFonts w:ascii="Times New Roman" w:hAnsi="Times New Roman" w:cs="Times New Roman"/>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等</w:t>
      </w:r>
      <w:r w:rsidRPr="00E965B3">
        <w:rPr>
          <w:rFonts w:ascii="Times New Roman" w:hAnsi="Times New Roman" w:cs="Times New Roman"/>
          <w:sz w:val="18"/>
          <w:szCs w:val="20"/>
          <w:lang w:val="zh-CN"/>
        </w:rPr>
        <w:t>.</w:t>
      </w:r>
      <w:bookmarkStart w:id="11" w:name="OLE_LINK4"/>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深层隧道排水系统中井隧水力学特性研究</w:t>
      </w:r>
      <w:bookmarkEnd w:id="11"/>
      <w:r w:rsidRPr="00E965B3">
        <w:rPr>
          <w:rFonts w:ascii="Times New Roman" w:hAnsi="Times New Roman" w:cs="Times New Roman"/>
          <w:sz w:val="18"/>
          <w:szCs w:val="20"/>
          <w:lang w:val="zh-CN"/>
        </w:rPr>
        <w:t>[J].</w:t>
      </w:r>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水利</w:t>
      </w:r>
      <w:r w:rsidRPr="00E965B3">
        <w:rPr>
          <w:rFonts w:ascii="Times New Roman" w:hAnsi="Times New Roman" w:cs="Times New Roman" w:hint="eastAsia"/>
          <w:sz w:val="18"/>
          <w:szCs w:val="20"/>
          <w:lang w:val="zh-CN"/>
        </w:rPr>
        <w:t>学</w:t>
      </w:r>
      <w:r w:rsidRPr="00E965B3">
        <w:rPr>
          <w:rFonts w:ascii="Times New Roman" w:hAnsi="Times New Roman" w:cs="Times New Roman"/>
          <w:sz w:val="18"/>
          <w:szCs w:val="20"/>
          <w:lang w:val="zh-CN"/>
        </w:rPr>
        <w:t>报</w:t>
      </w:r>
      <w:r w:rsidRPr="00E965B3">
        <w:rPr>
          <w:rFonts w:ascii="Times New Roman" w:hAnsi="Times New Roman" w:cs="Times New Roman"/>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2021,</w:t>
      </w:r>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52(12):</w:t>
      </w:r>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1498-1507.</w:t>
      </w:r>
      <w:r w:rsidRPr="00E965B3">
        <w:t xml:space="preserve"> </w:t>
      </w:r>
    </w:p>
    <w:p w14:paraId="0BE00246" w14:textId="69527689" w:rsidR="0040245D" w:rsidRPr="00087091" w:rsidRDefault="0040245D" w:rsidP="0040245D">
      <w:pPr>
        <w:tabs>
          <w:tab w:val="num" w:pos="851"/>
        </w:tabs>
        <w:ind w:left="426" w:rightChars="100" w:right="210"/>
        <w:rPr>
          <w:rFonts w:ascii="Times New Roman" w:hAnsi="Times New Roman" w:cs="Times New Roman"/>
          <w:sz w:val="18"/>
          <w:szCs w:val="20"/>
        </w:rPr>
      </w:pPr>
      <w:r w:rsidRPr="00F9189E">
        <w:rPr>
          <w:rFonts w:ascii="Times New Roman" w:hAnsi="Times New Roman" w:cs="Times New Roman"/>
          <w:sz w:val="18"/>
          <w:szCs w:val="20"/>
        </w:rPr>
        <w:t>AN</w:t>
      </w:r>
      <w:r>
        <w:rPr>
          <w:rFonts w:ascii="Times New Roman" w:hAnsi="Times New Roman" w:cs="Times New Roman"/>
          <w:sz w:val="18"/>
          <w:szCs w:val="20"/>
        </w:rPr>
        <w:t xml:space="preserve"> Ruidong, YOU Jinghao, LIAO Lei, et al. </w:t>
      </w:r>
      <w:r w:rsidRPr="00F9189E">
        <w:rPr>
          <w:rFonts w:ascii="Times New Roman" w:hAnsi="Times New Roman" w:cs="Times New Roman"/>
          <w:sz w:val="18"/>
          <w:szCs w:val="20"/>
        </w:rPr>
        <w:t>Study on the hydraulic characteristics of dropshaft and tunnel in the deep tunnel drainage system</w:t>
      </w:r>
      <w:r>
        <w:rPr>
          <w:rFonts w:ascii="Times New Roman" w:hAnsi="Times New Roman" w:cs="Times New Roman"/>
          <w:sz w:val="18"/>
          <w:szCs w:val="20"/>
        </w:rPr>
        <w:t>[J]. Journal of Hydraulic Engineering,</w:t>
      </w:r>
      <w:r w:rsidRPr="00F9189E">
        <w:rPr>
          <w:rFonts w:ascii="Times New Roman" w:hAnsi="Times New Roman" w:cs="Times New Roman"/>
          <w:sz w:val="18"/>
          <w:szCs w:val="20"/>
        </w:rPr>
        <w:t xml:space="preserve"> </w:t>
      </w:r>
      <w:r w:rsidRPr="00E965B3">
        <w:rPr>
          <w:rFonts w:ascii="Times New Roman" w:hAnsi="Times New Roman" w:cs="Times New Roman"/>
          <w:sz w:val="18"/>
          <w:szCs w:val="20"/>
        </w:rPr>
        <w:t>2021,</w:t>
      </w:r>
      <w:r>
        <w:rPr>
          <w:rFonts w:ascii="Times New Roman" w:hAnsi="Times New Roman" w:cs="Times New Roman"/>
          <w:sz w:val="18"/>
          <w:szCs w:val="20"/>
        </w:rPr>
        <w:t xml:space="preserve"> </w:t>
      </w:r>
      <w:r w:rsidRPr="00E965B3">
        <w:rPr>
          <w:rFonts w:ascii="Times New Roman" w:hAnsi="Times New Roman" w:cs="Times New Roman"/>
          <w:sz w:val="18"/>
          <w:szCs w:val="20"/>
        </w:rPr>
        <w:t>52(12):</w:t>
      </w:r>
      <w:r>
        <w:rPr>
          <w:rFonts w:ascii="Times New Roman" w:hAnsi="Times New Roman" w:cs="Times New Roman"/>
          <w:sz w:val="18"/>
          <w:szCs w:val="20"/>
        </w:rPr>
        <w:t xml:space="preserve"> </w:t>
      </w:r>
      <w:r w:rsidRPr="00E965B3">
        <w:rPr>
          <w:rFonts w:ascii="Times New Roman" w:hAnsi="Times New Roman" w:cs="Times New Roman"/>
          <w:sz w:val="18"/>
          <w:szCs w:val="20"/>
        </w:rPr>
        <w:t>1498-1507</w:t>
      </w:r>
      <w:r>
        <w:rPr>
          <w:rFonts w:ascii="Times New Roman" w:hAnsi="Times New Roman" w:cs="Times New Roman"/>
          <w:sz w:val="18"/>
          <w:szCs w:val="20"/>
        </w:rPr>
        <w:t>. (in Chinese)</w:t>
      </w:r>
    </w:p>
    <w:p w14:paraId="2BC3DBD9" w14:textId="77777777" w:rsidR="0040245D" w:rsidRDefault="0040245D" w:rsidP="0040245D">
      <w:pPr>
        <w:numPr>
          <w:ilvl w:val="0"/>
          <w:numId w:val="28"/>
        </w:numPr>
        <w:tabs>
          <w:tab w:val="clear" w:pos="648"/>
          <w:tab w:val="num" w:pos="440"/>
          <w:tab w:val="num" w:pos="851"/>
        </w:tabs>
        <w:ind w:left="360" w:hangingChars="200" w:hanging="360"/>
        <w:jc w:val="left"/>
        <w:rPr>
          <w:rFonts w:ascii="Times New Roman" w:hAnsi="Times New Roman" w:cs="Times New Roman"/>
          <w:sz w:val="18"/>
          <w:szCs w:val="20"/>
        </w:rPr>
      </w:pPr>
      <w:r w:rsidRPr="00E965B3">
        <w:rPr>
          <w:rFonts w:ascii="Times New Roman" w:hAnsi="Times New Roman" w:cs="Times New Roman"/>
          <w:sz w:val="18"/>
          <w:szCs w:val="20"/>
          <w:lang w:val="zh-CN"/>
        </w:rPr>
        <w:t>刘家宏</w:t>
      </w:r>
      <w:r w:rsidRPr="00E965B3">
        <w:rPr>
          <w:rFonts w:ascii="Times New Roman" w:hAnsi="Times New Roman" w:cs="Times New Roman"/>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夏霖</w:t>
      </w:r>
      <w:r w:rsidRPr="00E965B3">
        <w:rPr>
          <w:rFonts w:ascii="Times New Roman" w:hAnsi="Times New Roman" w:cs="Times New Roman"/>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王浩</w:t>
      </w:r>
      <w:r w:rsidRPr="00E965B3">
        <w:rPr>
          <w:rFonts w:ascii="Times New Roman" w:hAnsi="Times New Roman" w:cs="Times New Roman"/>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等</w:t>
      </w:r>
      <w:r w:rsidRPr="00E965B3">
        <w:rPr>
          <w:rFonts w:ascii="Times New Roman" w:hAnsi="Times New Roman" w:cs="Times New Roman"/>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城市深隧排水系统典型案例分析</w:t>
      </w:r>
      <w:r w:rsidRPr="00E965B3">
        <w:rPr>
          <w:rFonts w:ascii="Times New Roman" w:hAnsi="Times New Roman" w:cs="Times New Roman"/>
          <w:sz w:val="18"/>
          <w:szCs w:val="20"/>
          <w:lang w:val="zh-CN"/>
        </w:rPr>
        <w:t>[J].</w:t>
      </w:r>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科学通报</w:t>
      </w:r>
      <w:r w:rsidRPr="00E965B3">
        <w:rPr>
          <w:rFonts w:ascii="Times New Roman" w:hAnsi="Times New Roman" w:cs="Times New Roman"/>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2017,</w:t>
      </w:r>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62(27):</w:t>
      </w:r>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3269-3276</w:t>
      </w:r>
      <w:r w:rsidRPr="00E965B3">
        <w:rPr>
          <w:rFonts w:ascii="Times New Roman" w:hAnsi="Times New Roman" w:cs="Times New Roman"/>
          <w:sz w:val="18"/>
          <w:szCs w:val="20"/>
        </w:rPr>
        <w:t>.</w:t>
      </w:r>
    </w:p>
    <w:p w14:paraId="13D5D1F3" w14:textId="0A38F64F" w:rsidR="0040245D" w:rsidRPr="00E965B3" w:rsidRDefault="0040245D" w:rsidP="0040245D">
      <w:pPr>
        <w:tabs>
          <w:tab w:val="num" w:pos="851"/>
        </w:tabs>
        <w:ind w:left="426" w:rightChars="100" w:right="210"/>
        <w:rPr>
          <w:rFonts w:ascii="Times New Roman" w:hAnsi="Times New Roman" w:cs="Times New Roman"/>
          <w:sz w:val="18"/>
          <w:szCs w:val="20"/>
        </w:rPr>
      </w:pPr>
      <w:r w:rsidRPr="00836EFD">
        <w:rPr>
          <w:rFonts w:ascii="Times New Roman" w:hAnsi="Times New Roman" w:cs="Times New Roman" w:hint="eastAsia"/>
          <w:sz w:val="18"/>
          <w:szCs w:val="20"/>
        </w:rPr>
        <w:t>L</w:t>
      </w:r>
      <w:r w:rsidRPr="00836EFD">
        <w:rPr>
          <w:rFonts w:ascii="Times New Roman" w:hAnsi="Times New Roman" w:cs="Times New Roman"/>
          <w:sz w:val="18"/>
          <w:szCs w:val="20"/>
        </w:rPr>
        <w:t>IU Jiahong, XIA Lin, W</w:t>
      </w:r>
      <w:r>
        <w:rPr>
          <w:rFonts w:ascii="Times New Roman" w:hAnsi="Times New Roman" w:cs="Times New Roman"/>
          <w:sz w:val="18"/>
          <w:szCs w:val="20"/>
        </w:rPr>
        <w:t>ANG Hao, et al. Typical case analysis of deep tunnel drainage system in urban area[J].</w:t>
      </w:r>
      <w:r w:rsidRPr="0040245D">
        <w:rPr>
          <w:rFonts w:ascii="Times New Roman" w:hAnsi="Times New Roman" w:cs="Times New Roman"/>
          <w:sz w:val="18"/>
          <w:szCs w:val="20"/>
        </w:rPr>
        <w:t xml:space="preserve"> </w:t>
      </w:r>
      <w:r w:rsidRPr="00836EFD">
        <w:rPr>
          <w:rFonts w:ascii="Times New Roman" w:hAnsi="Times New Roman" w:cs="Times New Roman"/>
          <w:sz w:val="18"/>
          <w:szCs w:val="20"/>
        </w:rPr>
        <w:t>Chinese Science Bulletin</w:t>
      </w:r>
      <w:r>
        <w:rPr>
          <w:rFonts w:ascii="Times New Roman" w:hAnsi="Times New Roman" w:cs="Times New Roman"/>
          <w:sz w:val="18"/>
          <w:szCs w:val="20"/>
        </w:rPr>
        <w:t xml:space="preserve">, </w:t>
      </w:r>
      <w:r w:rsidRPr="001B7A20">
        <w:rPr>
          <w:rFonts w:ascii="Times New Roman" w:hAnsi="Times New Roman" w:cs="Times New Roman"/>
          <w:sz w:val="18"/>
          <w:szCs w:val="20"/>
        </w:rPr>
        <w:t>2017, 62(27): 3269-3276</w:t>
      </w:r>
      <w:r w:rsidRPr="00E965B3">
        <w:rPr>
          <w:rFonts w:ascii="Times New Roman" w:hAnsi="Times New Roman" w:cs="Times New Roman"/>
          <w:sz w:val="18"/>
          <w:szCs w:val="20"/>
        </w:rPr>
        <w:t>.</w:t>
      </w:r>
      <w:r>
        <w:rPr>
          <w:rFonts w:ascii="Times New Roman" w:hAnsi="Times New Roman" w:cs="Times New Roman"/>
          <w:sz w:val="18"/>
          <w:szCs w:val="20"/>
        </w:rPr>
        <w:t xml:space="preserve"> (in Chinese)</w:t>
      </w:r>
    </w:p>
    <w:p w14:paraId="26D31961" w14:textId="6861F84D" w:rsidR="0040245D" w:rsidRPr="0040245D" w:rsidRDefault="0040245D" w:rsidP="0040245D">
      <w:pPr>
        <w:numPr>
          <w:ilvl w:val="0"/>
          <w:numId w:val="28"/>
        </w:numPr>
        <w:tabs>
          <w:tab w:val="clear" w:pos="648"/>
          <w:tab w:val="num" w:pos="440"/>
          <w:tab w:val="num" w:pos="851"/>
        </w:tabs>
        <w:ind w:left="360" w:hangingChars="200" w:hanging="360"/>
        <w:rPr>
          <w:rFonts w:ascii="Times New Roman" w:hAnsi="Times New Roman" w:cs="Times New Roman"/>
          <w:sz w:val="18"/>
          <w:szCs w:val="20"/>
        </w:rPr>
      </w:pPr>
      <w:r w:rsidRPr="00E965B3">
        <w:rPr>
          <w:rFonts w:ascii="Times New Roman" w:hAnsi="Times New Roman" w:cs="Times New Roman"/>
          <w:sz w:val="18"/>
          <w:szCs w:val="20"/>
        </w:rPr>
        <w:t>Wang T</w:t>
      </w:r>
      <w:r>
        <w:rPr>
          <w:rFonts w:ascii="Times New Roman" w:hAnsi="Times New Roman" w:cs="Times New Roman"/>
          <w:sz w:val="18"/>
          <w:szCs w:val="20"/>
        </w:rPr>
        <w:t>.</w:t>
      </w:r>
      <w:r w:rsidRPr="00E965B3">
        <w:rPr>
          <w:rFonts w:ascii="Times New Roman" w:hAnsi="Times New Roman" w:cs="Times New Roman"/>
          <w:sz w:val="18"/>
          <w:szCs w:val="20"/>
        </w:rPr>
        <w:t>, Tan L</w:t>
      </w:r>
      <w:r>
        <w:rPr>
          <w:rFonts w:ascii="Times New Roman" w:hAnsi="Times New Roman" w:cs="Times New Roman"/>
          <w:sz w:val="18"/>
          <w:szCs w:val="20"/>
        </w:rPr>
        <w:t>.</w:t>
      </w:r>
      <w:r w:rsidRPr="00E965B3">
        <w:rPr>
          <w:rFonts w:ascii="Times New Roman" w:hAnsi="Times New Roman" w:cs="Times New Roman"/>
          <w:sz w:val="18"/>
          <w:szCs w:val="20"/>
        </w:rPr>
        <w:t>, Xie S</w:t>
      </w:r>
      <w:r>
        <w:rPr>
          <w:rFonts w:ascii="Times New Roman" w:hAnsi="Times New Roman" w:cs="Times New Roman"/>
          <w:sz w:val="18"/>
          <w:szCs w:val="20"/>
        </w:rPr>
        <w:t>.</w:t>
      </w:r>
      <w:r w:rsidRPr="00E965B3">
        <w:rPr>
          <w:rFonts w:ascii="Times New Roman" w:hAnsi="Times New Roman" w:cs="Times New Roman"/>
          <w:sz w:val="18"/>
          <w:szCs w:val="20"/>
        </w:rPr>
        <w:t>, Ma B</w:t>
      </w:r>
      <w:r>
        <w:rPr>
          <w:rFonts w:ascii="Times New Roman" w:hAnsi="Times New Roman" w:cs="Times New Roman"/>
          <w:sz w:val="18"/>
          <w:szCs w:val="20"/>
        </w:rPr>
        <w:t>.</w:t>
      </w:r>
      <w:r w:rsidRPr="00E965B3">
        <w:rPr>
          <w:rFonts w:ascii="Times New Roman" w:hAnsi="Times New Roman" w:cs="Times New Roman"/>
          <w:sz w:val="18"/>
          <w:szCs w:val="20"/>
        </w:rPr>
        <w:t xml:space="preserve"> Development and applications of common utility tunnels in China[J]. Tunnelling and </w:t>
      </w:r>
      <w:r w:rsidRPr="0040245D">
        <w:rPr>
          <w:rFonts w:ascii="Times New Roman" w:hAnsi="Times New Roman" w:cs="Times New Roman"/>
          <w:sz w:val="18"/>
          <w:szCs w:val="20"/>
        </w:rPr>
        <w:t>Underground Space Technology, 2018, 76: 92</w:t>
      </w:r>
      <w:r w:rsidRPr="0040245D">
        <w:rPr>
          <w:rFonts w:ascii="Times New Roman" w:hAnsi="Times New Roman" w:cs="Times New Roman"/>
          <w:sz w:val="18"/>
          <w:szCs w:val="20"/>
        </w:rPr>
        <w:t>～</w:t>
      </w:r>
      <w:r w:rsidRPr="0040245D">
        <w:rPr>
          <w:rFonts w:ascii="Times New Roman" w:hAnsi="Times New Roman" w:cs="Times New Roman"/>
          <w:sz w:val="18"/>
          <w:szCs w:val="20"/>
        </w:rPr>
        <w:t>106.</w:t>
      </w:r>
    </w:p>
    <w:p w14:paraId="7BA44597" w14:textId="65AA5AD2" w:rsidR="0040245D" w:rsidRPr="0040245D" w:rsidRDefault="0040245D" w:rsidP="0040245D">
      <w:pPr>
        <w:numPr>
          <w:ilvl w:val="0"/>
          <w:numId w:val="28"/>
        </w:numPr>
        <w:tabs>
          <w:tab w:val="clear" w:pos="648"/>
          <w:tab w:val="num" w:pos="440"/>
          <w:tab w:val="num" w:pos="851"/>
        </w:tabs>
        <w:ind w:left="360" w:hangingChars="200" w:hanging="360"/>
        <w:rPr>
          <w:rFonts w:ascii="Times New Roman" w:hAnsi="Times New Roman" w:cs="Times New Roman"/>
          <w:sz w:val="18"/>
          <w:szCs w:val="20"/>
        </w:rPr>
      </w:pPr>
      <w:r w:rsidRPr="00E965B3">
        <w:rPr>
          <w:rFonts w:ascii="Times New Roman" w:hAnsi="Times New Roman" w:cs="Times New Roman"/>
          <w:sz w:val="18"/>
          <w:szCs w:val="20"/>
        </w:rPr>
        <w:t>Tang Y</w:t>
      </w:r>
      <w:r>
        <w:rPr>
          <w:rFonts w:ascii="Times New Roman" w:hAnsi="Times New Roman" w:cs="Times New Roman"/>
          <w:sz w:val="18"/>
          <w:szCs w:val="20"/>
        </w:rPr>
        <w:t>.</w:t>
      </w:r>
      <w:r w:rsidRPr="00E965B3">
        <w:rPr>
          <w:rFonts w:ascii="Times New Roman" w:hAnsi="Times New Roman" w:cs="Times New Roman"/>
          <w:sz w:val="18"/>
          <w:szCs w:val="20"/>
        </w:rPr>
        <w:t xml:space="preserve"> S. Clean, Green and Blue: Singapore's Journey Towards Environmental and Water Sustainability[M]. Iseas-Yusof </w:t>
      </w:r>
      <w:r w:rsidRPr="0040245D">
        <w:rPr>
          <w:rFonts w:ascii="Times New Roman" w:hAnsi="Times New Roman" w:cs="Times New Roman"/>
          <w:sz w:val="18"/>
          <w:szCs w:val="20"/>
        </w:rPr>
        <w:t>Ishak Institute Corporation, 2008.</w:t>
      </w:r>
    </w:p>
    <w:p w14:paraId="133144E5" w14:textId="1D527DCA" w:rsidR="0040245D" w:rsidRPr="0040245D" w:rsidRDefault="0040245D" w:rsidP="0040245D">
      <w:pPr>
        <w:numPr>
          <w:ilvl w:val="0"/>
          <w:numId w:val="28"/>
        </w:numPr>
        <w:tabs>
          <w:tab w:val="clear" w:pos="648"/>
          <w:tab w:val="num" w:pos="440"/>
          <w:tab w:val="num" w:pos="851"/>
        </w:tabs>
        <w:ind w:left="360" w:hangingChars="200" w:hanging="360"/>
        <w:rPr>
          <w:rFonts w:ascii="Times New Roman" w:hAnsi="Times New Roman" w:cs="Times New Roman"/>
          <w:sz w:val="18"/>
          <w:szCs w:val="20"/>
        </w:rPr>
      </w:pPr>
      <w:r w:rsidRPr="00E965B3">
        <w:rPr>
          <w:rFonts w:ascii="Times New Roman" w:hAnsi="Times New Roman" w:cs="Times New Roman"/>
          <w:sz w:val="18"/>
          <w:szCs w:val="20"/>
        </w:rPr>
        <w:t>Guo M</w:t>
      </w:r>
      <w:r>
        <w:rPr>
          <w:rFonts w:ascii="Times New Roman" w:hAnsi="Times New Roman" w:cs="Times New Roman"/>
          <w:sz w:val="18"/>
          <w:szCs w:val="20"/>
        </w:rPr>
        <w:t>.</w:t>
      </w:r>
      <w:r w:rsidRPr="00E965B3">
        <w:rPr>
          <w:rFonts w:ascii="Times New Roman" w:hAnsi="Times New Roman" w:cs="Times New Roman"/>
          <w:sz w:val="18"/>
          <w:szCs w:val="20"/>
        </w:rPr>
        <w:t>, Zuo Z</w:t>
      </w:r>
      <w:r>
        <w:rPr>
          <w:rFonts w:ascii="Times New Roman" w:hAnsi="Times New Roman" w:cs="Times New Roman"/>
          <w:sz w:val="18"/>
          <w:szCs w:val="20"/>
        </w:rPr>
        <w:t>.</w:t>
      </w:r>
      <w:r w:rsidRPr="00E965B3">
        <w:rPr>
          <w:rFonts w:ascii="Times New Roman" w:hAnsi="Times New Roman" w:cs="Times New Roman"/>
          <w:sz w:val="18"/>
          <w:szCs w:val="20"/>
        </w:rPr>
        <w:t>, Liu S</w:t>
      </w:r>
      <w:r>
        <w:rPr>
          <w:rFonts w:ascii="Times New Roman" w:hAnsi="Times New Roman" w:cs="Times New Roman"/>
          <w:sz w:val="18"/>
          <w:szCs w:val="20"/>
        </w:rPr>
        <w:t>.</w:t>
      </w:r>
      <w:r w:rsidRPr="00E965B3">
        <w:rPr>
          <w:rFonts w:ascii="Times New Roman" w:hAnsi="Times New Roman" w:cs="Times New Roman"/>
          <w:sz w:val="18"/>
          <w:szCs w:val="20"/>
        </w:rPr>
        <w:t>, Zuo H</w:t>
      </w:r>
      <w:r>
        <w:rPr>
          <w:rFonts w:ascii="Times New Roman" w:hAnsi="Times New Roman" w:cs="Times New Roman"/>
          <w:sz w:val="18"/>
          <w:szCs w:val="20"/>
        </w:rPr>
        <w:t>.</w:t>
      </w:r>
      <w:r w:rsidRPr="00E965B3">
        <w:rPr>
          <w:rFonts w:ascii="Times New Roman" w:hAnsi="Times New Roman" w:cs="Times New Roman"/>
          <w:sz w:val="18"/>
          <w:szCs w:val="20"/>
        </w:rPr>
        <w:t>, Chen B</w:t>
      </w:r>
      <w:r>
        <w:rPr>
          <w:rFonts w:ascii="Times New Roman" w:hAnsi="Times New Roman" w:cs="Times New Roman"/>
          <w:sz w:val="18"/>
          <w:szCs w:val="20"/>
        </w:rPr>
        <w:t>.</w:t>
      </w:r>
      <w:r w:rsidRPr="00E965B3">
        <w:rPr>
          <w:rFonts w:ascii="Times New Roman" w:hAnsi="Times New Roman" w:cs="Times New Roman"/>
          <w:sz w:val="18"/>
          <w:szCs w:val="20"/>
        </w:rPr>
        <w:t xml:space="preserve">, Li D. Experimental Vortex Flow Patterns in the Primary and Secondary Pump </w:t>
      </w:r>
      <w:r w:rsidRPr="0040245D">
        <w:rPr>
          <w:rFonts w:ascii="Times New Roman" w:hAnsi="Times New Roman" w:cs="Times New Roman"/>
          <w:sz w:val="18"/>
          <w:szCs w:val="20"/>
        </w:rPr>
        <w:t>Intakes of a Model Underground Pumping Station[J]. Energies, 2020, 13(7): 1790.</w:t>
      </w:r>
    </w:p>
    <w:p w14:paraId="642CD2F7" w14:textId="77777777" w:rsidR="0040245D" w:rsidRPr="0040245D" w:rsidRDefault="0040245D" w:rsidP="0040245D">
      <w:pPr>
        <w:numPr>
          <w:ilvl w:val="0"/>
          <w:numId w:val="28"/>
        </w:numPr>
        <w:tabs>
          <w:tab w:val="clear" w:pos="648"/>
          <w:tab w:val="num" w:pos="440"/>
          <w:tab w:val="num" w:pos="851"/>
        </w:tabs>
        <w:ind w:left="360" w:hangingChars="200" w:hanging="360"/>
        <w:jc w:val="left"/>
        <w:rPr>
          <w:rFonts w:ascii="Times New Roman" w:hAnsi="Times New Roman" w:cs="Times New Roman"/>
          <w:sz w:val="18"/>
          <w:szCs w:val="20"/>
          <w:lang w:val="zh-CN"/>
        </w:rPr>
      </w:pPr>
      <w:r w:rsidRPr="00E965B3">
        <w:rPr>
          <w:rFonts w:ascii="Times New Roman" w:hAnsi="Times New Roman" w:cs="Times New Roman"/>
          <w:sz w:val="18"/>
          <w:szCs w:val="20"/>
          <w:lang w:val="zh-CN"/>
        </w:rPr>
        <w:t>王福军</w:t>
      </w:r>
      <w:r w:rsidRPr="00E965B3">
        <w:rPr>
          <w:rFonts w:ascii="Times New Roman" w:hAnsi="Times New Roman" w:cs="Times New Roman"/>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唐学林</w:t>
      </w:r>
      <w:r w:rsidRPr="00E965B3">
        <w:rPr>
          <w:rFonts w:ascii="Times New Roman" w:hAnsi="Times New Roman" w:cs="Times New Roman"/>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陈鑫</w:t>
      </w:r>
      <w:r w:rsidRPr="00E965B3">
        <w:rPr>
          <w:rFonts w:ascii="Times New Roman" w:hAnsi="Times New Roman" w:cs="Times New Roman"/>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等</w:t>
      </w:r>
      <w:r w:rsidRPr="00E965B3">
        <w:rPr>
          <w:rFonts w:ascii="Times New Roman" w:hAnsi="Times New Roman" w:cs="Times New Roman"/>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泵站内部流动分析方法研究进展</w:t>
      </w:r>
      <w:r w:rsidRPr="00E965B3">
        <w:rPr>
          <w:rFonts w:ascii="Times New Roman" w:hAnsi="Times New Roman" w:cs="Times New Roman"/>
          <w:sz w:val="18"/>
          <w:szCs w:val="20"/>
          <w:lang w:val="zh-CN"/>
        </w:rPr>
        <w:t>[J].</w:t>
      </w:r>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水利学报</w:t>
      </w:r>
      <w:r w:rsidRPr="00E965B3">
        <w:rPr>
          <w:rFonts w:ascii="Times New Roman" w:hAnsi="Times New Roman" w:cs="Times New Roman"/>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2018,49(01):</w:t>
      </w:r>
      <w:r>
        <w:rPr>
          <w:rFonts w:ascii="Times New Roman" w:hAnsi="Times New Roman" w:cs="Times New Roman"/>
          <w:sz w:val="18"/>
          <w:szCs w:val="20"/>
          <w:lang w:val="zh-CN"/>
        </w:rPr>
        <w:t xml:space="preserve"> </w:t>
      </w:r>
      <w:r w:rsidRPr="00E965B3">
        <w:rPr>
          <w:rFonts w:ascii="Times New Roman" w:hAnsi="Times New Roman" w:cs="Times New Roman"/>
          <w:sz w:val="18"/>
          <w:szCs w:val="20"/>
          <w:lang w:val="zh-CN"/>
        </w:rPr>
        <w:t>47-61.</w:t>
      </w:r>
    </w:p>
    <w:p w14:paraId="5267F9C2" w14:textId="37018A50" w:rsidR="0040245D" w:rsidRPr="00E965B3" w:rsidRDefault="0040245D" w:rsidP="0040245D">
      <w:pPr>
        <w:tabs>
          <w:tab w:val="num" w:pos="851"/>
        </w:tabs>
        <w:ind w:left="426" w:rightChars="100" w:right="210"/>
        <w:rPr>
          <w:rFonts w:ascii="Times New Roman" w:hAnsi="Times New Roman" w:cs="Times New Roman"/>
          <w:sz w:val="18"/>
          <w:szCs w:val="20"/>
        </w:rPr>
      </w:pPr>
      <w:r w:rsidRPr="008549D1">
        <w:rPr>
          <w:rFonts w:ascii="Times New Roman" w:hAnsi="Times New Roman" w:cs="Times New Roman"/>
          <w:sz w:val="18"/>
          <w:szCs w:val="20"/>
        </w:rPr>
        <w:t>WANG Fujun, TANG Xuelin, C</w:t>
      </w:r>
      <w:r>
        <w:rPr>
          <w:rFonts w:ascii="Times New Roman" w:hAnsi="Times New Roman" w:cs="Times New Roman"/>
          <w:sz w:val="18"/>
          <w:szCs w:val="20"/>
        </w:rPr>
        <w:t>HEN Xin, et al.</w:t>
      </w:r>
      <w:r w:rsidRPr="0040245D">
        <w:rPr>
          <w:rFonts w:ascii="Times New Roman" w:hAnsi="Times New Roman" w:cs="Times New Roman"/>
          <w:sz w:val="18"/>
          <w:szCs w:val="20"/>
        </w:rPr>
        <w:t xml:space="preserve"> </w:t>
      </w:r>
      <w:r w:rsidRPr="008549D1">
        <w:rPr>
          <w:rFonts w:ascii="Times New Roman" w:hAnsi="Times New Roman" w:cs="Times New Roman"/>
          <w:sz w:val="18"/>
          <w:szCs w:val="20"/>
        </w:rPr>
        <w:t>A review on flow analysis method for pumping stations</w:t>
      </w:r>
      <w:r>
        <w:rPr>
          <w:rFonts w:ascii="Times New Roman" w:hAnsi="Times New Roman" w:cs="Times New Roman"/>
          <w:sz w:val="18"/>
          <w:szCs w:val="20"/>
        </w:rPr>
        <w:t>[J].</w:t>
      </w:r>
      <w:r w:rsidRPr="008549D1">
        <w:rPr>
          <w:rFonts w:ascii="Times New Roman" w:hAnsi="Times New Roman" w:cs="Times New Roman"/>
          <w:sz w:val="18"/>
          <w:szCs w:val="20"/>
        </w:rPr>
        <w:t xml:space="preserve"> </w:t>
      </w:r>
      <w:r>
        <w:rPr>
          <w:rFonts w:ascii="Times New Roman" w:hAnsi="Times New Roman" w:cs="Times New Roman"/>
          <w:sz w:val="18"/>
          <w:szCs w:val="20"/>
        </w:rPr>
        <w:t xml:space="preserve">Journal of Hydraulic Engineering, </w:t>
      </w:r>
      <w:r w:rsidRPr="00E965B3">
        <w:rPr>
          <w:rFonts w:ascii="Times New Roman" w:hAnsi="Times New Roman" w:cs="Times New Roman"/>
          <w:sz w:val="18"/>
          <w:szCs w:val="20"/>
        </w:rPr>
        <w:t>2018,</w:t>
      </w:r>
      <w:r>
        <w:rPr>
          <w:rFonts w:ascii="Times New Roman" w:hAnsi="Times New Roman" w:cs="Times New Roman"/>
          <w:sz w:val="18"/>
          <w:szCs w:val="20"/>
        </w:rPr>
        <w:t xml:space="preserve"> </w:t>
      </w:r>
      <w:r w:rsidRPr="00E965B3">
        <w:rPr>
          <w:rFonts w:ascii="Times New Roman" w:hAnsi="Times New Roman" w:cs="Times New Roman"/>
          <w:sz w:val="18"/>
          <w:szCs w:val="20"/>
        </w:rPr>
        <w:t>49(01):</w:t>
      </w:r>
      <w:r>
        <w:rPr>
          <w:rFonts w:ascii="Times New Roman" w:hAnsi="Times New Roman" w:cs="Times New Roman"/>
          <w:sz w:val="18"/>
          <w:szCs w:val="20"/>
        </w:rPr>
        <w:t xml:space="preserve"> </w:t>
      </w:r>
      <w:r w:rsidRPr="00E965B3">
        <w:rPr>
          <w:rFonts w:ascii="Times New Roman" w:hAnsi="Times New Roman" w:cs="Times New Roman"/>
          <w:sz w:val="18"/>
          <w:szCs w:val="20"/>
        </w:rPr>
        <w:t>47-61.</w:t>
      </w:r>
      <w:r w:rsidRPr="00527DE8">
        <w:rPr>
          <w:rFonts w:ascii="Times New Roman" w:hAnsi="Times New Roman" w:cs="Times New Roman"/>
          <w:sz w:val="18"/>
          <w:szCs w:val="20"/>
        </w:rPr>
        <w:t xml:space="preserve"> </w:t>
      </w:r>
      <w:r>
        <w:rPr>
          <w:rFonts w:ascii="Times New Roman" w:hAnsi="Times New Roman" w:cs="Times New Roman"/>
          <w:sz w:val="18"/>
          <w:szCs w:val="20"/>
        </w:rPr>
        <w:t>(in Chinese)</w:t>
      </w:r>
    </w:p>
    <w:p w14:paraId="79E5661C" w14:textId="77777777" w:rsidR="0040245D" w:rsidRDefault="0040245D" w:rsidP="0040245D">
      <w:pPr>
        <w:numPr>
          <w:ilvl w:val="0"/>
          <w:numId w:val="28"/>
        </w:numPr>
        <w:tabs>
          <w:tab w:val="clear" w:pos="648"/>
          <w:tab w:val="num" w:pos="440"/>
          <w:tab w:val="num" w:pos="851"/>
        </w:tabs>
        <w:ind w:leftChars="-23" w:left="402" w:rightChars="100" w:right="210" w:hangingChars="250" w:hanging="450"/>
        <w:jc w:val="left"/>
        <w:rPr>
          <w:rFonts w:ascii="Times New Roman" w:hAnsi="Times New Roman" w:cs="Times New Roman"/>
          <w:sz w:val="18"/>
          <w:szCs w:val="20"/>
        </w:rPr>
      </w:pPr>
      <w:r w:rsidRPr="00E965B3">
        <w:rPr>
          <w:rFonts w:ascii="Times New Roman" w:hAnsi="Times New Roman" w:cs="Times New Roman" w:hint="eastAsia"/>
          <w:sz w:val="18"/>
          <w:szCs w:val="20"/>
        </w:rPr>
        <w:t>高菉浛</w:t>
      </w:r>
      <w:r w:rsidRPr="00E965B3">
        <w:rPr>
          <w:rFonts w:ascii="Times New Roman" w:hAnsi="Times New Roman" w:cs="Times New Roman" w:hint="eastAsia"/>
          <w:sz w:val="18"/>
          <w:szCs w:val="20"/>
        </w:rPr>
        <w:t>,</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冯建军</w:t>
      </w:r>
      <w:r w:rsidRPr="00E965B3">
        <w:rPr>
          <w:rFonts w:ascii="Times New Roman" w:hAnsi="Times New Roman" w:cs="Times New Roman" w:hint="eastAsia"/>
          <w:sz w:val="18"/>
          <w:szCs w:val="20"/>
        </w:rPr>
        <w:t>,</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樊丞</w:t>
      </w:r>
      <w:r w:rsidRPr="00E965B3">
        <w:rPr>
          <w:rFonts w:ascii="Times New Roman" w:hAnsi="Times New Roman" w:cs="Times New Roman" w:hint="eastAsia"/>
          <w:sz w:val="18"/>
          <w:szCs w:val="20"/>
        </w:rPr>
        <w:t>,</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等</w:t>
      </w:r>
      <w:r w:rsidRPr="00E965B3">
        <w:rPr>
          <w:rFonts w:ascii="Times New Roman" w:hAnsi="Times New Roman" w:cs="Times New Roman" w:hint="eastAsia"/>
          <w:sz w:val="18"/>
          <w:szCs w:val="20"/>
        </w:rPr>
        <w:t>.</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吸入涡形成机理及其对离心泵性能的影响</w:t>
      </w:r>
      <w:r w:rsidRPr="00E965B3">
        <w:rPr>
          <w:rFonts w:ascii="Times New Roman" w:hAnsi="Times New Roman" w:cs="Times New Roman" w:hint="eastAsia"/>
          <w:sz w:val="18"/>
          <w:szCs w:val="20"/>
        </w:rPr>
        <w:t>[J].</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水利学报</w:t>
      </w:r>
      <w:r w:rsidRPr="00E965B3">
        <w:rPr>
          <w:rFonts w:ascii="Times New Roman" w:hAnsi="Times New Roman" w:cs="Times New Roman" w:hint="eastAsia"/>
          <w:sz w:val="18"/>
          <w:szCs w:val="20"/>
        </w:rPr>
        <w:t>,</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2024,</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55(07):</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838-847.</w:t>
      </w:r>
    </w:p>
    <w:p w14:paraId="708B29D1" w14:textId="27CAD5EF" w:rsidR="0040245D" w:rsidRPr="00E965B3" w:rsidRDefault="0040245D" w:rsidP="0040245D">
      <w:pPr>
        <w:tabs>
          <w:tab w:val="num" w:pos="851"/>
        </w:tabs>
        <w:ind w:leftChars="200" w:left="420" w:rightChars="100" w:right="210"/>
        <w:rPr>
          <w:rFonts w:ascii="Times New Roman" w:hAnsi="Times New Roman" w:cs="Times New Roman"/>
          <w:sz w:val="18"/>
          <w:szCs w:val="20"/>
        </w:rPr>
      </w:pPr>
      <w:r>
        <w:rPr>
          <w:rFonts w:ascii="Times New Roman" w:hAnsi="Times New Roman" w:cs="Times New Roman"/>
          <w:sz w:val="18"/>
          <w:szCs w:val="20"/>
        </w:rPr>
        <w:t xml:space="preserve">GAO Luhan, FENG Jianjun, FAN Cheng, et al. </w:t>
      </w:r>
      <w:r w:rsidRPr="008549D1">
        <w:rPr>
          <w:rFonts w:ascii="Times New Roman" w:hAnsi="Times New Roman" w:cs="Times New Roman"/>
          <w:sz w:val="18"/>
          <w:szCs w:val="20"/>
        </w:rPr>
        <w:t>Formation mechanism of suction vortex and its influence on the performance of centrifugal pumps</w:t>
      </w:r>
      <w:r>
        <w:rPr>
          <w:rFonts w:ascii="Times New Roman" w:hAnsi="Times New Roman" w:cs="Times New Roman"/>
          <w:sz w:val="18"/>
          <w:szCs w:val="20"/>
        </w:rPr>
        <w:t>[J].</w:t>
      </w:r>
      <w:r w:rsidRPr="008549D1">
        <w:rPr>
          <w:rFonts w:ascii="Times New Roman" w:hAnsi="Times New Roman" w:cs="Times New Roman"/>
          <w:sz w:val="18"/>
          <w:szCs w:val="20"/>
        </w:rPr>
        <w:t xml:space="preserve"> </w:t>
      </w:r>
      <w:r>
        <w:rPr>
          <w:rFonts w:ascii="Times New Roman" w:hAnsi="Times New Roman" w:cs="Times New Roman"/>
          <w:sz w:val="18"/>
          <w:szCs w:val="20"/>
        </w:rPr>
        <w:t xml:space="preserve">Journal of Hydraulic Engineering, </w:t>
      </w:r>
      <w:r w:rsidRPr="00E965B3">
        <w:rPr>
          <w:rFonts w:ascii="Times New Roman" w:hAnsi="Times New Roman" w:cs="Times New Roman" w:hint="eastAsia"/>
          <w:sz w:val="18"/>
          <w:szCs w:val="20"/>
        </w:rPr>
        <w:t>2024,</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55(07):</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838-847</w:t>
      </w:r>
      <w:r>
        <w:rPr>
          <w:rFonts w:ascii="Times New Roman" w:hAnsi="Times New Roman" w:cs="Times New Roman"/>
          <w:sz w:val="18"/>
          <w:szCs w:val="20"/>
        </w:rPr>
        <w:t>.</w:t>
      </w:r>
      <w:r w:rsidRPr="00527DE8">
        <w:rPr>
          <w:rFonts w:ascii="Times New Roman" w:hAnsi="Times New Roman" w:cs="Times New Roman"/>
          <w:sz w:val="18"/>
          <w:szCs w:val="20"/>
        </w:rPr>
        <w:t xml:space="preserve"> </w:t>
      </w:r>
      <w:r>
        <w:rPr>
          <w:rFonts w:ascii="Times New Roman" w:hAnsi="Times New Roman" w:cs="Times New Roman"/>
          <w:sz w:val="18"/>
          <w:szCs w:val="20"/>
        </w:rPr>
        <w:t>( in Chinese )</w:t>
      </w:r>
    </w:p>
    <w:p w14:paraId="25D03BA0" w14:textId="7F5DEEA3" w:rsidR="0040245D" w:rsidRDefault="0040245D" w:rsidP="0040245D">
      <w:pPr>
        <w:numPr>
          <w:ilvl w:val="0"/>
          <w:numId w:val="28"/>
        </w:numPr>
        <w:tabs>
          <w:tab w:val="clear" w:pos="648"/>
          <w:tab w:val="num" w:pos="440"/>
          <w:tab w:val="num" w:pos="851"/>
        </w:tabs>
        <w:ind w:leftChars="-23" w:left="402" w:rightChars="100" w:right="210" w:hangingChars="250" w:hanging="450"/>
        <w:jc w:val="left"/>
        <w:rPr>
          <w:rFonts w:ascii="Times New Roman" w:hAnsi="Times New Roman" w:cs="Times New Roman"/>
          <w:sz w:val="18"/>
          <w:szCs w:val="20"/>
        </w:rPr>
      </w:pPr>
      <w:r w:rsidRPr="00E965B3">
        <w:rPr>
          <w:rFonts w:ascii="Times New Roman" w:hAnsi="Times New Roman" w:cs="Times New Roman" w:hint="eastAsia"/>
          <w:sz w:val="18"/>
          <w:szCs w:val="20"/>
        </w:rPr>
        <w:t>宋希杰</w:t>
      </w:r>
      <w:r w:rsidRPr="00E965B3">
        <w:rPr>
          <w:rFonts w:ascii="Times New Roman" w:hAnsi="Times New Roman" w:cs="Times New Roman" w:hint="eastAsia"/>
          <w:sz w:val="18"/>
          <w:szCs w:val="20"/>
        </w:rPr>
        <w:t>,</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刘超</w:t>
      </w:r>
      <w:r w:rsidRPr="00E965B3">
        <w:rPr>
          <w:rFonts w:ascii="Times New Roman" w:hAnsi="Times New Roman" w:cs="Times New Roman" w:hint="eastAsia"/>
          <w:sz w:val="18"/>
          <w:szCs w:val="20"/>
        </w:rPr>
        <w:t>.</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基于</w:t>
      </w:r>
      <w:r w:rsidRPr="00E965B3">
        <w:rPr>
          <w:rFonts w:ascii="Times New Roman" w:hAnsi="Times New Roman" w:cs="Times New Roman" w:hint="eastAsia"/>
          <w:sz w:val="18"/>
          <w:szCs w:val="20"/>
        </w:rPr>
        <w:t>V3V</w:t>
      </w:r>
      <w:r w:rsidRPr="00E965B3">
        <w:rPr>
          <w:rFonts w:ascii="Times New Roman" w:hAnsi="Times New Roman" w:cs="Times New Roman" w:hint="eastAsia"/>
          <w:sz w:val="18"/>
          <w:szCs w:val="20"/>
        </w:rPr>
        <w:t>的泵站进水池内附底涡动力特性研究</w:t>
      </w:r>
      <w:r w:rsidRPr="00E965B3">
        <w:rPr>
          <w:rFonts w:ascii="Times New Roman" w:hAnsi="Times New Roman" w:cs="Times New Roman" w:hint="eastAsia"/>
          <w:sz w:val="18"/>
          <w:szCs w:val="20"/>
        </w:rPr>
        <w:t>[J].</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农业机械学报</w:t>
      </w:r>
      <w:r w:rsidRPr="00E965B3">
        <w:rPr>
          <w:rFonts w:ascii="Times New Roman" w:hAnsi="Times New Roman" w:cs="Times New Roman" w:hint="eastAsia"/>
          <w:sz w:val="18"/>
          <w:szCs w:val="20"/>
        </w:rPr>
        <w:t>,</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2021,</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52(06):177-185.</w:t>
      </w:r>
    </w:p>
    <w:p w14:paraId="408C36FA" w14:textId="69C621F8" w:rsidR="0040245D" w:rsidRPr="00E965B3" w:rsidRDefault="0040245D" w:rsidP="0040245D">
      <w:pPr>
        <w:tabs>
          <w:tab w:val="num" w:pos="851"/>
        </w:tabs>
        <w:ind w:left="426" w:rightChars="100" w:right="210"/>
        <w:rPr>
          <w:rFonts w:ascii="Times New Roman" w:hAnsi="Times New Roman" w:cs="Times New Roman"/>
          <w:sz w:val="18"/>
          <w:szCs w:val="20"/>
        </w:rPr>
      </w:pPr>
      <w:r>
        <w:rPr>
          <w:rFonts w:ascii="Times New Roman" w:hAnsi="Times New Roman" w:cs="Times New Roman"/>
          <w:sz w:val="18"/>
          <w:szCs w:val="20"/>
        </w:rPr>
        <w:t>SONG Xijie, LIU Chao.</w:t>
      </w:r>
      <w:r w:rsidRPr="008549D1">
        <w:t xml:space="preserve"> </w:t>
      </w:r>
      <w:r w:rsidRPr="008549D1">
        <w:rPr>
          <w:rFonts w:ascii="Times New Roman" w:hAnsi="Times New Roman" w:cs="Times New Roman"/>
          <w:sz w:val="18"/>
          <w:szCs w:val="20"/>
        </w:rPr>
        <w:t xml:space="preserve">Investigation on Dynamic </w:t>
      </w:r>
      <w:r w:rsidRPr="008549D1">
        <w:rPr>
          <w:rFonts w:ascii="Times New Roman" w:hAnsi="Times New Roman" w:cs="Times New Roman"/>
          <w:sz w:val="18"/>
          <w:szCs w:val="20"/>
        </w:rPr>
        <w:t>Characteristics of Floor-attached Vortex in Pump Sump by V3V</w:t>
      </w:r>
      <w:r>
        <w:rPr>
          <w:rFonts w:ascii="Times New Roman" w:hAnsi="Times New Roman" w:cs="Times New Roman"/>
          <w:sz w:val="18"/>
          <w:szCs w:val="20"/>
        </w:rPr>
        <w:t xml:space="preserve">[J]. Transactions of the Chinese Society for Agricultural Machinery, </w:t>
      </w:r>
      <w:r w:rsidRPr="00E965B3">
        <w:rPr>
          <w:rFonts w:ascii="Times New Roman" w:hAnsi="Times New Roman" w:cs="Times New Roman" w:hint="eastAsia"/>
          <w:sz w:val="18"/>
          <w:szCs w:val="20"/>
        </w:rPr>
        <w:t>2021,</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52(06):</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177-185.</w:t>
      </w:r>
      <w:r>
        <w:t xml:space="preserve"> </w:t>
      </w:r>
      <w:r>
        <w:rPr>
          <w:rFonts w:ascii="Times New Roman" w:hAnsi="Times New Roman" w:cs="Times New Roman"/>
          <w:sz w:val="18"/>
          <w:szCs w:val="20"/>
        </w:rPr>
        <w:t>(in Chinese)</w:t>
      </w:r>
    </w:p>
    <w:p w14:paraId="5E25E418" w14:textId="77777777" w:rsidR="0040245D" w:rsidRPr="0040245D" w:rsidRDefault="0040245D" w:rsidP="0040245D">
      <w:pPr>
        <w:numPr>
          <w:ilvl w:val="0"/>
          <w:numId w:val="28"/>
        </w:numPr>
        <w:tabs>
          <w:tab w:val="clear" w:pos="648"/>
          <w:tab w:val="num" w:pos="440"/>
          <w:tab w:val="num" w:pos="851"/>
        </w:tabs>
        <w:ind w:left="360" w:hangingChars="200" w:hanging="360"/>
        <w:jc w:val="left"/>
        <w:rPr>
          <w:rFonts w:ascii="Times New Roman" w:hAnsi="Times New Roman" w:cs="Times New Roman"/>
          <w:sz w:val="18"/>
          <w:szCs w:val="20"/>
          <w:lang w:val="zh-CN"/>
        </w:rPr>
      </w:pPr>
      <w:r w:rsidRPr="0040245D">
        <w:rPr>
          <w:rFonts w:ascii="Times New Roman" w:hAnsi="Times New Roman" w:cs="Times New Roman" w:hint="eastAsia"/>
          <w:sz w:val="18"/>
          <w:szCs w:val="20"/>
          <w:lang w:val="zh-CN"/>
        </w:rPr>
        <w:t>资丹</w:t>
      </w:r>
      <w:r w:rsidRPr="0040245D">
        <w:rPr>
          <w:rFonts w:ascii="Times New Roman" w:hAnsi="Times New Roman" w:cs="Times New Roman" w:hint="eastAsia"/>
          <w:sz w:val="18"/>
          <w:szCs w:val="20"/>
          <w:lang w:val="zh-CN"/>
        </w:rPr>
        <w:t>,</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王福军</w:t>
      </w:r>
      <w:r w:rsidRPr="0040245D">
        <w:rPr>
          <w:rFonts w:ascii="Times New Roman" w:hAnsi="Times New Roman" w:cs="Times New Roman" w:hint="eastAsia"/>
          <w:sz w:val="18"/>
          <w:szCs w:val="20"/>
          <w:lang w:val="zh-CN"/>
        </w:rPr>
        <w:t>,</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姚志峰</w:t>
      </w:r>
      <w:r w:rsidRPr="0040245D">
        <w:rPr>
          <w:rFonts w:ascii="Times New Roman" w:hAnsi="Times New Roman" w:cs="Times New Roman" w:hint="eastAsia"/>
          <w:sz w:val="18"/>
          <w:szCs w:val="20"/>
          <w:lang w:val="zh-CN"/>
        </w:rPr>
        <w:t>,</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等</w:t>
      </w:r>
      <w:r w:rsidRPr="0040245D">
        <w:rPr>
          <w:rFonts w:ascii="Times New Roman" w:hAnsi="Times New Roman" w:cs="Times New Roman" w:hint="eastAsia"/>
          <w:sz w:val="18"/>
          <w:szCs w:val="20"/>
          <w:lang w:val="zh-CN"/>
        </w:rPr>
        <w:t>.</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基于响应曲面模型的泵站进水池参数优化方法研究</w:t>
      </w:r>
      <w:r w:rsidRPr="0040245D">
        <w:rPr>
          <w:rFonts w:ascii="Times New Roman" w:hAnsi="Times New Roman" w:cs="Times New Roman" w:hint="eastAsia"/>
          <w:sz w:val="18"/>
          <w:szCs w:val="20"/>
          <w:lang w:val="zh-CN"/>
        </w:rPr>
        <w:t>[J].</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水利学报</w:t>
      </w:r>
      <w:r w:rsidRPr="0040245D">
        <w:rPr>
          <w:rFonts w:ascii="Times New Roman" w:hAnsi="Times New Roman" w:cs="Times New Roman" w:hint="eastAsia"/>
          <w:sz w:val="18"/>
          <w:szCs w:val="20"/>
          <w:lang w:val="zh-CN"/>
        </w:rPr>
        <w:t>,</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2017,</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48(05):594-607.</w:t>
      </w:r>
    </w:p>
    <w:p w14:paraId="6EAC4D4C" w14:textId="5FEAA6BF" w:rsidR="0040245D" w:rsidRPr="00E965B3" w:rsidRDefault="0040245D" w:rsidP="0040245D">
      <w:pPr>
        <w:tabs>
          <w:tab w:val="num" w:pos="851"/>
        </w:tabs>
        <w:ind w:leftChars="200" w:left="420"/>
        <w:rPr>
          <w:rFonts w:ascii="Times New Roman" w:hAnsi="Times New Roman" w:cs="Times New Roman"/>
          <w:sz w:val="18"/>
          <w:szCs w:val="20"/>
        </w:rPr>
      </w:pPr>
      <w:r>
        <w:rPr>
          <w:rFonts w:ascii="Times New Roman" w:hAnsi="Times New Roman" w:cs="Times New Roman"/>
          <w:sz w:val="18"/>
          <w:szCs w:val="20"/>
        </w:rPr>
        <w:t>ZI Dan, WANG Fujun, YAO Zhifeng, et al.</w:t>
      </w:r>
      <w:r w:rsidRPr="0040245D">
        <w:rPr>
          <w:rFonts w:ascii="Times New Roman" w:hAnsi="Times New Roman" w:cs="Times New Roman"/>
          <w:sz w:val="18"/>
          <w:szCs w:val="20"/>
        </w:rPr>
        <w:t xml:space="preserve"> </w:t>
      </w:r>
      <w:r w:rsidRPr="00527DE8">
        <w:rPr>
          <w:rFonts w:ascii="Times New Roman" w:hAnsi="Times New Roman" w:cs="Times New Roman"/>
          <w:sz w:val="18"/>
          <w:szCs w:val="20"/>
        </w:rPr>
        <w:t>Research on optimization method of pump sump parameters based on response surface model</w:t>
      </w:r>
      <w:r>
        <w:rPr>
          <w:rFonts w:ascii="Times New Roman" w:hAnsi="Times New Roman" w:cs="Times New Roman"/>
          <w:sz w:val="18"/>
          <w:szCs w:val="20"/>
        </w:rPr>
        <w:t>[J].</w:t>
      </w:r>
      <w:r w:rsidRPr="00527DE8">
        <w:rPr>
          <w:rFonts w:ascii="Times New Roman" w:hAnsi="Times New Roman" w:cs="Times New Roman"/>
          <w:sz w:val="18"/>
          <w:szCs w:val="20"/>
        </w:rPr>
        <w:t xml:space="preserve"> </w:t>
      </w:r>
      <w:r>
        <w:rPr>
          <w:rFonts w:ascii="Times New Roman" w:hAnsi="Times New Roman" w:cs="Times New Roman"/>
          <w:sz w:val="18"/>
          <w:szCs w:val="20"/>
        </w:rPr>
        <w:t>Journal of Hydraulic Engineering</w:t>
      </w:r>
      <w:r w:rsidRPr="00E965B3">
        <w:rPr>
          <w:rFonts w:ascii="Times New Roman" w:hAnsi="Times New Roman" w:cs="Times New Roman" w:hint="eastAsia"/>
          <w:sz w:val="18"/>
          <w:szCs w:val="20"/>
        </w:rPr>
        <w:t>,</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2017,</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48(05):</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594-607</w:t>
      </w:r>
      <w:r>
        <w:rPr>
          <w:rFonts w:ascii="Times New Roman" w:hAnsi="Times New Roman" w:cs="Times New Roman"/>
          <w:sz w:val="18"/>
          <w:szCs w:val="20"/>
        </w:rPr>
        <w:t>. (in Chinese)</w:t>
      </w:r>
    </w:p>
    <w:p w14:paraId="631E61FB" w14:textId="5ED2B4FC" w:rsidR="0040245D" w:rsidRPr="0040245D" w:rsidRDefault="0040245D" w:rsidP="0040245D">
      <w:pPr>
        <w:numPr>
          <w:ilvl w:val="0"/>
          <w:numId w:val="28"/>
        </w:numPr>
        <w:tabs>
          <w:tab w:val="clear" w:pos="648"/>
          <w:tab w:val="num" w:pos="440"/>
          <w:tab w:val="num" w:pos="851"/>
        </w:tabs>
        <w:ind w:left="360" w:hangingChars="200" w:hanging="360"/>
        <w:jc w:val="left"/>
        <w:rPr>
          <w:rFonts w:ascii="Times New Roman" w:hAnsi="Times New Roman" w:cs="Times New Roman"/>
          <w:sz w:val="18"/>
          <w:szCs w:val="20"/>
          <w:lang w:val="zh-CN"/>
        </w:rPr>
      </w:pPr>
      <w:r w:rsidRPr="0040245D">
        <w:rPr>
          <w:rFonts w:ascii="Times New Roman" w:hAnsi="Times New Roman" w:cs="Times New Roman" w:hint="eastAsia"/>
          <w:sz w:val="18"/>
          <w:szCs w:val="20"/>
          <w:lang w:val="zh-CN"/>
        </w:rPr>
        <w:t>杨帆</w:t>
      </w:r>
      <w:r w:rsidRPr="0040245D">
        <w:rPr>
          <w:rFonts w:ascii="Times New Roman" w:hAnsi="Times New Roman" w:cs="Times New Roman" w:hint="eastAsia"/>
          <w:sz w:val="18"/>
          <w:szCs w:val="20"/>
          <w:lang w:val="zh-CN"/>
        </w:rPr>
        <w:t>,</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刘超</w:t>
      </w:r>
      <w:r w:rsidRPr="0040245D">
        <w:rPr>
          <w:rFonts w:ascii="Times New Roman" w:hAnsi="Times New Roman" w:cs="Times New Roman" w:hint="eastAsia"/>
          <w:sz w:val="18"/>
          <w:szCs w:val="20"/>
          <w:lang w:val="zh-CN"/>
        </w:rPr>
        <w:t>,</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汤方平</w:t>
      </w:r>
      <w:r w:rsidRPr="0040245D">
        <w:rPr>
          <w:rFonts w:ascii="Times New Roman" w:hAnsi="Times New Roman" w:cs="Times New Roman" w:hint="eastAsia"/>
          <w:sz w:val="18"/>
          <w:szCs w:val="20"/>
          <w:lang w:val="zh-CN"/>
        </w:rPr>
        <w:t>,</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等</w:t>
      </w:r>
      <w:r w:rsidRPr="0040245D">
        <w:rPr>
          <w:rFonts w:ascii="Times New Roman" w:hAnsi="Times New Roman" w:cs="Times New Roman" w:hint="eastAsia"/>
          <w:sz w:val="18"/>
          <w:szCs w:val="20"/>
          <w:lang w:val="zh-CN"/>
        </w:rPr>
        <w:t>.</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悬空高对泵装置流道内流特性的影响</w:t>
      </w:r>
      <w:r w:rsidRPr="0040245D">
        <w:rPr>
          <w:rFonts w:ascii="Times New Roman" w:hAnsi="Times New Roman" w:cs="Times New Roman" w:hint="eastAsia"/>
          <w:sz w:val="18"/>
          <w:szCs w:val="20"/>
          <w:lang w:val="zh-CN"/>
        </w:rPr>
        <w:t>[J].</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农业机械学报</w:t>
      </w:r>
      <w:r w:rsidRPr="0040245D">
        <w:rPr>
          <w:rFonts w:ascii="Times New Roman" w:hAnsi="Times New Roman" w:cs="Times New Roman" w:hint="eastAsia"/>
          <w:sz w:val="18"/>
          <w:szCs w:val="20"/>
          <w:lang w:val="zh-CN"/>
        </w:rPr>
        <w:t>,</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2015,</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46(02):</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40-45.</w:t>
      </w:r>
    </w:p>
    <w:p w14:paraId="1FA1C050" w14:textId="08F7B5F3" w:rsidR="0040245D" w:rsidRPr="00E965B3" w:rsidRDefault="0040245D" w:rsidP="0040245D">
      <w:pPr>
        <w:tabs>
          <w:tab w:val="num" w:pos="851"/>
        </w:tabs>
        <w:ind w:left="426" w:rightChars="100" w:right="210"/>
        <w:rPr>
          <w:rFonts w:ascii="Times New Roman" w:hAnsi="Times New Roman" w:cs="Times New Roman"/>
          <w:sz w:val="18"/>
          <w:szCs w:val="20"/>
        </w:rPr>
      </w:pPr>
      <w:r>
        <w:rPr>
          <w:rFonts w:ascii="Times New Roman" w:hAnsi="Times New Roman" w:cs="Times New Roman"/>
          <w:sz w:val="18"/>
          <w:szCs w:val="20"/>
        </w:rPr>
        <w:t>YANG Fan, LIU Chap, TANG Fangping, et al.</w:t>
      </w:r>
      <w:r w:rsidRPr="0040245D">
        <w:rPr>
          <w:rFonts w:ascii="Times New Roman" w:hAnsi="Times New Roman" w:cs="Times New Roman"/>
          <w:sz w:val="18"/>
          <w:szCs w:val="20"/>
        </w:rPr>
        <w:t xml:space="preserve"> </w:t>
      </w:r>
      <w:r w:rsidRPr="00527DE8">
        <w:rPr>
          <w:rFonts w:ascii="Times New Roman" w:hAnsi="Times New Roman" w:cs="Times New Roman"/>
          <w:sz w:val="18"/>
          <w:szCs w:val="20"/>
        </w:rPr>
        <w:t>Effect of Bottom Clearance on Flow Characteristics of Pumping System by CFD and PIV</w:t>
      </w:r>
      <w:r>
        <w:rPr>
          <w:rFonts w:ascii="Times New Roman" w:hAnsi="Times New Roman" w:cs="Times New Roman"/>
          <w:sz w:val="18"/>
          <w:szCs w:val="20"/>
        </w:rPr>
        <w:t>[J/OL].</w:t>
      </w:r>
      <w:r w:rsidRPr="00527DE8">
        <w:rPr>
          <w:rFonts w:ascii="Times New Roman" w:hAnsi="Times New Roman" w:cs="Times New Roman"/>
          <w:sz w:val="18"/>
          <w:szCs w:val="20"/>
        </w:rPr>
        <w:t xml:space="preserve"> </w:t>
      </w:r>
      <w:r>
        <w:rPr>
          <w:rFonts w:ascii="Times New Roman" w:hAnsi="Times New Roman" w:cs="Times New Roman"/>
          <w:sz w:val="18"/>
          <w:szCs w:val="20"/>
        </w:rPr>
        <w:t>Transactions of the Chinese Society for Agricultural Machinery,</w:t>
      </w:r>
      <w:r w:rsidRPr="00527DE8">
        <w:rPr>
          <w:rFonts w:ascii="Times New Roman" w:hAnsi="Times New Roman" w:cs="Times New Roman" w:hint="eastAsia"/>
          <w:sz w:val="18"/>
          <w:szCs w:val="20"/>
        </w:rPr>
        <w:t xml:space="preserve"> </w:t>
      </w:r>
      <w:r w:rsidRPr="00E965B3">
        <w:rPr>
          <w:rFonts w:ascii="Times New Roman" w:hAnsi="Times New Roman" w:cs="Times New Roman" w:hint="eastAsia"/>
          <w:sz w:val="18"/>
          <w:szCs w:val="20"/>
        </w:rPr>
        <w:t>2015,</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46(02):</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40-45</w:t>
      </w:r>
      <w:r>
        <w:rPr>
          <w:rFonts w:ascii="Times New Roman" w:hAnsi="Times New Roman" w:cs="Times New Roman"/>
          <w:sz w:val="18"/>
          <w:szCs w:val="20"/>
        </w:rPr>
        <w:t>.</w:t>
      </w:r>
      <w:r w:rsidRPr="00CD3E12">
        <w:rPr>
          <w:rFonts w:ascii="Times New Roman" w:hAnsi="Times New Roman" w:cs="Times New Roman"/>
          <w:sz w:val="18"/>
          <w:szCs w:val="20"/>
        </w:rPr>
        <w:t xml:space="preserve"> </w:t>
      </w:r>
      <w:r>
        <w:rPr>
          <w:rFonts w:ascii="Times New Roman" w:hAnsi="Times New Roman" w:cs="Times New Roman"/>
          <w:sz w:val="18"/>
          <w:szCs w:val="20"/>
        </w:rPr>
        <w:t>(in Chinese)</w:t>
      </w:r>
    </w:p>
    <w:p w14:paraId="1B5B86A5" w14:textId="66F516F1" w:rsidR="0040245D" w:rsidRPr="0040245D" w:rsidRDefault="0040245D" w:rsidP="0040245D">
      <w:pPr>
        <w:numPr>
          <w:ilvl w:val="0"/>
          <w:numId w:val="28"/>
        </w:numPr>
        <w:tabs>
          <w:tab w:val="clear" w:pos="648"/>
          <w:tab w:val="num" w:pos="440"/>
          <w:tab w:val="num" w:pos="851"/>
        </w:tabs>
        <w:ind w:left="360" w:hangingChars="200" w:hanging="360"/>
        <w:jc w:val="left"/>
        <w:rPr>
          <w:rFonts w:ascii="Times New Roman" w:hAnsi="Times New Roman" w:cs="Times New Roman"/>
          <w:sz w:val="18"/>
          <w:szCs w:val="20"/>
          <w:lang w:val="zh-CN"/>
        </w:rPr>
      </w:pPr>
      <w:r w:rsidRPr="0040245D">
        <w:rPr>
          <w:rFonts w:ascii="Times New Roman" w:hAnsi="Times New Roman" w:cs="Times New Roman" w:hint="eastAsia"/>
          <w:sz w:val="18"/>
          <w:szCs w:val="20"/>
          <w:lang w:val="zh-CN"/>
        </w:rPr>
        <w:t>吴鹏飞</w:t>
      </w:r>
      <w:r w:rsidRPr="0040245D">
        <w:rPr>
          <w:rFonts w:ascii="Times New Roman" w:hAnsi="Times New Roman" w:cs="Times New Roman" w:hint="eastAsia"/>
          <w:sz w:val="18"/>
          <w:szCs w:val="20"/>
          <w:lang w:val="zh-CN"/>
        </w:rPr>
        <w:t>,</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郭志伟</w:t>
      </w:r>
      <w:r w:rsidRPr="0040245D">
        <w:rPr>
          <w:rFonts w:ascii="Times New Roman" w:hAnsi="Times New Roman" w:cs="Times New Roman" w:hint="eastAsia"/>
          <w:sz w:val="18"/>
          <w:szCs w:val="20"/>
          <w:lang w:val="zh-CN"/>
        </w:rPr>
        <w:t>,</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钱忠东</w:t>
      </w:r>
      <w:r w:rsidRPr="0040245D">
        <w:rPr>
          <w:rFonts w:ascii="Times New Roman" w:hAnsi="Times New Roman" w:cs="Times New Roman" w:hint="eastAsia"/>
          <w:sz w:val="18"/>
          <w:szCs w:val="20"/>
          <w:lang w:val="zh-CN"/>
        </w:rPr>
        <w:t>,</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等</w:t>
      </w:r>
      <w:r w:rsidRPr="0040245D">
        <w:rPr>
          <w:rFonts w:ascii="Times New Roman" w:hAnsi="Times New Roman" w:cs="Times New Roman" w:hint="eastAsia"/>
          <w:sz w:val="18"/>
          <w:szCs w:val="20"/>
          <w:lang w:val="zh-CN"/>
        </w:rPr>
        <w:t>.</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进水池表面吸气涡数值模拟与试验</w:t>
      </w:r>
      <w:r w:rsidRPr="0040245D">
        <w:rPr>
          <w:rFonts w:ascii="Times New Roman" w:hAnsi="Times New Roman" w:cs="Times New Roman" w:hint="eastAsia"/>
          <w:sz w:val="18"/>
          <w:szCs w:val="20"/>
          <w:lang w:val="zh-CN"/>
        </w:rPr>
        <w:t>[J].</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农业机械学报</w:t>
      </w:r>
      <w:r w:rsidRPr="0040245D">
        <w:rPr>
          <w:rFonts w:ascii="Times New Roman" w:hAnsi="Times New Roman" w:cs="Times New Roman" w:hint="eastAsia"/>
          <w:sz w:val="18"/>
          <w:szCs w:val="20"/>
          <w:lang w:val="zh-CN"/>
        </w:rPr>
        <w:t>,</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2018,</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49(02):</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120-125</w:t>
      </w:r>
      <w:r w:rsidRPr="00E965B3">
        <w:rPr>
          <w:rFonts w:ascii="Times New Roman" w:hAnsi="Times New Roman" w:cs="Times New Roman" w:hint="eastAsia"/>
          <w:sz w:val="18"/>
          <w:szCs w:val="20"/>
          <w:lang w:val="zh-CN"/>
        </w:rPr>
        <w:t>.</w:t>
      </w:r>
      <w:r w:rsidRPr="00E965B3">
        <w:rPr>
          <w:rFonts w:ascii="Times New Roman" w:hAnsi="Times New Roman" w:cs="Times New Roman"/>
          <w:sz w:val="18"/>
          <w:szCs w:val="20"/>
          <w:lang w:val="zh-CN"/>
        </w:rPr>
        <w:t xml:space="preserve"> </w:t>
      </w:r>
    </w:p>
    <w:p w14:paraId="214929A8" w14:textId="75EB161A" w:rsidR="0040245D" w:rsidRPr="00E965B3" w:rsidRDefault="0040245D" w:rsidP="0040245D">
      <w:pPr>
        <w:tabs>
          <w:tab w:val="num" w:pos="851"/>
        </w:tabs>
        <w:ind w:left="426" w:rightChars="100" w:right="210"/>
        <w:rPr>
          <w:rFonts w:ascii="Times New Roman" w:hAnsi="Times New Roman" w:cs="Times New Roman"/>
          <w:sz w:val="18"/>
          <w:szCs w:val="20"/>
        </w:rPr>
      </w:pPr>
      <w:r w:rsidRPr="00CD3E12">
        <w:rPr>
          <w:rFonts w:ascii="Times New Roman" w:hAnsi="Times New Roman" w:cs="Times New Roman"/>
          <w:sz w:val="18"/>
          <w:szCs w:val="20"/>
        </w:rPr>
        <w:t>WU Pengfei, GUO Zhiwei, Q</w:t>
      </w:r>
      <w:r>
        <w:rPr>
          <w:rFonts w:ascii="Times New Roman" w:hAnsi="Times New Roman" w:cs="Times New Roman"/>
          <w:sz w:val="18"/>
          <w:szCs w:val="20"/>
        </w:rPr>
        <w:t xml:space="preserve">IAN Zhongdong, et al. </w:t>
      </w:r>
      <w:r w:rsidRPr="00CD3E12">
        <w:rPr>
          <w:rFonts w:ascii="Times New Roman" w:hAnsi="Times New Roman" w:cs="Times New Roman"/>
          <w:sz w:val="18"/>
          <w:szCs w:val="20"/>
        </w:rPr>
        <w:t>Numerical Simulation and Experiment on Free-surface Air-entraining Vortices in Pump Sump</w:t>
      </w:r>
      <w:r w:rsidRPr="00E965B3">
        <w:rPr>
          <w:rFonts w:ascii="Times New Roman" w:hAnsi="Times New Roman" w:cs="Times New Roman" w:hint="eastAsia"/>
          <w:sz w:val="18"/>
          <w:szCs w:val="20"/>
        </w:rPr>
        <w:t>[J]</w:t>
      </w:r>
      <w:r>
        <w:rPr>
          <w:rFonts w:ascii="Times New Roman" w:hAnsi="Times New Roman" w:cs="Times New Roman"/>
          <w:sz w:val="18"/>
          <w:szCs w:val="20"/>
        </w:rPr>
        <w:t>.</w:t>
      </w:r>
      <w:r w:rsidRPr="00CD3E12">
        <w:rPr>
          <w:rFonts w:ascii="Times New Roman" w:hAnsi="Times New Roman" w:cs="Times New Roman"/>
          <w:sz w:val="18"/>
          <w:szCs w:val="20"/>
        </w:rPr>
        <w:t xml:space="preserve"> </w:t>
      </w:r>
      <w:r>
        <w:rPr>
          <w:rFonts w:ascii="Times New Roman" w:hAnsi="Times New Roman" w:cs="Times New Roman"/>
          <w:sz w:val="18"/>
          <w:szCs w:val="20"/>
        </w:rPr>
        <w:t>Transactions of the Chinese Society for Agricultural Machinery,</w:t>
      </w:r>
      <w:r w:rsidRPr="00CD3E12">
        <w:rPr>
          <w:rFonts w:ascii="Times New Roman" w:hAnsi="Times New Roman" w:cs="Times New Roman" w:hint="eastAsia"/>
          <w:sz w:val="18"/>
          <w:szCs w:val="20"/>
        </w:rPr>
        <w:t xml:space="preserve"> </w:t>
      </w:r>
      <w:r w:rsidRPr="00E965B3">
        <w:rPr>
          <w:rFonts w:ascii="Times New Roman" w:hAnsi="Times New Roman" w:cs="Times New Roman" w:hint="eastAsia"/>
          <w:sz w:val="18"/>
          <w:szCs w:val="20"/>
        </w:rPr>
        <w:t>2018,</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49(02):</w:t>
      </w:r>
      <w:r>
        <w:rPr>
          <w:rFonts w:ascii="Times New Roman" w:hAnsi="Times New Roman" w:cs="Times New Roman"/>
          <w:sz w:val="18"/>
          <w:szCs w:val="20"/>
        </w:rPr>
        <w:t xml:space="preserve"> </w:t>
      </w:r>
      <w:r w:rsidRPr="00E965B3">
        <w:rPr>
          <w:rFonts w:ascii="Times New Roman" w:hAnsi="Times New Roman" w:cs="Times New Roman" w:hint="eastAsia"/>
          <w:sz w:val="18"/>
          <w:szCs w:val="20"/>
        </w:rPr>
        <w:t>120-125</w:t>
      </w:r>
      <w:r>
        <w:rPr>
          <w:rFonts w:ascii="Times New Roman" w:hAnsi="Times New Roman" w:cs="Times New Roman"/>
          <w:sz w:val="18"/>
          <w:szCs w:val="20"/>
        </w:rPr>
        <w:t>.</w:t>
      </w:r>
      <w:r w:rsidRPr="00CD3E12">
        <w:rPr>
          <w:rFonts w:ascii="Times New Roman" w:hAnsi="Times New Roman" w:cs="Times New Roman"/>
          <w:sz w:val="18"/>
          <w:szCs w:val="20"/>
        </w:rPr>
        <w:t xml:space="preserve"> 1298.2018.02.016</w:t>
      </w:r>
      <w:r>
        <w:rPr>
          <w:rFonts w:ascii="Times New Roman" w:hAnsi="Times New Roman" w:cs="Times New Roman"/>
          <w:sz w:val="18"/>
          <w:szCs w:val="20"/>
        </w:rPr>
        <w:t>.</w:t>
      </w:r>
      <w:r w:rsidRPr="00CD3E12">
        <w:rPr>
          <w:rFonts w:ascii="Times New Roman" w:hAnsi="Times New Roman" w:cs="Times New Roman"/>
          <w:sz w:val="18"/>
          <w:szCs w:val="20"/>
        </w:rPr>
        <w:t xml:space="preserve"> </w:t>
      </w:r>
      <w:r>
        <w:rPr>
          <w:rFonts w:ascii="Times New Roman" w:hAnsi="Times New Roman" w:cs="Times New Roman"/>
          <w:sz w:val="18"/>
          <w:szCs w:val="20"/>
        </w:rPr>
        <w:t>(in Chinese)</w:t>
      </w:r>
    </w:p>
    <w:p w14:paraId="0ECFD0F9" w14:textId="0FA2CCC5" w:rsidR="0040245D" w:rsidRPr="0040245D" w:rsidRDefault="0040245D" w:rsidP="0040245D">
      <w:pPr>
        <w:numPr>
          <w:ilvl w:val="0"/>
          <w:numId w:val="28"/>
        </w:numPr>
        <w:tabs>
          <w:tab w:val="clear" w:pos="648"/>
          <w:tab w:val="num" w:pos="440"/>
          <w:tab w:val="num" w:pos="851"/>
        </w:tabs>
        <w:ind w:left="360" w:hangingChars="200" w:hanging="360"/>
        <w:jc w:val="left"/>
        <w:rPr>
          <w:rFonts w:ascii="Times New Roman" w:hAnsi="Times New Roman" w:cs="Times New Roman"/>
          <w:sz w:val="18"/>
          <w:szCs w:val="20"/>
          <w:lang w:val="zh-CN"/>
        </w:rPr>
      </w:pPr>
      <w:r w:rsidRPr="00E965B3">
        <w:rPr>
          <w:rFonts w:ascii="Times New Roman" w:hAnsi="Times New Roman" w:cs="Times New Roman" w:hint="eastAsia"/>
          <w:sz w:val="18"/>
          <w:szCs w:val="20"/>
          <w:lang w:val="zh-CN"/>
        </w:rPr>
        <w:t>宋希杰</w:t>
      </w:r>
      <w:r w:rsidRPr="00E965B3">
        <w:rPr>
          <w:rFonts w:ascii="Times New Roman" w:hAnsi="Times New Roman" w:cs="Times New Roman" w:hint="eastAsia"/>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hint="eastAsia"/>
          <w:sz w:val="18"/>
          <w:szCs w:val="20"/>
          <w:lang w:val="zh-CN"/>
        </w:rPr>
        <w:t>刘超</w:t>
      </w:r>
      <w:r w:rsidRPr="00E965B3">
        <w:rPr>
          <w:rFonts w:ascii="Times New Roman" w:hAnsi="Times New Roman" w:cs="Times New Roman" w:hint="eastAsia"/>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hint="eastAsia"/>
          <w:sz w:val="18"/>
          <w:szCs w:val="20"/>
          <w:lang w:val="zh-CN"/>
        </w:rPr>
        <w:t>罗灿</w:t>
      </w:r>
      <w:r w:rsidRPr="00E965B3">
        <w:rPr>
          <w:rFonts w:ascii="Times New Roman" w:hAnsi="Times New Roman" w:cs="Times New Roman" w:hint="eastAsia"/>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hint="eastAsia"/>
          <w:sz w:val="18"/>
          <w:szCs w:val="20"/>
          <w:lang w:val="zh-CN"/>
        </w:rPr>
        <w:t>轴流泵装置进水漩涡对压力脉动的影响</w:t>
      </w:r>
      <w:r w:rsidRPr="00E965B3">
        <w:rPr>
          <w:rFonts w:ascii="Times New Roman" w:hAnsi="Times New Roman" w:cs="Times New Roman" w:hint="eastAsia"/>
          <w:sz w:val="18"/>
          <w:szCs w:val="20"/>
          <w:lang w:val="zh-CN"/>
        </w:rPr>
        <w:t>[J].</w:t>
      </w:r>
      <w:r>
        <w:rPr>
          <w:rFonts w:ascii="Times New Roman" w:hAnsi="Times New Roman" w:cs="Times New Roman"/>
          <w:sz w:val="18"/>
          <w:szCs w:val="20"/>
          <w:lang w:val="zh-CN"/>
        </w:rPr>
        <w:t xml:space="preserve"> </w:t>
      </w:r>
      <w:r w:rsidRPr="00E965B3">
        <w:rPr>
          <w:rFonts w:ascii="Times New Roman" w:hAnsi="Times New Roman" w:cs="Times New Roman" w:hint="eastAsia"/>
          <w:sz w:val="18"/>
          <w:szCs w:val="20"/>
          <w:lang w:val="zh-CN"/>
        </w:rPr>
        <w:t>农业机械学报</w:t>
      </w:r>
      <w:r w:rsidRPr="00E965B3">
        <w:rPr>
          <w:rFonts w:ascii="Times New Roman" w:hAnsi="Times New Roman" w:cs="Times New Roman" w:hint="eastAsia"/>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hint="eastAsia"/>
          <w:sz w:val="18"/>
          <w:szCs w:val="20"/>
          <w:lang w:val="zh-CN"/>
        </w:rPr>
        <w:t>2018,</w:t>
      </w:r>
      <w:r>
        <w:rPr>
          <w:rFonts w:ascii="Times New Roman" w:hAnsi="Times New Roman" w:cs="Times New Roman"/>
          <w:sz w:val="18"/>
          <w:szCs w:val="20"/>
          <w:lang w:val="zh-CN"/>
        </w:rPr>
        <w:t xml:space="preserve"> </w:t>
      </w:r>
      <w:r w:rsidRPr="00E965B3">
        <w:rPr>
          <w:rFonts w:ascii="Times New Roman" w:hAnsi="Times New Roman" w:cs="Times New Roman" w:hint="eastAsia"/>
          <w:sz w:val="18"/>
          <w:szCs w:val="20"/>
          <w:lang w:val="zh-CN"/>
        </w:rPr>
        <w:t>49(02):</w:t>
      </w:r>
      <w:r>
        <w:rPr>
          <w:rFonts w:ascii="Times New Roman" w:hAnsi="Times New Roman" w:cs="Times New Roman"/>
          <w:sz w:val="18"/>
          <w:szCs w:val="20"/>
          <w:lang w:val="zh-CN"/>
        </w:rPr>
        <w:t xml:space="preserve"> </w:t>
      </w:r>
      <w:r w:rsidRPr="00E965B3">
        <w:rPr>
          <w:rFonts w:ascii="Times New Roman" w:hAnsi="Times New Roman" w:cs="Times New Roman" w:hint="eastAsia"/>
          <w:sz w:val="18"/>
          <w:szCs w:val="20"/>
          <w:lang w:val="zh-CN"/>
        </w:rPr>
        <w:t>113-119+81.</w:t>
      </w:r>
    </w:p>
    <w:p w14:paraId="5590AA1C" w14:textId="68ABF3EB" w:rsidR="0040245D" w:rsidRPr="00E965B3" w:rsidRDefault="0040245D" w:rsidP="0040245D">
      <w:pPr>
        <w:tabs>
          <w:tab w:val="num" w:pos="851"/>
        </w:tabs>
        <w:ind w:left="426" w:rightChars="100" w:right="210"/>
        <w:rPr>
          <w:rFonts w:ascii="Times New Roman" w:hAnsi="Times New Roman" w:cs="Times New Roman"/>
          <w:sz w:val="18"/>
          <w:szCs w:val="20"/>
        </w:rPr>
      </w:pPr>
      <w:r w:rsidRPr="00CD3E12">
        <w:rPr>
          <w:rFonts w:ascii="Times New Roman" w:hAnsi="Times New Roman" w:cs="Times New Roman"/>
          <w:sz w:val="18"/>
          <w:szCs w:val="20"/>
        </w:rPr>
        <w:t>SONG Xijie, LIU Chao, LUO Can. Influence of Inlet Vortex on Pressure Pulsation in Axial Flow Pump Unit</w:t>
      </w:r>
      <w:r>
        <w:rPr>
          <w:rFonts w:ascii="Times New Roman" w:hAnsi="Times New Roman" w:cs="Times New Roman"/>
          <w:sz w:val="18"/>
          <w:szCs w:val="20"/>
        </w:rPr>
        <w:t>[J/OL].</w:t>
      </w:r>
      <w:r w:rsidRPr="00CD3E12">
        <w:rPr>
          <w:rFonts w:ascii="Times New Roman" w:hAnsi="Times New Roman" w:cs="Times New Roman"/>
          <w:sz w:val="18"/>
          <w:szCs w:val="20"/>
        </w:rPr>
        <w:t xml:space="preserve"> </w:t>
      </w:r>
      <w:r>
        <w:rPr>
          <w:rFonts w:ascii="Times New Roman" w:hAnsi="Times New Roman" w:cs="Times New Roman"/>
          <w:sz w:val="18"/>
          <w:szCs w:val="20"/>
        </w:rPr>
        <w:t>Transactions of the Chinese Society for Agricultural Machinery,</w:t>
      </w:r>
      <w:r w:rsidRPr="00CD3E12">
        <w:rPr>
          <w:rFonts w:ascii="Times New Roman" w:hAnsi="Times New Roman" w:cs="Times New Roman" w:hint="eastAsia"/>
          <w:sz w:val="18"/>
          <w:szCs w:val="20"/>
        </w:rPr>
        <w:t xml:space="preserve"> </w:t>
      </w:r>
      <w:r w:rsidRPr="00E965B3">
        <w:rPr>
          <w:rFonts w:ascii="Times New Roman" w:hAnsi="Times New Roman" w:cs="Times New Roman" w:hint="eastAsia"/>
          <w:sz w:val="18"/>
          <w:szCs w:val="20"/>
        </w:rPr>
        <w:t>2018,</w:t>
      </w:r>
      <w:r w:rsidRPr="00CD3E12">
        <w:rPr>
          <w:rFonts w:ascii="Times New Roman" w:hAnsi="Times New Roman" w:cs="Times New Roman"/>
          <w:sz w:val="18"/>
          <w:szCs w:val="20"/>
        </w:rPr>
        <w:t xml:space="preserve"> </w:t>
      </w:r>
      <w:r w:rsidRPr="00E965B3">
        <w:rPr>
          <w:rFonts w:ascii="Times New Roman" w:hAnsi="Times New Roman" w:cs="Times New Roman" w:hint="eastAsia"/>
          <w:sz w:val="18"/>
          <w:szCs w:val="20"/>
        </w:rPr>
        <w:t>49(02):</w:t>
      </w:r>
      <w:r w:rsidRPr="00CD3E12">
        <w:rPr>
          <w:rFonts w:ascii="Times New Roman" w:hAnsi="Times New Roman" w:cs="Times New Roman"/>
          <w:sz w:val="18"/>
          <w:szCs w:val="20"/>
        </w:rPr>
        <w:t xml:space="preserve"> </w:t>
      </w:r>
      <w:r w:rsidRPr="00E965B3">
        <w:rPr>
          <w:rFonts w:ascii="Times New Roman" w:hAnsi="Times New Roman" w:cs="Times New Roman" w:hint="eastAsia"/>
          <w:sz w:val="18"/>
          <w:szCs w:val="20"/>
        </w:rPr>
        <w:t>113-119+81</w:t>
      </w:r>
      <w:r w:rsidRPr="00CD3E12">
        <w:rPr>
          <w:rFonts w:ascii="Times New Roman" w:hAnsi="Times New Roman" w:cs="Times New Roman"/>
          <w:sz w:val="18"/>
          <w:szCs w:val="20"/>
        </w:rPr>
        <w:t>.</w:t>
      </w:r>
      <w:r w:rsidRPr="00CD3E12">
        <w:t xml:space="preserve"> </w:t>
      </w:r>
      <w:r>
        <w:rPr>
          <w:rFonts w:ascii="Times New Roman" w:hAnsi="Times New Roman" w:cs="Times New Roman"/>
          <w:sz w:val="18"/>
          <w:szCs w:val="20"/>
        </w:rPr>
        <w:t>(in Chinese)</w:t>
      </w:r>
    </w:p>
    <w:p w14:paraId="2C34F3DD" w14:textId="067C2D4C" w:rsidR="0040245D" w:rsidRPr="0040245D" w:rsidRDefault="0040245D" w:rsidP="0040245D">
      <w:pPr>
        <w:numPr>
          <w:ilvl w:val="0"/>
          <w:numId w:val="28"/>
        </w:numPr>
        <w:tabs>
          <w:tab w:val="clear" w:pos="648"/>
          <w:tab w:val="num" w:pos="440"/>
          <w:tab w:val="num" w:pos="851"/>
        </w:tabs>
        <w:ind w:leftChars="-23" w:left="429" w:rightChars="100" w:right="210" w:hangingChars="265" w:hanging="477"/>
        <w:rPr>
          <w:rFonts w:ascii="Times New Roman" w:hAnsi="Times New Roman" w:cs="Times New Roman"/>
          <w:sz w:val="18"/>
          <w:szCs w:val="20"/>
        </w:rPr>
      </w:pPr>
      <w:r w:rsidRPr="00E965B3">
        <w:rPr>
          <w:rFonts w:ascii="Times New Roman" w:hAnsi="Times New Roman" w:cs="Times New Roman" w:hint="eastAsia"/>
          <w:sz w:val="18"/>
          <w:szCs w:val="20"/>
          <w:lang w:val="zh-CN"/>
        </w:rPr>
        <w:t>潘强</w:t>
      </w:r>
      <w:r w:rsidRPr="00E965B3">
        <w:rPr>
          <w:rFonts w:ascii="Times New Roman" w:hAnsi="Times New Roman" w:cs="Times New Roman" w:hint="eastAsia"/>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hint="eastAsia"/>
          <w:sz w:val="18"/>
          <w:szCs w:val="20"/>
          <w:lang w:val="zh-CN"/>
        </w:rPr>
        <w:t>施卫东</w:t>
      </w:r>
      <w:r w:rsidRPr="00E965B3">
        <w:rPr>
          <w:rFonts w:ascii="Times New Roman" w:hAnsi="Times New Roman" w:cs="Times New Roman" w:hint="eastAsia"/>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hint="eastAsia"/>
          <w:sz w:val="18"/>
          <w:szCs w:val="20"/>
          <w:lang w:val="zh-CN"/>
        </w:rPr>
        <w:t>赵瑞杰</w:t>
      </w:r>
      <w:r w:rsidRPr="00E965B3">
        <w:rPr>
          <w:rFonts w:ascii="Times New Roman" w:hAnsi="Times New Roman" w:cs="Times New Roman" w:hint="eastAsia"/>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hint="eastAsia"/>
          <w:sz w:val="18"/>
          <w:szCs w:val="20"/>
          <w:lang w:val="zh-CN"/>
        </w:rPr>
        <w:t>等</w:t>
      </w:r>
      <w:r w:rsidRPr="00E965B3">
        <w:rPr>
          <w:rFonts w:ascii="Times New Roman" w:hAnsi="Times New Roman" w:cs="Times New Roman" w:hint="eastAsia"/>
          <w:sz w:val="18"/>
          <w:szCs w:val="20"/>
          <w:lang w:val="zh-CN"/>
        </w:rPr>
        <w:t>.</w:t>
      </w:r>
      <w:r w:rsidRPr="00E965B3">
        <w:rPr>
          <w:rFonts w:ascii="Times New Roman" w:hAnsi="Times New Roman" w:cs="Times New Roman" w:hint="eastAsia"/>
          <w:sz w:val="18"/>
          <w:szCs w:val="20"/>
          <w:lang w:val="zh-CN"/>
        </w:rPr>
        <w:t>基于</w:t>
      </w:r>
      <w:r w:rsidRPr="00E965B3">
        <w:rPr>
          <w:rFonts w:ascii="Times New Roman" w:hAnsi="Times New Roman" w:cs="Times New Roman" w:hint="eastAsia"/>
          <w:sz w:val="18"/>
          <w:szCs w:val="20"/>
          <w:lang w:val="zh-CN"/>
        </w:rPr>
        <w:t>LES</w:t>
      </w:r>
      <w:r w:rsidRPr="00E965B3">
        <w:rPr>
          <w:rFonts w:ascii="Times New Roman" w:hAnsi="Times New Roman" w:cs="Times New Roman" w:hint="eastAsia"/>
          <w:sz w:val="18"/>
          <w:szCs w:val="20"/>
          <w:lang w:val="zh-CN"/>
        </w:rPr>
        <w:t>的泵站前池表面涡及液下涡流瞬态特性分析</w:t>
      </w:r>
      <w:r w:rsidRPr="00E965B3">
        <w:rPr>
          <w:rFonts w:ascii="Times New Roman" w:hAnsi="Times New Roman" w:cs="Times New Roman" w:hint="eastAsia"/>
          <w:sz w:val="18"/>
          <w:szCs w:val="20"/>
          <w:lang w:val="zh-CN"/>
        </w:rPr>
        <w:t>[J].</w:t>
      </w:r>
      <w:r>
        <w:rPr>
          <w:rFonts w:ascii="Times New Roman" w:hAnsi="Times New Roman" w:cs="Times New Roman"/>
          <w:sz w:val="18"/>
          <w:szCs w:val="20"/>
          <w:lang w:val="zh-CN"/>
        </w:rPr>
        <w:t xml:space="preserve"> </w:t>
      </w:r>
      <w:r w:rsidRPr="00E965B3">
        <w:rPr>
          <w:rFonts w:ascii="Times New Roman" w:hAnsi="Times New Roman" w:cs="Times New Roman" w:hint="eastAsia"/>
          <w:sz w:val="18"/>
          <w:szCs w:val="20"/>
          <w:lang w:val="zh-CN"/>
        </w:rPr>
        <w:t>农业机械</w:t>
      </w:r>
      <w:r>
        <w:rPr>
          <w:rFonts w:ascii="Times New Roman" w:hAnsi="Times New Roman" w:cs="Times New Roman" w:hint="eastAsia"/>
          <w:sz w:val="18"/>
          <w:szCs w:val="20"/>
          <w:lang w:val="zh-CN"/>
        </w:rPr>
        <w:t>学</w:t>
      </w:r>
      <w:r w:rsidRPr="00E965B3">
        <w:rPr>
          <w:rFonts w:ascii="Times New Roman" w:hAnsi="Times New Roman" w:cs="Times New Roman" w:hint="eastAsia"/>
          <w:sz w:val="18"/>
          <w:szCs w:val="20"/>
          <w:lang w:val="zh-CN"/>
        </w:rPr>
        <w:t>报</w:t>
      </w:r>
      <w:r w:rsidRPr="00E965B3">
        <w:rPr>
          <w:rFonts w:ascii="Times New Roman" w:hAnsi="Times New Roman" w:cs="Times New Roman" w:hint="eastAsia"/>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hint="eastAsia"/>
          <w:sz w:val="18"/>
          <w:szCs w:val="20"/>
          <w:lang w:val="zh-CN"/>
        </w:rPr>
        <w:t>2018,</w:t>
      </w:r>
      <w:r>
        <w:rPr>
          <w:rFonts w:ascii="Times New Roman" w:hAnsi="Times New Roman" w:cs="Times New Roman"/>
          <w:sz w:val="18"/>
          <w:szCs w:val="20"/>
          <w:lang w:val="zh-CN"/>
        </w:rPr>
        <w:t xml:space="preserve"> </w:t>
      </w:r>
      <w:r w:rsidRPr="00E965B3">
        <w:rPr>
          <w:rFonts w:ascii="Times New Roman" w:hAnsi="Times New Roman" w:cs="Times New Roman" w:hint="eastAsia"/>
          <w:sz w:val="18"/>
          <w:szCs w:val="20"/>
          <w:lang w:val="zh-CN"/>
        </w:rPr>
        <w:t>49(05):</w:t>
      </w:r>
      <w:r>
        <w:rPr>
          <w:rFonts w:ascii="Times New Roman" w:hAnsi="Times New Roman" w:cs="Times New Roman"/>
          <w:sz w:val="18"/>
          <w:szCs w:val="20"/>
          <w:lang w:val="zh-CN"/>
        </w:rPr>
        <w:t xml:space="preserve"> </w:t>
      </w:r>
      <w:r w:rsidRPr="00E965B3">
        <w:rPr>
          <w:rFonts w:ascii="Times New Roman" w:hAnsi="Times New Roman" w:cs="Times New Roman" w:hint="eastAsia"/>
          <w:sz w:val="18"/>
          <w:szCs w:val="20"/>
          <w:lang w:val="zh-CN"/>
        </w:rPr>
        <w:t>186-194.</w:t>
      </w:r>
    </w:p>
    <w:p w14:paraId="29DAE338" w14:textId="7E58E6F7" w:rsidR="0040245D" w:rsidRPr="00E965B3" w:rsidRDefault="0040245D" w:rsidP="0040245D">
      <w:pPr>
        <w:tabs>
          <w:tab w:val="num" w:pos="851"/>
        </w:tabs>
        <w:ind w:left="429" w:rightChars="100" w:right="210"/>
        <w:rPr>
          <w:rFonts w:ascii="Times New Roman" w:hAnsi="Times New Roman" w:cs="Times New Roman"/>
          <w:sz w:val="18"/>
          <w:szCs w:val="20"/>
        </w:rPr>
      </w:pPr>
      <w:r w:rsidRPr="007F3E6F">
        <w:rPr>
          <w:rFonts w:ascii="Times New Roman" w:hAnsi="Times New Roman" w:cs="Times New Roman"/>
          <w:sz w:val="18"/>
          <w:szCs w:val="20"/>
        </w:rPr>
        <w:t>PAN Qiang, SHI Weidong, ZHAO Ruijie, et al. Transient Characteristics Analysis of Free-surface and Submerged Vortices in Pump Sump Based on LES</w:t>
      </w:r>
      <w:r w:rsidRPr="00E965B3">
        <w:rPr>
          <w:rFonts w:ascii="Times New Roman" w:hAnsi="Times New Roman" w:cs="Times New Roman" w:hint="eastAsia"/>
          <w:sz w:val="18"/>
          <w:szCs w:val="20"/>
        </w:rPr>
        <w:t>[J]</w:t>
      </w:r>
      <w:r>
        <w:rPr>
          <w:rFonts w:ascii="Times New Roman" w:hAnsi="Times New Roman" w:cs="Times New Roman" w:hint="eastAsia"/>
          <w:sz w:val="18"/>
          <w:szCs w:val="20"/>
        </w:rPr>
        <w:t>.</w:t>
      </w:r>
      <w:r w:rsidRPr="007F3E6F">
        <w:rPr>
          <w:rFonts w:ascii="Times New Roman" w:hAnsi="Times New Roman" w:cs="Times New Roman"/>
          <w:sz w:val="18"/>
          <w:szCs w:val="20"/>
        </w:rPr>
        <w:t xml:space="preserve"> </w:t>
      </w:r>
      <w:r>
        <w:rPr>
          <w:rFonts w:ascii="Times New Roman" w:hAnsi="Times New Roman" w:cs="Times New Roman"/>
          <w:sz w:val="18"/>
          <w:szCs w:val="20"/>
        </w:rPr>
        <w:t>Transactions of the Chinese Society for Agricultural Machinery,</w:t>
      </w:r>
      <w:r w:rsidRPr="007F3E6F">
        <w:rPr>
          <w:rFonts w:ascii="Times New Roman" w:hAnsi="Times New Roman" w:cs="Times New Roman" w:hint="eastAsia"/>
          <w:sz w:val="18"/>
          <w:szCs w:val="20"/>
        </w:rPr>
        <w:t xml:space="preserve"> </w:t>
      </w:r>
      <w:r w:rsidRPr="00E965B3">
        <w:rPr>
          <w:rFonts w:ascii="Times New Roman" w:hAnsi="Times New Roman" w:cs="Times New Roman" w:hint="eastAsia"/>
          <w:sz w:val="18"/>
          <w:szCs w:val="20"/>
        </w:rPr>
        <w:t>2018,</w:t>
      </w:r>
      <w:r w:rsidRPr="007F3E6F">
        <w:rPr>
          <w:rFonts w:ascii="Times New Roman" w:hAnsi="Times New Roman" w:cs="Times New Roman"/>
          <w:sz w:val="18"/>
          <w:szCs w:val="20"/>
        </w:rPr>
        <w:t xml:space="preserve"> </w:t>
      </w:r>
      <w:r w:rsidRPr="00E965B3">
        <w:rPr>
          <w:rFonts w:ascii="Times New Roman" w:hAnsi="Times New Roman" w:cs="Times New Roman" w:hint="eastAsia"/>
          <w:sz w:val="18"/>
          <w:szCs w:val="20"/>
        </w:rPr>
        <w:t>49(05):</w:t>
      </w:r>
      <w:r w:rsidRPr="007F3E6F">
        <w:rPr>
          <w:rFonts w:ascii="Times New Roman" w:hAnsi="Times New Roman" w:cs="Times New Roman"/>
          <w:sz w:val="18"/>
          <w:szCs w:val="20"/>
        </w:rPr>
        <w:t xml:space="preserve"> </w:t>
      </w:r>
      <w:r w:rsidRPr="00E965B3">
        <w:rPr>
          <w:rFonts w:ascii="Times New Roman" w:hAnsi="Times New Roman" w:cs="Times New Roman" w:hint="eastAsia"/>
          <w:sz w:val="18"/>
          <w:szCs w:val="20"/>
        </w:rPr>
        <w:t>186-194.</w:t>
      </w:r>
      <w:r w:rsidRPr="007F3E6F">
        <w:t xml:space="preserve"> </w:t>
      </w:r>
      <w:r>
        <w:rPr>
          <w:rFonts w:ascii="Times New Roman" w:hAnsi="Times New Roman" w:cs="Times New Roman"/>
          <w:sz w:val="18"/>
          <w:szCs w:val="20"/>
        </w:rPr>
        <w:t>(in Chinese)</w:t>
      </w:r>
    </w:p>
    <w:p w14:paraId="4D4B9629" w14:textId="065C03F0" w:rsidR="0040245D" w:rsidRPr="00E95E9C" w:rsidRDefault="0040245D" w:rsidP="0040245D">
      <w:pPr>
        <w:numPr>
          <w:ilvl w:val="0"/>
          <w:numId w:val="28"/>
        </w:numPr>
        <w:tabs>
          <w:tab w:val="clear" w:pos="648"/>
          <w:tab w:val="num" w:pos="440"/>
          <w:tab w:val="num" w:pos="851"/>
        </w:tabs>
        <w:ind w:leftChars="-23" w:left="402" w:rightChars="100" w:right="210" w:hangingChars="250" w:hanging="450"/>
        <w:rPr>
          <w:rFonts w:ascii="Times New Roman" w:hAnsi="Times New Roman" w:cs="Times New Roman"/>
          <w:sz w:val="18"/>
          <w:szCs w:val="20"/>
        </w:rPr>
      </w:pPr>
      <w:r w:rsidRPr="00E965B3">
        <w:rPr>
          <w:rFonts w:ascii="Times New Roman" w:hAnsi="Times New Roman" w:cs="Times New Roman" w:hint="eastAsia"/>
          <w:sz w:val="18"/>
          <w:szCs w:val="20"/>
          <w:lang w:val="zh-CN"/>
        </w:rPr>
        <w:t>张德胜</w:t>
      </w:r>
      <w:r w:rsidRPr="00322383">
        <w:rPr>
          <w:rFonts w:ascii="Times New Roman" w:hAnsi="Times New Roman" w:cs="Times New Roman" w:hint="eastAsia"/>
          <w:sz w:val="18"/>
          <w:szCs w:val="20"/>
        </w:rPr>
        <w:t>,</w:t>
      </w:r>
      <w:r>
        <w:rPr>
          <w:rFonts w:ascii="Times New Roman" w:hAnsi="Times New Roman" w:cs="Times New Roman"/>
          <w:sz w:val="18"/>
          <w:szCs w:val="20"/>
        </w:rPr>
        <w:t xml:space="preserve"> </w:t>
      </w:r>
      <w:r w:rsidRPr="00E965B3">
        <w:rPr>
          <w:rFonts w:ascii="Times New Roman" w:hAnsi="Times New Roman" w:cs="Times New Roman" w:hint="eastAsia"/>
          <w:sz w:val="18"/>
          <w:szCs w:val="20"/>
          <w:lang w:val="zh-CN"/>
        </w:rPr>
        <w:t>李普熙</w:t>
      </w:r>
      <w:r w:rsidRPr="00322383">
        <w:rPr>
          <w:rFonts w:ascii="Times New Roman" w:hAnsi="Times New Roman" w:cs="Times New Roman" w:hint="eastAsia"/>
          <w:sz w:val="18"/>
          <w:szCs w:val="20"/>
        </w:rPr>
        <w:t>,</w:t>
      </w:r>
      <w:r>
        <w:rPr>
          <w:rFonts w:ascii="Times New Roman" w:hAnsi="Times New Roman" w:cs="Times New Roman"/>
          <w:sz w:val="18"/>
          <w:szCs w:val="20"/>
        </w:rPr>
        <w:t xml:space="preserve"> </w:t>
      </w:r>
      <w:r w:rsidRPr="00E965B3">
        <w:rPr>
          <w:rFonts w:ascii="Times New Roman" w:hAnsi="Times New Roman" w:cs="Times New Roman" w:hint="eastAsia"/>
          <w:sz w:val="18"/>
          <w:szCs w:val="20"/>
          <w:lang w:val="zh-CN"/>
        </w:rPr>
        <w:t>赵睿杰</w:t>
      </w:r>
      <w:r w:rsidRPr="00322383">
        <w:rPr>
          <w:rFonts w:ascii="Times New Roman" w:hAnsi="Times New Roman" w:cs="Times New Roman" w:hint="eastAsia"/>
          <w:sz w:val="18"/>
          <w:szCs w:val="20"/>
        </w:rPr>
        <w:t>,</w:t>
      </w:r>
      <w:r>
        <w:rPr>
          <w:rFonts w:ascii="Times New Roman" w:hAnsi="Times New Roman" w:cs="Times New Roman"/>
          <w:sz w:val="18"/>
          <w:szCs w:val="20"/>
        </w:rPr>
        <w:t xml:space="preserve"> </w:t>
      </w:r>
      <w:r w:rsidRPr="00E965B3">
        <w:rPr>
          <w:rFonts w:ascii="Times New Roman" w:hAnsi="Times New Roman" w:cs="Times New Roman" w:hint="eastAsia"/>
          <w:sz w:val="18"/>
          <w:szCs w:val="20"/>
          <w:lang w:val="zh-CN"/>
        </w:rPr>
        <w:t>等</w:t>
      </w:r>
      <w:r w:rsidRPr="00322383">
        <w:rPr>
          <w:rFonts w:ascii="Times New Roman" w:hAnsi="Times New Roman" w:cs="Times New Roman" w:hint="eastAsia"/>
          <w:sz w:val="18"/>
          <w:szCs w:val="20"/>
        </w:rPr>
        <w:t>.</w:t>
      </w:r>
      <w:r>
        <w:rPr>
          <w:rFonts w:ascii="Times New Roman" w:hAnsi="Times New Roman" w:cs="Times New Roman"/>
          <w:sz w:val="18"/>
          <w:szCs w:val="20"/>
        </w:rPr>
        <w:t xml:space="preserve"> </w:t>
      </w:r>
      <w:r w:rsidRPr="00E965B3">
        <w:rPr>
          <w:rFonts w:ascii="Times New Roman" w:hAnsi="Times New Roman" w:cs="Times New Roman" w:hint="eastAsia"/>
          <w:sz w:val="18"/>
          <w:szCs w:val="20"/>
          <w:lang w:val="zh-CN"/>
        </w:rPr>
        <w:t>泵站进水池吸入口涡旋结构及湍流特性的大涡模拟</w:t>
      </w:r>
      <w:r w:rsidRPr="00322383">
        <w:rPr>
          <w:rFonts w:ascii="Times New Roman" w:hAnsi="Times New Roman" w:cs="Times New Roman" w:hint="eastAsia"/>
          <w:sz w:val="18"/>
          <w:szCs w:val="20"/>
        </w:rPr>
        <w:t>[J].</w:t>
      </w:r>
      <w:r>
        <w:rPr>
          <w:rFonts w:ascii="Times New Roman" w:hAnsi="Times New Roman" w:cs="Times New Roman"/>
          <w:sz w:val="18"/>
          <w:szCs w:val="20"/>
        </w:rPr>
        <w:t xml:space="preserve"> </w:t>
      </w:r>
      <w:r w:rsidRPr="00E965B3">
        <w:rPr>
          <w:rFonts w:ascii="Times New Roman" w:hAnsi="Times New Roman" w:cs="Times New Roman" w:hint="eastAsia"/>
          <w:sz w:val="18"/>
          <w:szCs w:val="20"/>
          <w:lang w:val="zh-CN"/>
        </w:rPr>
        <w:t>农业机械</w:t>
      </w:r>
      <w:r>
        <w:rPr>
          <w:rFonts w:ascii="Times New Roman" w:hAnsi="Times New Roman" w:cs="Times New Roman" w:hint="eastAsia"/>
          <w:sz w:val="18"/>
          <w:szCs w:val="20"/>
          <w:lang w:val="zh-CN"/>
        </w:rPr>
        <w:t>学</w:t>
      </w:r>
      <w:r w:rsidRPr="00E965B3">
        <w:rPr>
          <w:rFonts w:ascii="Times New Roman" w:hAnsi="Times New Roman" w:cs="Times New Roman" w:hint="eastAsia"/>
          <w:sz w:val="18"/>
          <w:szCs w:val="20"/>
          <w:lang w:val="zh-CN"/>
        </w:rPr>
        <w:t>报</w:t>
      </w:r>
      <w:r w:rsidRPr="00322383">
        <w:rPr>
          <w:rFonts w:ascii="Times New Roman" w:hAnsi="Times New Roman" w:cs="Times New Roman" w:hint="eastAsia"/>
          <w:sz w:val="18"/>
          <w:szCs w:val="20"/>
        </w:rPr>
        <w:t>,</w:t>
      </w:r>
      <w:r>
        <w:rPr>
          <w:rFonts w:ascii="Times New Roman" w:hAnsi="Times New Roman" w:cs="Times New Roman"/>
          <w:sz w:val="18"/>
          <w:szCs w:val="20"/>
        </w:rPr>
        <w:t xml:space="preserve"> </w:t>
      </w:r>
      <w:r w:rsidRPr="00322383">
        <w:rPr>
          <w:rFonts w:ascii="Times New Roman" w:hAnsi="Times New Roman" w:cs="Times New Roman" w:hint="eastAsia"/>
          <w:sz w:val="18"/>
          <w:szCs w:val="20"/>
        </w:rPr>
        <w:t>2019,</w:t>
      </w:r>
      <w:r>
        <w:rPr>
          <w:rFonts w:ascii="Times New Roman" w:hAnsi="Times New Roman" w:cs="Times New Roman"/>
          <w:sz w:val="18"/>
          <w:szCs w:val="20"/>
        </w:rPr>
        <w:t xml:space="preserve"> </w:t>
      </w:r>
      <w:r w:rsidRPr="00322383">
        <w:rPr>
          <w:rFonts w:ascii="Times New Roman" w:hAnsi="Times New Roman" w:cs="Times New Roman" w:hint="eastAsia"/>
          <w:sz w:val="18"/>
          <w:szCs w:val="20"/>
        </w:rPr>
        <w:t>50(10):</w:t>
      </w:r>
      <w:r>
        <w:rPr>
          <w:rFonts w:ascii="Times New Roman" w:hAnsi="Times New Roman" w:cs="Times New Roman"/>
          <w:sz w:val="18"/>
          <w:szCs w:val="20"/>
        </w:rPr>
        <w:t xml:space="preserve"> </w:t>
      </w:r>
      <w:r w:rsidRPr="00322383">
        <w:rPr>
          <w:rFonts w:ascii="Times New Roman" w:hAnsi="Times New Roman" w:cs="Times New Roman" w:hint="eastAsia"/>
          <w:sz w:val="18"/>
          <w:szCs w:val="20"/>
        </w:rPr>
        <w:t>134</w:t>
      </w:r>
      <w:r>
        <w:rPr>
          <w:rFonts w:ascii="Times New Roman" w:hAnsi="Times New Roman" w:cs="Times New Roman"/>
          <w:sz w:val="18"/>
          <w:szCs w:val="20"/>
        </w:rPr>
        <w:t>-</w:t>
      </w:r>
      <w:r w:rsidRPr="00E95E9C">
        <w:rPr>
          <w:rFonts w:ascii="Times New Roman" w:hAnsi="Times New Roman" w:cs="Times New Roman" w:hint="eastAsia"/>
          <w:sz w:val="18"/>
          <w:szCs w:val="20"/>
        </w:rPr>
        <w:t>141.</w:t>
      </w:r>
    </w:p>
    <w:p w14:paraId="67CC9349" w14:textId="4ED753B4" w:rsidR="0040245D" w:rsidRPr="00E965B3" w:rsidRDefault="0040245D" w:rsidP="0040245D">
      <w:pPr>
        <w:tabs>
          <w:tab w:val="num" w:pos="851"/>
        </w:tabs>
        <w:ind w:left="426" w:rightChars="100" w:right="210"/>
        <w:rPr>
          <w:rFonts w:ascii="Times New Roman" w:hAnsi="Times New Roman" w:cs="Times New Roman"/>
          <w:sz w:val="18"/>
          <w:szCs w:val="20"/>
        </w:rPr>
      </w:pPr>
      <w:r w:rsidRPr="007F3E6F">
        <w:rPr>
          <w:rFonts w:ascii="Times New Roman" w:hAnsi="Times New Roman" w:cs="Times New Roman"/>
          <w:sz w:val="18"/>
          <w:szCs w:val="20"/>
        </w:rPr>
        <w:t xml:space="preserve">ZHANG Desheng, LI Puxi, ZHAO Ruijie, et al. Large </w:t>
      </w:r>
      <w:r w:rsidRPr="007F3E6F">
        <w:rPr>
          <w:rFonts w:ascii="Times New Roman" w:hAnsi="Times New Roman" w:cs="Times New Roman"/>
          <w:sz w:val="18"/>
          <w:szCs w:val="20"/>
        </w:rPr>
        <w:lastRenderedPageBreak/>
        <w:t>Eddy Simulation of Vortex Structure and Turbulence Characteristics in Pump Sump</w:t>
      </w:r>
      <w:r w:rsidRPr="00E965B3">
        <w:rPr>
          <w:rFonts w:ascii="Times New Roman" w:hAnsi="Times New Roman" w:cs="Times New Roman" w:hint="eastAsia"/>
          <w:sz w:val="18"/>
          <w:szCs w:val="20"/>
        </w:rPr>
        <w:t>[J]</w:t>
      </w:r>
      <w:r>
        <w:rPr>
          <w:rFonts w:ascii="Times New Roman" w:hAnsi="Times New Roman" w:cs="Times New Roman"/>
          <w:sz w:val="18"/>
          <w:szCs w:val="20"/>
        </w:rPr>
        <w:t>.</w:t>
      </w:r>
      <w:r w:rsidRPr="007F3E6F">
        <w:rPr>
          <w:rFonts w:ascii="Times New Roman" w:hAnsi="Times New Roman" w:cs="Times New Roman"/>
          <w:sz w:val="18"/>
          <w:szCs w:val="20"/>
        </w:rPr>
        <w:t xml:space="preserve"> </w:t>
      </w:r>
      <w:r>
        <w:rPr>
          <w:rFonts w:ascii="Times New Roman" w:hAnsi="Times New Roman" w:cs="Times New Roman"/>
          <w:sz w:val="18"/>
          <w:szCs w:val="20"/>
        </w:rPr>
        <w:t>Transactions of the Chinese Society for Agricultural Machinery,</w:t>
      </w:r>
      <w:r w:rsidRPr="007F3E6F">
        <w:rPr>
          <w:rFonts w:ascii="Times New Roman" w:hAnsi="Times New Roman" w:cs="Times New Roman" w:hint="eastAsia"/>
          <w:sz w:val="18"/>
          <w:szCs w:val="20"/>
        </w:rPr>
        <w:t xml:space="preserve"> </w:t>
      </w:r>
      <w:r w:rsidRPr="00E965B3">
        <w:rPr>
          <w:rFonts w:ascii="Times New Roman" w:hAnsi="Times New Roman" w:cs="Times New Roman" w:hint="eastAsia"/>
          <w:sz w:val="18"/>
          <w:szCs w:val="20"/>
        </w:rPr>
        <w:t>2019,50(10):134-141.</w:t>
      </w:r>
      <w:r>
        <w:rPr>
          <w:rFonts w:ascii="Times New Roman" w:hAnsi="Times New Roman" w:cs="Times New Roman"/>
          <w:sz w:val="18"/>
          <w:szCs w:val="20"/>
        </w:rPr>
        <w:t xml:space="preserve"> (in Chinese)</w:t>
      </w:r>
    </w:p>
    <w:p w14:paraId="2E3B430B" w14:textId="20879A0E" w:rsidR="0040245D" w:rsidRPr="0040245D" w:rsidRDefault="0040245D" w:rsidP="0040245D">
      <w:pPr>
        <w:numPr>
          <w:ilvl w:val="0"/>
          <w:numId w:val="28"/>
        </w:numPr>
        <w:tabs>
          <w:tab w:val="clear" w:pos="648"/>
          <w:tab w:val="num" w:pos="440"/>
          <w:tab w:val="num" w:pos="851"/>
        </w:tabs>
        <w:ind w:leftChars="-23" w:left="402" w:rightChars="100" w:right="210" w:hangingChars="250" w:hanging="450"/>
        <w:rPr>
          <w:rFonts w:ascii="Times New Roman" w:hAnsi="Times New Roman" w:cs="Times New Roman"/>
          <w:sz w:val="18"/>
          <w:szCs w:val="20"/>
          <w:lang w:val="zh-CN"/>
        </w:rPr>
      </w:pPr>
      <w:r w:rsidRPr="00E965B3">
        <w:rPr>
          <w:rFonts w:ascii="Times New Roman" w:hAnsi="Times New Roman" w:cs="Times New Roman" w:hint="eastAsia"/>
          <w:sz w:val="18"/>
          <w:szCs w:val="20"/>
          <w:lang w:val="zh-CN"/>
        </w:rPr>
        <w:t>黄先北</w:t>
      </w:r>
      <w:r w:rsidRPr="00E965B3">
        <w:rPr>
          <w:rFonts w:ascii="Times New Roman" w:hAnsi="Times New Roman" w:cs="Times New Roman" w:hint="eastAsia"/>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hint="eastAsia"/>
          <w:sz w:val="18"/>
          <w:szCs w:val="20"/>
          <w:lang w:val="zh-CN"/>
        </w:rPr>
        <w:t>郭嫱</w:t>
      </w:r>
      <w:r w:rsidRPr="00E965B3">
        <w:rPr>
          <w:rFonts w:ascii="Times New Roman" w:hAnsi="Times New Roman" w:cs="Times New Roman" w:hint="eastAsia"/>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hint="eastAsia"/>
          <w:sz w:val="18"/>
          <w:szCs w:val="20"/>
          <w:lang w:val="zh-CN"/>
        </w:rPr>
        <w:t>仇宝云</w:t>
      </w:r>
      <w:r w:rsidRPr="00E965B3">
        <w:rPr>
          <w:rFonts w:ascii="Times New Roman" w:hAnsi="Times New Roman" w:cs="Times New Roman" w:hint="eastAsia"/>
          <w:sz w:val="18"/>
          <w:szCs w:val="20"/>
          <w:lang w:val="zh-CN"/>
        </w:rPr>
        <w:t>.</w:t>
      </w:r>
      <w:bookmarkStart w:id="12" w:name="OLE_LINK3"/>
      <w:r>
        <w:rPr>
          <w:rFonts w:ascii="Times New Roman" w:hAnsi="Times New Roman" w:cs="Times New Roman"/>
          <w:sz w:val="18"/>
          <w:szCs w:val="20"/>
          <w:lang w:val="zh-CN"/>
        </w:rPr>
        <w:t xml:space="preserve"> </w:t>
      </w:r>
      <w:r w:rsidRPr="00E965B3">
        <w:rPr>
          <w:rFonts w:ascii="Times New Roman" w:hAnsi="Times New Roman" w:cs="Times New Roman" w:hint="eastAsia"/>
          <w:sz w:val="18"/>
          <w:szCs w:val="20"/>
          <w:lang w:val="zh-CN"/>
        </w:rPr>
        <w:t>基于三方程</w:t>
      </w:r>
      <w:r w:rsidRPr="00E965B3">
        <w:rPr>
          <w:rFonts w:ascii="Times New Roman" w:hAnsi="Times New Roman" w:cs="Times New Roman" w:hint="eastAsia"/>
          <w:sz w:val="18"/>
          <w:szCs w:val="20"/>
          <w:lang w:val="zh-CN"/>
        </w:rPr>
        <w:t>VLES</w:t>
      </w:r>
      <w:r w:rsidRPr="00E965B3">
        <w:rPr>
          <w:rFonts w:ascii="Times New Roman" w:hAnsi="Times New Roman" w:cs="Times New Roman" w:hint="eastAsia"/>
          <w:sz w:val="18"/>
          <w:szCs w:val="20"/>
          <w:lang w:val="zh-CN"/>
        </w:rPr>
        <w:t>模型的进水池吸气涡数值模拟</w:t>
      </w:r>
      <w:bookmarkEnd w:id="12"/>
      <w:r w:rsidRPr="00E965B3">
        <w:rPr>
          <w:rFonts w:ascii="Times New Roman" w:hAnsi="Times New Roman" w:cs="Times New Roman" w:hint="eastAsia"/>
          <w:sz w:val="18"/>
          <w:szCs w:val="20"/>
          <w:lang w:val="zh-CN"/>
        </w:rPr>
        <w:t>[J].</w:t>
      </w:r>
      <w:r>
        <w:rPr>
          <w:rFonts w:ascii="Times New Roman" w:hAnsi="Times New Roman" w:cs="Times New Roman"/>
          <w:sz w:val="18"/>
          <w:szCs w:val="20"/>
          <w:lang w:val="zh-CN"/>
        </w:rPr>
        <w:t xml:space="preserve"> </w:t>
      </w:r>
      <w:r w:rsidRPr="00E965B3">
        <w:rPr>
          <w:rFonts w:ascii="Times New Roman" w:hAnsi="Times New Roman" w:cs="Times New Roman" w:hint="eastAsia"/>
          <w:sz w:val="18"/>
          <w:szCs w:val="20"/>
          <w:lang w:val="zh-CN"/>
        </w:rPr>
        <w:t>农业机械学报</w:t>
      </w:r>
      <w:r w:rsidRPr="00E965B3">
        <w:rPr>
          <w:rFonts w:ascii="Times New Roman" w:hAnsi="Times New Roman" w:cs="Times New Roman" w:hint="eastAsia"/>
          <w:sz w:val="18"/>
          <w:szCs w:val="20"/>
          <w:lang w:val="zh-CN"/>
        </w:rPr>
        <w:t>,</w:t>
      </w:r>
      <w:r>
        <w:rPr>
          <w:rFonts w:ascii="Times New Roman" w:hAnsi="Times New Roman" w:cs="Times New Roman"/>
          <w:sz w:val="18"/>
          <w:szCs w:val="20"/>
          <w:lang w:val="zh-CN"/>
        </w:rPr>
        <w:t xml:space="preserve"> </w:t>
      </w:r>
      <w:r w:rsidRPr="00E965B3">
        <w:rPr>
          <w:rFonts w:ascii="Times New Roman" w:hAnsi="Times New Roman" w:cs="Times New Roman" w:hint="eastAsia"/>
          <w:sz w:val="18"/>
          <w:szCs w:val="20"/>
          <w:lang w:val="zh-CN"/>
        </w:rPr>
        <w:t>2022,</w:t>
      </w:r>
      <w:r>
        <w:rPr>
          <w:rFonts w:ascii="Times New Roman" w:hAnsi="Times New Roman" w:cs="Times New Roman"/>
          <w:sz w:val="18"/>
          <w:szCs w:val="20"/>
          <w:lang w:val="zh-CN"/>
        </w:rPr>
        <w:t xml:space="preserve"> </w:t>
      </w:r>
      <w:r w:rsidRPr="00E965B3">
        <w:rPr>
          <w:rFonts w:ascii="Times New Roman" w:hAnsi="Times New Roman" w:cs="Times New Roman" w:hint="eastAsia"/>
          <w:sz w:val="18"/>
          <w:szCs w:val="20"/>
          <w:lang w:val="zh-CN"/>
        </w:rPr>
        <w:t>53(03):</w:t>
      </w:r>
      <w:r>
        <w:rPr>
          <w:rFonts w:ascii="Times New Roman" w:hAnsi="Times New Roman" w:cs="Times New Roman"/>
          <w:sz w:val="18"/>
          <w:szCs w:val="20"/>
          <w:lang w:val="zh-CN"/>
        </w:rPr>
        <w:t xml:space="preserve"> </w:t>
      </w:r>
      <w:r w:rsidRPr="00E965B3">
        <w:rPr>
          <w:rFonts w:ascii="Times New Roman" w:hAnsi="Times New Roman" w:cs="Times New Roman" w:hint="eastAsia"/>
          <w:sz w:val="18"/>
          <w:szCs w:val="20"/>
          <w:lang w:val="zh-CN"/>
        </w:rPr>
        <w:t>183-188.</w:t>
      </w:r>
    </w:p>
    <w:p w14:paraId="3287C993" w14:textId="7836424B" w:rsidR="0040245D" w:rsidRPr="00E965B3" w:rsidRDefault="0040245D" w:rsidP="0040245D">
      <w:pPr>
        <w:tabs>
          <w:tab w:val="num" w:pos="851"/>
        </w:tabs>
        <w:ind w:left="426" w:rightChars="100" w:right="210"/>
        <w:rPr>
          <w:rFonts w:ascii="Times New Roman" w:hAnsi="Times New Roman" w:cs="Times New Roman"/>
          <w:sz w:val="18"/>
          <w:szCs w:val="20"/>
        </w:rPr>
      </w:pPr>
      <w:r w:rsidRPr="00322383">
        <w:rPr>
          <w:rFonts w:ascii="Times New Roman" w:hAnsi="Times New Roman" w:cs="Times New Roman"/>
          <w:sz w:val="18"/>
          <w:szCs w:val="20"/>
        </w:rPr>
        <w:t>HUANG X</w:t>
      </w:r>
      <w:r w:rsidRPr="00322383">
        <w:rPr>
          <w:rFonts w:ascii="Times New Roman" w:hAnsi="Times New Roman" w:cs="Times New Roman" w:hint="eastAsia"/>
          <w:sz w:val="18"/>
          <w:szCs w:val="20"/>
        </w:rPr>
        <w:t>ian</w:t>
      </w:r>
      <w:r w:rsidRPr="00322383">
        <w:rPr>
          <w:rFonts w:ascii="Times New Roman" w:hAnsi="Times New Roman" w:cs="Times New Roman"/>
          <w:sz w:val="18"/>
          <w:szCs w:val="20"/>
        </w:rPr>
        <w:t>bei, GUO Qian</w:t>
      </w:r>
      <w:r w:rsidRPr="00322383">
        <w:rPr>
          <w:rFonts w:ascii="Times New Roman" w:hAnsi="Times New Roman" w:cs="Times New Roman" w:hint="eastAsia"/>
          <w:sz w:val="18"/>
          <w:szCs w:val="20"/>
        </w:rPr>
        <w:t>g</w:t>
      </w:r>
      <w:r w:rsidRPr="00322383">
        <w:rPr>
          <w:rFonts w:ascii="Times New Roman" w:hAnsi="Times New Roman" w:cs="Times New Roman"/>
          <w:sz w:val="18"/>
          <w:szCs w:val="20"/>
        </w:rPr>
        <w:t xml:space="preserve">, QIU Baoyun. </w:t>
      </w:r>
      <w:r w:rsidRPr="007F3E6F">
        <w:rPr>
          <w:rFonts w:ascii="Times New Roman" w:hAnsi="Times New Roman" w:cs="Times New Roman"/>
          <w:sz w:val="18"/>
          <w:szCs w:val="20"/>
        </w:rPr>
        <w:t>Numerical Simulation of Air-entrained Vortex in Intake Based on Three-equation VLES Model</w:t>
      </w:r>
      <w:r>
        <w:rPr>
          <w:rFonts w:ascii="Times New Roman" w:hAnsi="Times New Roman" w:cs="Times New Roman"/>
          <w:sz w:val="18"/>
          <w:szCs w:val="20"/>
        </w:rPr>
        <w:t>[J].</w:t>
      </w:r>
      <w:r w:rsidRPr="007F3E6F">
        <w:rPr>
          <w:rFonts w:ascii="Times New Roman" w:hAnsi="Times New Roman" w:cs="Times New Roman"/>
          <w:sz w:val="18"/>
          <w:szCs w:val="20"/>
        </w:rPr>
        <w:t xml:space="preserve"> </w:t>
      </w:r>
      <w:r>
        <w:rPr>
          <w:rFonts w:ascii="Times New Roman" w:hAnsi="Times New Roman" w:cs="Times New Roman"/>
          <w:sz w:val="18"/>
          <w:szCs w:val="20"/>
        </w:rPr>
        <w:t>Transactions of the Chinese Society for Agricultural Machinery,</w:t>
      </w:r>
      <w:r w:rsidRPr="007F3E6F">
        <w:rPr>
          <w:rFonts w:ascii="Times New Roman" w:hAnsi="Times New Roman" w:cs="Times New Roman" w:hint="eastAsia"/>
          <w:sz w:val="18"/>
          <w:szCs w:val="20"/>
        </w:rPr>
        <w:t xml:space="preserve"> </w:t>
      </w:r>
      <w:r w:rsidRPr="00E965B3">
        <w:rPr>
          <w:rFonts w:ascii="Times New Roman" w:hAnsi="Times New Roman" w:cs="Times New Roman" w:hint="eastAsia"/>
          <w:sz w:val="18"/>
          <w:szCs w:val="20"/>
        </w:rPr>
        <w:t>2022,</w:t>
      </w:r>
      <w:r w:rsidRPr="007F3E6F">
        <w:rPr>
          <w:rFonts w:ascii="Times New Roman" w:hAnsi="Times New Roman" w:cs="Times New Roman"/>
          <w:sz w:val="18"/>
          <w:szCs w:val="20"/>
        </w:rPr>
        <w:t xml:space="preserve"> </w:t>
      </w:r>
      <w:r w:rsidRPr="00E965B3">
        <w:rPr>
          <w:rFonts w:ascii="Times New Roman" w:hAnsi="Times New Roman" w:cs="Times New Roman" w:hint="eastAsia"/>
          <w:sz w:val="18"/>
          <w:szCs w:val="20"/>
        </w:rPr>
        <w:t>53(03):</w:t>
      </w:r>
      <w:r w:rsidRPr="007F3E6F">
        <w:rPr>
          <w:rFonts w:ascii="Times New Roman" w:hAnsi="Times New Roman" w:cs="Times New Roman"/>
          <w:sz w:val="18"/>
          <w:szCs w:val="20"/>
        </w:rPr>
        <w:t xml:space="preserve"> </w:t>
      </w:r>
      <w:r w:rsidRPr="00E965B3">
        <w:rPr>
          <w:rFonts w:ascii="Times New Roman" w:hAnsi="Times New Roman" w:cs="Times New Roman" w:hint="eastAsia"/>
          <w:sz w:val="18"/>
          <w:szCs w:val="20"/>
        </w:rPr>
        <w:t>183-188.</w:t>
      </w:r>
      <w:r w:rsidRPr="0040245D">
        <w:rPr>
          <w:rFonts w:ascii="Times New Roman" w:hAnsi="Times New Roman" w:cs="Times New Roman"/>
          <w:sz w:val="18"/>
          <w:szCs w:val="20"/>
        </w:rPr>
        <w:t xml:space="preserve"> </w:t>
      </w:r>
      <w:r>
        <w:rPr>
          <w:rFonts w:ascii="Times New Roman" w:hAnsi="Times New Roman" w:cs="Times New Roman"/>
          <w:sz w:val="18"/>
          <w:szCs w:val="20"/>
        </w:rPr>
        <w:t>(in Chinese)</w:t>
      </w:r>
    </w:p>
    <w:p w14:paraId="05130241" w14:textId="5F32F133" w:rsidR="0040245D" w:rsidRPr="0040245D" w:rsidRDefault="0040245D" w:rsidP="0040245D">
      <w:pPr>
        <w:numPr>
          <w:ilvl w:val="0"/>
          <w:numId w:val="28"/>
        </w:numPr>
        <w:tabs>
          <w:tab w:val="clear" w:pos="648"/>
          <w:tab w:val="num" w:pos="440"/>
          <w:tab w:val="num" w:pos="851"/>
        </w:tabs>
        <w:ind w:left="360" w:hangingChars="200" w:hanging="360"/>
        <w:rPr>
          <w:rFonts w:ascii="Times New Roman" w:hAnsi="Times New Roman" w:cs="Times New Roman"/>
          <w:sz w:val="18"/>
          <w:szCs w:val="20"/>
        </w:rPr>
      </w:pPr>
      <w:r w:rsidRPr="00E965B3">
        <w:rPr>
          <w:rFonts w:ascii="Times New Roman" w:hAnsi="Times New Roman" w:cs="Times New Roman" w:hint="eastAsia"/>
          <w:sz w:val="18"/>
          <w:szCs w:val="20"/>
        </w:rPr>
        <w:t>Zi D</w:t>
      </w:r>
      <w:r>
        <w:rPr>
          <w:rFonts w:ascii="Times New Roman" w:hAnsi="Times New Roman" w:cs="Times New Roman"/>
          <w:sz w:val="18"/>
          <w:szCs w:val="20"/>
        </w:rPr>
        <w:t>.</w:t>
      </w:r>
      <w:r w:rsidRPr="00E965B3">
        <w:rPr>
          <w:rFonts w:ascii="Times New Roman" w:hAnsi="Times New Roman" w:cs="Times New Roman" w:hint="eastAsia"/>
          <w:sz w:val="18"/>
          <w:szCs w:val="20"/>
        </w:rPr>
        <w:t>, Xuan A</w:t>
      </w:r>
      <w:r>
        <w:rPr>
          <w:rFonts w:ascii="Times New Roman" w:hAnsi="Times New Roman" w:cs="Times New Roman"/>
          <w:sz w:val="18"/>
          <w:szCs w:val="20"/>
        </w:rPr>
        <w:t>.</w:t>
      </w:r>
      <w:r w:rsidRPr="00E965B3">
        <w:rPr>
          <w:rFonts w:ascii="Times New Roman" w:hAnsi="Times New Roman" w:cs="Times New Roman" w:hint="eastAsia"/>
          <w:sz w:val="18"/>
          <w:szCs w:val="20"/>
        </w:rPr>
        <w:t>, Wang F. Numerical study of mechanisms of air-core vortex evolution in an intake flow</w:t>
      </w:r>
      <w:r w:rsidRPr="00E965B3">
        <w:rPr>
          <w:rFonts w:ascii="Times New Roman" w:hAnsi="Times New Roman" w:cs="Times New Roman"/>
          <w:sz w:val="18"/>
          <w:szCs w:val="20"/>
        </w:rPr>
        <w:t>[J]</w:t>
      </w:r>
      <w:r w:rsidRPr="00E965B3">
        <w:rPr>
          <w:rFonts w:ascii="Times New Roman" w:hAnsi="Times New Roman" w:cs="Times New Roman" w:hint="eastAsia"/>
          <w:sz w:val="18"/>
          <w:szCs w:val="20"/>
        </w:rPr>
        <w:t>. International</w:t>
      </w:r>
      <w:r>
        <w:rPr>
          <w:rFonts w:ascii="Times New Roman" w:hAnsi="Times New Roman" w:cs="Times New Roman" w:hint="eastAsia"/>
          <w:sz w:val="18"/>
          <w:szCs w:val="20"/>
        </w:rPr>
        <w:t xml:space="preserve"> </w:t>
      </w:r>
      <w:r w:rsidRPr="0040245D">
        <w:rPr>
          <w:rFonts w:ascii="Times New Roman" w:hAnsi="Times New Roman" w:cs="Times New Roman" w:hint="eastAsia"/>
          <w:sz w:val="18"/>
          <w:szCs w:val="20"/>
        </w:rPr>
        <w:t>Journal of Heat and Fluid Flow, 2020, 81: 108517</w:t>
      </w:r>
      <w:r w:rsidRPr="0040245D">
        <w:rPr>
          <w:rFonts w:ascii="Times New Roman" w:hAnsi="Times New Roman" w:cs="Times New Roman"/>
          <w:sz w:val="18"/>
          <w:szCs w:val="20"/>
        </w:rPr>
        <w:t>.</w:t>
      </w:r>
    </w:p>
    <w:p w14:paraId="454A29E4" w14:textId="77777777" w:rsidR="0040245D" w:rsidRPr="00E95E9C" w:rsidRDefault="0040245D" w:rsidP="0040245D">
      <w:pPr>
        <w:numPr>
          <w:ilvl w:val="0"/>
          <w:numId w:val="28"/>
        </w:numPr>
        <w:tabs>
          <w:tab w:val="clear" w:pos="648"/>
          <w:tab w:val="num" w:pos="440"/>
          <w:tab w:val="num" w:pos="851"/>
        </w:tabs>
        <w:ind w:left="360" w:hangingChars="200" w:hanging="360"/>
        <w:rPr>
          <w:rFonts w:ascii="Times New Roman" w:hAnsi="Times New Roman" w:cs="Times New Roman"/>
          <w:sz w:val="18"/>
          <w:szCs w:val="20"/>
        </w:rPr>
      </w:pPr>
      <w:r w:rsidRPr="00E965B3">
        <w:rPr>
          <w:rFonts w:ascii="Times New Roman" w:hAnsi="Times New Roman" w:cs="Times New Roman" w:hint="eastAsia"/>
          <w:sz w:val="18"/>
          <w:szCs w:val="20"/>
        </w:rPr>
        <w:t>Zi D</w:t>
      </w:r>
      <w:r>
        <w:rPr>
          <w:rFonts w:ascii="Times New Roman" w:hAnsi="Times New Roman" w:cs="Times New Roman"/>
          <w:sz w:val="18"/>
          <w:szCs w:val="20"/>
        </w:rPr>
        <w:t>.</w:t>
      </w:r>
      <w:r w:rsidRPr="00E965B3">
        <w:rPr>
          <w:rFonts w:ascii="Times New Roman" w:hAnsi="Times New Roman" w:cs="Times New Roman" w:hint="eastAsia"/>
          <w:sz w:val="18"/>
          <w:szCs w:val="20"/>
        </w:rPr>
        <w:t>, Shen L</w:t>
      </w:r>
      <w:r>
        <w:rPr>
          <w:rFonts w:ascii="Times New Roman" w:hAnsi="Times New Roman" w:cs="Times New Roman"/>
          <w:sz w:val="18"/>
          <w:szCs w:val="20"/>
        </w:rPr>
        <w:t>.</w:t>
      </w:r>
      <w:r w:rsidRPr="00E965B3">
        <w:rPr>
          <w:rFonts w:ascii="Times New Roman" w:hAnsi="Times New Roman" w:cs="Times New Roman" w:hint="eastAsia"/>
          <w:sz w:val="18"/>
          <w:szCs w:val="20"/>
        </w:rPr>
        <w:t>, Wang F</w:t>
      </w:r>
      <w:r>
        <w:rPr>
          <w:rFonts w:ascii="Times New Roman" w:hAnsi="Times New Roman" w:cs="Times New Roman"/>
          <w:sz w:val="18"/>
          <w:szCs w:val="20"/>
        </w:rPr>
        <w:t>.</w:t>
      </w:r>
      <w:r w:rsidRPr="00E965B3">
        <w:rPr>
          <w:rFonts w:ascii="Times New Roman" w:hAnsi="Times New Roman" w:cs="Times New Roman" w:hint="eastAsia"/>
          <w:sz w:val="18"/>
          <w:szCs w:val="20"/>
        </w:rPr>
        <w:t xml:space="preserve">, </w:t>
      </w:r>
      <w:r>
        <w:rPr>
          <w:rFonts w:ascii="Times New Roman" w:hAnsi="Times New Roman" w:cs="Times New Roman" w:hint="eastAsia"/>
          <w:sz w:val="18"/>
          <w:szCs w:val="20"/>
        </w:rPr>
        <w:t>e</w:t>
      </w:r>
      <w:r>
        <w:rPr>
          <w:rFonts w:ascii="Times New Roman" w:hAnsi="Times New Roman" w:cs="Times New Roman"/>
          <w:sz w:val="18"/>
          <w:szCs w:val="20"/>
        </w:rPr>
        <w:t>t al</w:t>
      </w:r>
      <w:r w:rsidRPr="00E965B3">
        <w:rPr>
          <w:rFonts w:ascii="Times New Roman" w:hAnsi="Times New Roman" w:cs="Times New Roman" w:hint="eastAsia"/>
          <w:sz w:val="18"/>
          <w:szCs w:val="20"/>
        </w:rPr>
        <w:t>. Characteristics and mechanisms of air-core vortex meandering in a free-surface intake flow</w:t>
      </w:r>
      <w:r w:rsidRPr="00E965B3">
        <w:rPr>
          <w:rFonts w:ascii="Times New Roman" w:hAnsi="Times New Roman" w:cs="Times New Roman"/>
          <w:sz w:val="18"/>
          <w:szCs w:val="20"/>
        </w:rPr>
        <w:t>[J]</w:t>
      </w:r>
      <w:r w:rsidRPr="00E965B3">
        <w:rPr>
          <w:rFonts w:ascii="Times New Roman" w:hAnsi="Times New Roman" w:cs="Times New Roman" w:hint="eastAsia"/>
          <w:sz w:val="18"/>
          <w:szCs w:val="20"/>
        </w:rPr>
        <w:t>.</w:t>
      </w:r>
      <w:r>
        <w:rPr>
          <w:rFonts w:ascii="Times New Roman" w:hAnsi="Times New Roman" w:cs="Times New Roman" w:hint="eastAsia"/>
          <w:sz w:val="18"/>
          <w:szCs w:val="20"/>
        </w:rPr>
        <w:t xml:space="preserve"> </w:t>
      </w:r>
      <w:r w:rsidRPr="00E95E9C">
        <w:rPr>
          <w:rFonts w:ascii="Times New Roman" w:hAnsi="Times New Roman" w:cs="Times New Roman" w:hint="eastAsia"/>
          <w:sz w:val="18"/>
          <w:szCs w:val="20"/>
        </w:rPr>
        <w:t>International Journal of Multiphase Flow, 2022, 152: 104070</w:t>
      </w:r>
      <w:r w:rsidRPr="00E95E9C">
        <w:rPr>
          <w:rFonts w:ascii="Times New Roman" w:hAnsi="Times New Roman" w:cs="Times New Roman"/>
          <w:sz w:val="18"/>
          <w:szCs w:val="20"/>
        </w:rPr>
        <w:t>.</w:t>
      </w:r>
    </w:p>
    <w:p w14:paraId="33A2BEAF" w14:textId="2E8AF9CE" w:rsidR="0040245D" w:rsidRPr="0040245D" w:rsidRDefault="0040245D" w:rsidP="0040245D">
      <w:pPr>
        <w:numPr>
          <w:ilvl w:val="0"/>
          <w:numId w:val="28"/>
        </w:numPr>
        <w:tabs>
          <w:tab w:val="clear" w:pos="648"/>
          <w:tab w:val="num" w:pos="440"/>
          <w:tab w:val="num" w:pos="851"/>
        </w:tabs>
        <w:ind w:left="360" w:hangingChars="200" w:hanging="360"/>
        <w:rPr>
          <w:rFonts w:ascii="Times New Roman" w:hAnsi="Times New Roman" w:cs="Times New Roman"/>
          <w:sz w:val="18"/>
          <w:szCs w:val="20"/>
        </w:rPr>
      </w:pPr>
      <w:r w:rsidRPr="00E965B3">
        <w:rPr>
          <w:rFonts w:ascii="Times New Roman" w:hAnsi="Times New Roman" w:cs="Times New Roman" w:hint="eastAsia"/>
          <w:sz w:val="18"/>
          <w:szCs w:val="20"/>
        </w:rPr>
        <w:t>Zhang B</w:t>
      </w:r>
      <w:r>
        <w:rPr>
          <w:rFonts w:ascii="Times New Roman" w:hAnsi="Times New Roman" w:cs="Times New Roman"/>
          <w:sz w:val="18"/>
          <w:szCs w:val="20"/>
        </w:rPr>
        <w:t>.</w:t>
      </w:r>
      <w:r w:rsidRPr="00E965B3">
        <w:rPr>
          <w:rFonts w:ascii="Times New Roman" w:hAnsi="Times New Roman" w:cs="Times New Roman" w:hint="eastAsia"/>
          <w:sz w:val="18"/>
          <w:szCs w:val="20"/>
        </w:rPr>
        <w:t>, Yuan M</w:t>
      </w:r>
      <w:r>
        <w:rPr>
          <w:rFonts w:ascii="Times New Roman" w:hAnsi="Times New Roman" w:cs="Times New Roman"/>
          <w:sz w:val="18"/>
          <w:szCs w:val="20"/>
        </w:rPr>
        <w:t>.</w:t>
      </w:r>
      <w:r w:rsidRPr="00E965B3">
        <w:rPr>
          <w:rFonts w:ascii="Times New Roman" w:hAnsi="Times New Roman" w:cs="Times New Roman" w:hint="eastAsia"/>
          <w:sz w:val="18"/>
          <w:szCs w:val="20"/>
        </w:rPr>
        <w:t>, Cheng L</w:t>
      </w:r>
      <w:r>
        <w:rPr>
          <w:rFonts w:ascii="Times New Roman" w:hAnsi="Times New Roman" w:cs="Times New Roman"/>
          <w:sz w:val="18"/>
          <w:szCs w:val="20"/>
        </w:rPr>
        <w:t>.</w:t>
      </w:r>
      <w:r w:rsidRPr="00E965B3">
        <w:rPr>
          <w:rFonts w:ascii="Times New Roman" w:hAnsi="Times New Roman" w:cs="Times New Roman" w:hint="eastAsia"/>
          <w:sz w:val="18"/>
          <w:szCs w:val="20"/>
        </w:rPr>
        <w:t xml:space="preserve">, </w:t>
      </w:r>
      <w:r>
        <w:rPr>
          <w:rFonts w:ascii="Times New Roman" w:hAnsi="Times New Roman" w:cs="Times New Roman" w:hint="eastAsia"/>
          <w:sz w:val="18"/>
          <w:szCs w:val="20"/>
        </w:rPr>
        <w:t>e</w:t>
      </w:r>
      <w:r>
        <w:rPr>
          <w:rFonts w:ascii="Times New Roman" w:hAnsi="Times New Roman" w:cs="Times New Roman"/>
          <w:sz w:val="18"/>
          <w:szCs w:val="20"/>
        </w:rPr>
        <w:t>t al</w:t>
      </w:r>
      <w:r w:rsidRPr="00E965B3">
        <w:rPr>
          <w:rFonts w:ascii="Times New Roman" w:hAnsi="Times New Roman" w:cs="Times New Roman" w:hint="eastAsia"/>
          <w:sz w:val="18"/>
          <w:szCs w:val="20"/>
        </w:rPr>
        <w:t>. Exploring the vortex structure and its dynamic behavior induced by a closed pump</w:t>
      </w:r>
      <w:r>
        <w:rPr>
          <w:rFonts w:ascii="Times New Roman" w:hAnsi="Times New Roman" w:cs="Times New Roman" w:hint="eastAsia"/>
          <w:sz w:val="18"/>
          <w:szCs w:val="20"/>
        </w:rPr>
        <w:t xml:space="preserve"> </w:t>
      </w:r>
      <w:r w:rsidRPr="0040245D">
        <w:rPr>
          <w:rFonts w:ascii="Times New Roman" w:hAnsi="Times New Roman" w:cs="Times New Roman" w:hint="eastAsia"/>
          <w:sz w:val="18"/>
          <w:szCs w:val="20"/>
        </w:rPr>
        <w:t>sump</w:t>
      </w:r>
      <w:r w:rsidRPr="0040245D">
        <w:rPr>
          <w:rFonts w:ascii="Times New Roman" w:hAnsi="Times New Roman" w:cs="Times New Roman"/>
          <w:sz w:val="18"/>
          <w:szCs w:val="20"/>
        </w:rPr>
        <w:t>[J]</w:t>
      </w:r>
      <w:r w:rsidRPr="0040245D">
        <w:rPr>
          <w:rFonts w:ascii="Times New Roman" w:hAnsi="Times New Roman" w:cs="Times New Roman" w:hint="eastAsia"/>
          <w:sz w:val="18"/>
          <w:szCs w:val="20"/>
        </w:rPr>
        <w:t>. Ocean Engineering, 2024, 307: 118103</w:t>
      </w:r>
      <w:r w:rsidRPr="0040245D">
        <w:rPr>
          <w:rFonts w:ascii="Times New Roman" w:hAnsi="Times New Roman" w:cs="Times New Roman"/>
          <w:sz w:val="18"/>
          <w:szCs w:val="20"/>
        </w:rPr>
        <w:t>.</w:t>
      </w:r>
    </w:p>
    <w:p w14:paraId="057A07CF" w14:textId="77777777" w:rsidR="0040245D" w:rsidRPr="0040245D" w:rsidRDefault="0040245D" w:rsidP="0040245D">
      <w:pPr>
        <w:numPr>
          <w:ilvl w:val="0"/>
          <w:numId w:val="28"/>
        </w:numPr>
        <w:tabs>
          <w:tab w:val="clear" w:pos="648"/>
          <w:tab w:val="num" w:pos="440"/>
          <w:tab w:val="num" w:pos="851"/>
        </w:tabs>
        <w:ind w:leftChars="-23" w:left="402" w:rightChars="100" w:right="210" w:hangingChars="250" w:hanging="450"/>
        <w:rPr>
          <w:rFonts w:ascii="Times New Roman" w:hAnsi="Times New Roman" w:cs="Times New Roman"/>
          <w:sz w:val="18"/>
          <w:szCs w:val="20"/>
          <w:lang w:val="zh-CN"/>
        </w:rPr>
      </w:pPr>
      <w:r w:rsidRPr="0040245D">
        <w:rPr>
          <w:rFonts w:ascii="Times New Roman" w:hAnsi="Times New Roman" w:cs="Times New Roman" w:hint="eastAsia"/>
          <w:sz w:val="18"/>
          <w:szCs w:val="20"/>
          <w:lang w:val="zh-CN"/>
        </w:rPr>
        <w:t>郭照立</w:t>
      </w:r>
      <w:r w:rsidRPr="0040245D">
        <w:rPr>
          <w:rFonts w:ascii="Times New Roman" w:hAnsi="Times New Roman" w:cs="Times New Roman" w:hint="eastAsia"/>
          <w:sz w:val="18"/>
          <w:szCs w:val="20"/>
          <w:lang w:val="zh-CN"/>
        </w:rPr>
        <w:t>.</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格子</w:t>
      </w:r>
      <w:r w:rsidRPr="0040245D">
        <w:rPr>
          <w:rFonts w:ascii="Times New Roman" w:hAnsi="Times New Roman" w:cs="Times New Roman" w:hint="eastAsia"/>
          <w:sz w:val="18"/>
          <w:szCs w:val="20"/>
          <w:lang w:val="zh-CN"/>
        </w:rPr>
        <w:t>B</w:t>
      </w:r>
      <w:r w:rsidRPr="0040245D">
        <w:rPr>
          <w:rFonts w:ascii="Times New Roman" w:hAnsi="Times New Roman" w:cs="Times New Roman"/>
          <w:sz w:val="18"/>
          <w:szCs w:val="20"/>
          <w:lang w:val="zh-CN"/>
        </w:rPr>
        <w:t>oltzmann</w:t>
      </w:r>
      <w:r w:rsidRPr="0040245D">
        <w:rPr>
          <w:rFonts w:ascii="Times New Roman" w:hAnsi="Times New Roman" w:cs="Times New Roman" w:hint="eastAsia"/>
          <w:sz w:val="18"/>
          <w:szCs w:val="20"/>
          <w:lang w:val="zh-CN"/>
        </w:rPr>
        <w:t>方法的原理及应用</w:t>
      </w:r>
      <w:r w:rsidRPr="0040245D">
        <w:rPr>
          <w:rFonts w:ascii="Times New Roman" w:hAnsi="Times New Roman" w:cs="Times New Roman" w:hint="eastAsia"/>
          <w:sz w:val="18"/>
          <w:szCs w:val="20"/>
          <w:lang w:val="zh-CN"/>
        </w:rPr>
        <w:t>[</w:t>
      </w:r>
      <w:r w:rsidRPr="0040245D">
        <w:rPr>
          <w:rFonts w:ascii="Times New Roman" w:hAnsi="Times New Roman" w:cs="Times New Roman"/>
          <w:sz w:val="18"/>
          <w:szCs w:val="20"/>
          <w:lang w:val="zh-CN"/>
        </w:rPr>
        <w:t xml:space="preserve">M]. </w:t>
      </w:r>
      <w:r w:rsidRPr="0040245D">
        <w:rPr>
          <w:rFonts w:ascii="Times New Roman" w:hAnsi="Times New Roman" w:cs="Times New Roman" w:hint="eastAsia"/>
          <w:sz w:val="18"/>
          <w:szCs w:val="20"/>
          <w:lang w:val="zh-CN"/>
        </w:rPr>
        <w:t>科学出版社</w:t>
      </w:r>
      <w:r w:rsidRPr="0040245D">
        <w:rPr>
          <w:rFonts w:ascii="Times New Roman" w:hAnsi="Times New Roman" w:cs="Times New Roman" w:hint="eastAsia"/>
          <w:sz w:val="18"/>
          <w:szCs w:val="20"/>
          <w:lang w:val="zh-CN"/>
        </w:rPr>
        <w:t>,</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2</w:t>
      </w:r>
      <w:r w:rsidRPr="0040245D">
        <w:rPr>
          <w:rFonts w:ascii="Times New Roman" w:hAnsi="Times New Roman" w:cs="Times New Roman"/>
          <w:sz w:val="18"/>
          <w:szCs w:val="20"/>
          <w:lang w:val="zh-CN"/>
        </w:rPr>
        <w:t>008.</w:t>
      </w:r>
    </w:p>
    <w:p w14:paraId="358A4792" w14:textId="0056D8F1" w:rsidR="0040245D" w:rsidRPr="00E965B3" w:rsidRDefault="0040245D" w:rsidP="0040245D">
      <w:pPr>
        <w:tabs>
          <w:tab w:val="num" w:pos="851"/>
        </w:tabs>
        <w:ind w:left="426" w:rightChars="100" w:right="210"/>
        <w:rPr>
          <w:rFonts w:ascii="Times New Roman" w:hAnsi="Times New Roman" w:cs="Times New Roman"/>
          <w:sz w:val="18"/>
          <w:szCs w:val="20"/>
        </w:rPr>
      </w:pPr>
      <w:r>
        <w:rPr>
          <w:rFonts w:ascii="Times New Roman" w:hAnsi="Times New Roman" w:cs="Times New Roman"/>
          <w:sz w:val="18"/>
          <w:szCs w:val="20"/>
        </w:rPr>
        <w:t>GUO Zhaoli. Theory and Applications of Lattice Boltzmann Method[M]. China Science Publication L</w:t>
      </w:r>
      <w:r>
        <w:rPr>
          <w:rFonts w:ascii="Times New Roman" w:hAnsi="Times New Roman" w:cs="Times New Roman" w:hint="eastAsia"/>
          <w:sz w:val="18"/>
          <w:szCs w:val="20"/>
        </w:rPr>
        <w:t>td</w:t>
      </w:r>
      <w:r>
        <w:rPr>
          <w:rFonts w:ascii="Times New Roman" w:hAnsi="Times New Roman" w:cs="Times New Roman"/>
          <w:sz w:val="18"/>
          <w:szCs w:val="20"/>
        </w:rPr>
        <w:t>, 2008.</w:t>
      </w:r>
      <w:r w:rsidRPr="007F3E6F">
        <w:rPr>
          <w:rFonts w:ascii="Times New Roman" w:hAnsi="Times New Roman" w:cs="Times New Roman"/>
          <w:sz w:val="18"/>
          <w:szCs w:val="20"/>
        </w:rPr>
        <w:t xml:space="preserve"> </w:t>
      </w:r>
      <w:r>
        <w:rPr>
          <w:rFonts w:ascii="Times New Roman" w:hAnsi="Times New Roman" w:cs="Times New Roman"/>
          <w:sz w:val="18"/>
          <w:szCs w:val="20"/>
        </w:rPr>
        <w:t>(in Chinese)</w:t>
      </w:r>
    </w:p>
    <w:p w14:paraId="14E88ECC" w14:textId="77777777" w:rsidR="0040245D" w:rsidRPr="0040245D" w:rsidRDefault="0040245D" w:rsidP="0040245D">
      <w:pPr>
        <w:numPr>
          <w:ilvl w:val="0"/>
          <w:numId w:val="28"/>
        </w:numPr>
        <w:tabs>
          <w:tab w:val="clear" w:pos="648"/>
          <w:tab w:val="num" w:pos="440"/>
          <w:tab w:val="num" w:pos="851"/>
        </w:tabs>
        <w:ind w:leftChars="-23" w:left="402" w:rightChars="100" w:right="210" w:hangingChars="250" w:hanging="450"/>
        <w:rPr>
          <w:rFonts w:ascii="Times New Roman" w:hAnsi="Times New Roman" w:cs="Times New Roman"/>
          <w:sz w:val="18"/>
          <w:szCs w:val="20"/>
          <w:lang w:val="zh-CN"/>
        </w:rPr>
      </w:pPr>
      <w:r w:rsidRPr="0040245D">
        <w:rPr>
          <w:rFonts w:ascii="Times New Roman" w:hAnsi="Times New Roman" w:cs="Times New Roman" w:hint="eastAsia"/>
          <w:sz w:val="18"/>
          <w:szCs w:val="20"/>
          <w:lang w:val="zh-CN"/>
        </w:rPr>
        <w:t>孟弯弯</w:t>
      </w:r>
      <w:r w:rsidRPr="0040245D">
        <w:rPr>
          <w:rFonts w:ascii="Times New Roman" w:hAnsi="Times New Roman" w:cs="Times New Roman" w:hint="eastAsia"/>
          <w:sz w:val="18"/>
          <w:szCs w:val="20"/>
          <w:lang w:val="zh-CN"/>
        </w:rPr>
        <w:t>.</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基于格子</w:t>
      </w:r>
      <w:r w:rsidRPr="0040245D">
        <w:rPr>
          <w:rFonts w:ascii="Times New Roman" w:hAnsi="Times New Roman" w:cs="Times New Roman" w:hint="eastAsia"/>
          <w:sz w:val="18"/>
          <w:szCs w:val="20"/>
          <w:lang w:val="zh-CN"/>
        </w:rPr>
        <w:t>Boltzmann</w:t>
      </w:r>
      <w:r w:rsidRPr="0040245D">
        <w:rPr>
          <w:rFonts w:ascii="Times New Roman" w:hAnsi="Times New Roman" w:cs="Times New Roman" w:hint="eastAsia"/>
          <w:sz w:val="18"/>
          <w:szCs w:val="20"/>
          <w:lang w:val="zh-CN"/>
        </w:rPr>
        <w:t>方法和</w:t>
      </w:r>
      <w:r w:rsidRPr="0040245D">
        <w:rPr>
          <w:rFonts w:ascii="Times New Roman" w:hAnsi="Times New Roman" w:cs="Times New Roman" w:hint="eastAsia"/>
          <w:sz w:val="18"/>
          <w:szCs w:val="20"/>
          <w:lang w:val="zh-CN"/>
        </w:rPr>
        <w:t>GPU</w:t>
      </w:r>
      <w:r w:rsidRPr="0040245D">
        <w:rPr>
          <w:rFonts w:ascii="Times New Roman" w:hAnsi="Times New Roman" w:cs="Times New Roman" w:hint="eastAsia"/>
          <w:sz w:val="18"/>
          <w:szCs w:val="20"/>
          <w:lang w:val="zh-CN"/>
        </w:rPr>
        <w:t>并行加速的水动力与水质模拟方法研究</w:t>
      </w:r>
      <w:r w:rsidRPr="0040245D">
        <w:rPr>
          <w:rFonts w:ascii="Times New Roman" w:hAnsi="Times New Roman" w:cs="Times New Roman" w:hint="eastAsia"/>
          <w:sz w:val="18"/>
          <w:szCs w:val="20"/>
          <w:lang w:val="zh-CN"/>
        </w:rPr>
        <w:t>[D].</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武汉大学</w:t>
      </w:r>
      <w:r w:rsidRPr="0040245D">
        <w:rPr>
          <w:rFonts w:ascii="Times New Roman" w:hAnsi="Times New Roman" w:cs="Times New Roman" w:hint="eastAsia"/>
          <w:sz w:val="18"/>
          <w:szCs w:val="20"/>
          <w:lang w:val="zh-CN"/>
        </w:rPr>
        <w:t>,</w:t>
      </w:r>
      <w:r w:rsidRPr="0040245D">
        <w:rPr>
          <w:rFonts w:ascii="Times New Roman" w:hAnsi="Times New Roman" w:cs="Times New Roman"/>
          <w:sz w:val="18"/>
          <w:szCs w:val="20"/>
          <w:lang w:val="zh-CN"/>
        </w:rPr>
        <w:t xml:space="preserve"> </w:t>
      </w:r>
      <w:r w:rsidRPr="0040245D">
        <w:rPr>
          <w:rFonts w:ascii="Times New Roman" w:hAnsi="Times New Roman" w:cs="Times New Roman" w:hint="eastAsia"/>
          <w:sz w:val="18"/>
          <w:szCs w:val="20"/>
          <w:lang w:val="zh-CN"/>
        </w:rPr>
        <w:t>2020.</w:t>
      </w:r>
    </w:p>
    <w:p w14:paraId="38BAEB05" w14:textId="77777777" w:rsidR="0040245D" w:rsidRPr="00E965B3" w:rsidRDefault="0040245D" w:rsidP="0040245D">
      <w:pPr>
        <w:tabs>
          <w:tab w:val="num" w:pos="851"/>
        </w:tabs>
        <w:ind w:left="426" w:rightChars="100" w:right="210"/>
        <w:rPr>
          <w:rFonts w:ascii="Times New Roman" w:hAnsi="Times New Roman" w:cs="Times New Roman"/>
          <w:sz w:val="18"/>
          <w:szCs w:val="20"/>
        </w:rPr>
      </w:pPr>
      <w:r>
        <w:rPr>
          <w:rFonts w:ascii="Times New Roman" w:hAnsi="Times New Roman" w:cs="Times New Roman"/>
          <w:sz w:val="18"/>
          <w:szCs w:val="20"/>
        </w:rPr>
        <w:t>MENG Wanwan. GPU Accelerated Lattice Boltzmann Models for Simulations of Transient Hydrodynamic and Water Quality Flows[D]. Wuhan: Wuhan University, 2020.</w:t>
      </w:r>
    </w:p>
    <w:p w14:paraId="543BE91F" w14:textId="7A083446" w:rsidR="0040245D" w:rsidRPr="0040245D" w:rsidRDefault="0040245D" w:rsidP="0040245D">
      <w:pPr>
        <w:numPr>
          <w:ilvl w:val="0"/>
          <w:numId w:val="28"/>
        </w:numPr>
        <w:tabs>
          <w:tab w:val="clear" w:pos="648"/>
          <w:tab w:val="num" w:pos="440"/>
          <w:tab w:val="num" w:pos="851"/>
        </w:tabs>
        <w:ind w:left="360" w:hangingChars="200" w:hanging="360"/>
        <w:rPr>
          <w:rFonts w:ascii="Times New Roman" w:hAnsi="Times New Roman" w:cs="Times New Roman"/>
          <w:sz w:val="18"/>
          <w:szCs w:val="20"/>
        </w:rPr>
      </w:pPr>
      <w:r w:rsidRPr="00E965B3">
        <w:rPr>
          <w:rFonts w:ascii="Times New Roman" w:hAnsi="Times New Roman" w:cs="Times New Roman"/>
          <w:sz w:val="18"/>
          <w:szCs w:val="20"/>
        </w:rPr>
        <w:t>Chen S.</w:t>
      </w:r>
      <w:r w:rsidRPr="0040245D">
        <w:rPr>
          <w:rFonts w:ascii="Times New Roman" w:hAnsi="Times New Roman" w:cs="Times New Roman"/>
          <w:sz w:val="18"/>
          <w:szCs w:val="20"/>
        </w:rPr>
        <w:t xml:space="preserve"> </w:t>
      </w:r>
      <w:r w:rsidRPr="00E965B3">
        <w:rPr>
          <w:rFonts w:ascii="Times New Roman" w:hAnsi="Times New Roman" w:cs="Times New Roman"/>
          <w:sz w:val="18"/>
          <w:szCs w:val="20"/>
        </w:rPr>
        <w:t>A large-eddy-based lattice Boltzmann model for turbulent flow simulation[J].</w:t>
      </w:r>
      <w:r w:rsidRPr="0040245D">
        <w:rPr>
          <w:rFonts w:ascii="Times New Roman" w:hAnsi="Times New Roman" w:cs="Times New Roman"/>
          <w:sz w:val="18"/>
          <w:szCs w:val="20"/>
        </w:rPr>
        <w:t xml:space="preserve"> </w:t>
      </w:r>
      <w:r w:rsidRPr="00E965B3">
        <w:rPr>
          <w:rFonts w:ascii="Times New Roman" w:hAnsi="Times New Roman" w:cs="Times New Roman"/>
          <w:sz w:val="18"/>
          <w:szCs w:val="20"/>
        </w:rPr>
        <w:t>Applied Mathematics and</w:t>
      </w:r>
      <w:r>
        <w:rPr>
          <w:rFonts w:ascii="Times New Roman" w:hAnsi="Times New Roman" w:cs="Times New Roman"/>
          <w:sz w:val="18"/>
          <w:szCs w:val="20"/>
        </w:rPr>
        <w:t xml:space="preserve"> </w:t>
      </w:r>
      <w:r w:rsidRPr="0040245D">
        <w:rPr>
          <w:rFonts w:ascii="Times New Roman" w:hAnsi="Times New Roman" w:cs="Times New Roman"/>
          <w:sz w:val="18"/>
          <w:szCs w:val="20"/>
        </w:rPr>
        <w:t>Computation, 2009,215:591-598.</w:t>
      </w:r>
    </w:p>
    <w:p w14:paraId="196B3F61" w14:textId="77777777" w:rsidR="0040245D" w:rsidRPr="00E95E9C" w:rsidRDefault="0040245D" w:rsidP="0040245D">
      <w:pPr>
        <w:numPr>
          <w:ilvl w:val="0"/>
          <w:numId w:val="28"/>
        </w:numPr>
        <w:tabs>
          <w:tab w:val="clear" w:pos="648"/>
          <w:tab w:val="num" w:pos="440"/>
          <w:tab w:val="num" w:pos="851"/>
        </w:tabs>
        <w:ind w:left="360" w:hangingChars="200" w:hanging="360"/>
        <w:rPr>
          <w:rFonts w:ascii="Times New Roman" w:hAnsi="Times New Roman" w:cs="Times New Roman"/>
          <w:sz w:val="18"/>
          <w:szCs w:val="20"/>
        </w:rPr>
      </w:pPr>
      <w:r w:rsidRPr="00E965B3">
        <w:rPr>
          <w:rFonts w:ascii="Times New Roman" w:hAnsi="Times New Roman" w:cs="Times New Roman" w:hint="eastAsia"/>
          <w:sz w:val="18"/>
          <w:szCs w:val="20"/>
        </w:rPr>
        <w:t>Tang X</w:t>
      </w:r>
      <w:r>
        <w:rPr>
          <w:rFonts w:ascii="Times New Roman" w:hAnsi="Times New Roman" w:cs="Times New Roman"/>
          <w:sz w:val="18"/>
          <w:szCs w:val="20"/>
        </w:rPr>
        <w:t>.</w:t>
      </w:r>
      <w:r w:rsidRPr="00E965B3">
        <w:rPr>
          <w:rFonts w:ascii="Times New Roman" w:hAnsi="Times New Roman" w:cs="Times New Roman" w:hint="eastAsia"/>
          <w:sz w:val="18"/>
          <w:szCs w:val="20"/>
        </w:rPr>
        <w:t xml:space="preserve"> </w:t>
      </w:r>
      <w:r w:rsidRPr="00E965B3">
        <w:rPr>
          <w:rFonts w:ascii="Times New Roman" w:hAnsi="Times New Roman" w:cs="Times New Roman"/>
          <w:sz w:val="18"/>
          <w:szCs w:val="20"/>
        </w:rPr>
        <w:t>L</w:t>
      </w:r>
      <w:r>
        <w:rPr>
          <w:rFonts w:ascii="Times New Roman" w:hAnsi="Times New Roman" w:cs="Times New Roman"/>
          <w:sz w:val="18"/>
          <w:szCs w:val="20"/>
        </w:rPr>
        <w:t>.</w:t>
      </w:r>
      <w:r w:rsidRPr="00E965B3">
        <w:rPr>
          <w:rFonts w:ascii="Times New Roman" w:hAnsi="Times New Roman" w:cs="Times New Roman" w:hint="eastAsia"/>
          <w:sz w:val="18"/>
          <w:szCs w:val="20"/>
        </w:rPr>
        <w:t>, Wang W</w:t>
      </w:r>
      <w:r>
        <w:rPr>
          <w:rFonts w:ascii="Times New Roman" w:hAnsi="Times New Roman" w:cs="Times New Roman"/>
          <w:sz w:val="18"/>
          <w:szCs w:val="20"/>
        </w:rPr>
        <w:t>.</w:t>
      </w:r>
      <w:r w:rsidRPr="00E965B3">
        <w:rPr>
          <w:rFonts w:ascii="Times New Roman" w:hAnsi="Times New Roman" w:cs="Times New Roman" w:hint="eastAsia"/>
          <w:sz w:val="18"/>
          <w:szCs w:val="20"/>
        </w:rPr>
        <w:t xml:space="preserve"> </w:t>
      </w:r>
      <w:r w:rsidRPr="00E965B3">
        <w:rPr>
          <w:rFonts w:ascii="Times New Roman" w:hAnsi="Times New Roman" w:cs="Times New Roman"/>
          <w:sz w:val="18"/>
          <w:szCs w:val="20"/>
        </w:rPr>
        <w:t>C</w:t>
      </w:r>
      <w:r>
        <w:rPr>
          <w:rFonts w:ascii="Times New Roman" w:hAnsi="Times New Roman" w:cs="Times New Roman"/>
          <w:sz w:val="18"/>
          <w:szCs w:val="20"/>
        </w:rPr>
        <w:t>.</w:t>
      </w:r>
      <w:r w:rsidRPr="00E965B3">
        <w:rPr>
          <w:rFonts w:ascii="Times New Roman" w:hAnsi="Times New Roman" w:cs="Times New Roman" w:hint="eastAsia"/>
          <w:sz w:val="18"/>
          <w:szCs w:val="20"/>
        </w:rPr>
        <w:t>, Wang F</w:t>
      </w:r>
      <w:r>
        <w:rPr>
          <w:rFonts w:ascii="Times New Roman" w:hAnsi="Times New Roman" w:cs="Times New Roman"/>
          <w:sz w:val="18"/>
          <w:szCs w:val="20"/>
        </w:rPr>
        <w:t>.</w:t>
      </w:r>
      <w:r w:rsidRPr="00E965B3">
        <w:rPr>
          <w:rFonts w:ascii="Times New Roman" w:hAnsi="Times New Roman" w:cs="Times New Roman" w:hint="eastAsia"/>
          <w:sz w:val="18"/>
          <w:szCs w:val="20"/>
        </w:rPr>
        <w:t xml:space="preserve"> </w:t>
      </w:r>
      <w:r w:rsidRPr="00E965B3">
        <w:rPr>
          <w:rFonts w:ascii="Times New Roman" w:hAnsi="Times New Roman" w:cs="Times New Roman"/>
          <w:sz w:val="18"/>
          <w:szCs w:val="20"/>
        </w:rPr>
        <w:t>J</w:t>
      </w:r>
      <w:r>
        <w:rPr>
          <w:rFonts w:ascii="Times New Roman" w:hAnsi="Times New Roman" w:cs="Times New Roman"/>
          <w:sz w:val="18"/>
          <w:szCs w:val="20"/>
        </w:rPr>
        <w:t>.</w:t>
      </w:r>
      <w:r w:rsidRPr="00E965B3">
        <w:rPr>
          <w:rFonts w:ascii="Times New Roman" w:hAnsi="Times New Roman" w:cs="Times New Roman" w:hint="eastAsia"/>
          <w:sz w:val="18"/>
          <w:szCs w:val="20"/>
        </w:rPr>
        <w:t xml:space="preserve">, </w:t>
      </w:r>
      <w:r>
        <w:rPr>
          <w:rFonts w:ascii="Times New Roman" w:hAnsi="Times New Roman" w:cs="Times New Roman" w:hint="eastAsia"/>
          <w:sz w:val="18"/>
          <w:szCs w:val="20"/>
        </w:rPr>
        <w:t>e</w:t>
      </w:r>
      <w:r>
        <w:rPr>
          <w:rFonts w:ascii="Times New Roman" w:hAnsi="Times New Roman" w:cs="Times New Roman"/>
          <w:sz w:val="18"/>
          <w:szCs w:val="20"/>
        </w:rPr>
        <w:t>t al</w:t>
      </w:r>
      <w:r w:rsidRPr="00E965B3">
        <w:rPr>
          <w:rFonts w:ascii="Times New Roman" w:hAnsi="Times New Roman" w:cs="Times New Roman" w:hint="eastAsia"/>
          <w:sz w:val="18"/>
          <w:szCs w:val="20"/>
        </w:rPr>
        <w:t>. Application of LBM-SGS model to flows in a pumping-station forebay</w:t>
      </w:r>
      <w:r>
        <w:rPr>
          <w:rFonts w:ascii="Times New Roman" w:hAnsi="Times New Roman" w:cs="Times New Roman"/>
          <w:sz w:val="18"/>
          <w:szCs w:val="20"/>
        </w:rPr>
        <w:t>[J]</w:t>
      </w:r>
      <w:r w:rsidRPr="00E965B3">
        <w:rPr>
          <w:rFonts w:ascii="Times New Roman" w:hAnsi="Times New Roman" w:cs="Times New Roman" w:hint="eastAsia"/>
          <w:sz w:val="18"/>
          <w:szCs w:val="20"/>
        </w:rPr>
        <w:t>. Journal of</w:t>
      </w:r>
      <w:r>
        <w:rPr>
          <w:rFonts w:ascii="Times New Roman" w:hAnsi="Times New Roman" w:cs="Times New Roman" w:hint="eastAsia"/>
          <w:sz w:val="18"/>
          <w:szCs w:val="20"/>
        </w:rPr>
        <w:t xml:space="preserve"> </w:t>
      </w:r>
      <w:r w:rsidRPr="00E95E9C">
        <w:rPr>
          <w:rFonts w:ascii="Times New Roman" w:hAnsi="Times New Roman" w:cs="Times New Roman" w:hint="eastAsia"/>
          <w:sz w:val="18"/>
          <w:szCs w:val="20"/>
        </w:rPr>
        <w:t>Hydrodynamics, Ser B, 2010, 22(2): 196</w:t>
      </w:r>
      <w:r w:rsidRPr="00E95E9C">
        <w:rPr>
          <w:rFonts w:ascii="Times New Roman" w:hAnsi="Times New Roman" w:cs="Times New Roman" w:hint="eastAsia"/>
          <w:sz w:val="18"/>
          <w:szCs w:val="20"/>
        </w:rPr>
        <w:t>～</w:t>
      </w:r>
      <w:r w:rsidRPr="00E95E9C">
        <w:rPr>
          <w:rFonts w:ascii="Times New Roman" w:hAnsi="Times New Roman" w:cs="Times New Roman" w:hint="eastAsia"/>
          <w:sz w:val="18"/>
          <w:szCs w:val="20"/>
        </w:rPr>
        <w:t>206.</w:t>
      </w:r>
      <w:r w:rsidRPr="00E95E9C">
        <w:rPr>
          <w:rFonts w:ascii="Times New Roman" w:hAnsi="Times New Roman" w:cs="Times New Roman"/>
          <w:sz w:val="18"/>
          <w:szCs w:val="20"/>
        </w:rPr>
        <w:t xml:space="preserve"> </w:t>
      </w:r>
    </w:p>
    <w:p w14:paraId="426B1C0B" w14:textId="77777777" w:rsidR="0040245D" w:rsidRPr="00E95E9C" w:rsidRDefault="0040245D" w:rsidP="0040245D">
      <w:pPr>
        <w:numPr>
          <w:ilvl w:val="0"/>
          <w:numId w:val="28"/>
        </w:numPr>
        <w:tabs>
          <w:tab w:val="clear" w:pos="648"/>
          <w:tab w:val="num" w:pos="440"/>
          <w:tab w:val="num" w:pos="851"/>
        </w:tabs>
        <w:ind w:left="360" w:hangingChars="200" w:hanging="360"/>
        <w:rPr>
          <w:rFonts w:ascii="Times New Roman" w:hAnsi="Times New Roman" w:cs="Times New Roman"/>
          <w:sz w:val="18"/>
          <w:szCs w:val="20"/>
        </w:rPr>
      </w:pPr>
      <w:r w:rsidRPr="00E965B3">
        <w:rPr>
          <w:rFonts w:ascii="Times New Roman" w:hAnsi="Times New Roman" w:cs="Times New Roman" w:hint="eastAsia"/>
          <w:sz w:val="18"/>
          <w:szCs w:val="20"/>
        </w:rPr>
        <w:t>Guo M</w:t>
      </w:r>
      <w:r>
        <w:rPr>
          <w:rFonts w:ascii="Times New Roman" w:hAnsi="Times New Roman" w:cs="Times New Roman"/>
          <w:sz w:val="18"/>
          <w:szCs w:val="20"/>
        </w:rPr>
        <w:t>.</w:t>
      </w:r>
      <w:r w:rsidRPr="00E965B3">
        <w:rPr>
          <w:rFonts w:ascii="Times New Roman" w:hAnsi="Times New Roman" w:cs="Times New Roman" w:hint="eastAsia"/>
          <w:sz w:val="18"/>
          <w:szCs w:val="20"/>
        </w:rPr>
        <w:t>, Tang X</w:t>
      </w:r>
      <w:r>
        <w:rPr>
          <w:rFonts w:ascii="Times New Roman" w:hAnsi="Times New Roman" w:cs="Times New Roman"/>
          <w:sz w:val="18"/>
          <w:szCs w:val="20"/>
        </w:rPr>
        <w:t>.</w:t>
      </w:r>
      <w:r w:rsidRPr="00E965B3">
        <w:rPr>
          <w:rFonts w:ascii="Times New Roman" w:hAnsi="Times New Roman" w:cs="Times New Roman" w:hint="eastAsia"/>
          <w:sz w:val="18"/>
          <w:szCs w:val="20"/>
        </w:rPr>
        <w:t>, Su Y. Applications of Three-Dimensional LBM-LES Combined Model for Pump Intakes. Communications</w:t>
      </w:r>
      <w:r>
        <w:rPr>
          <w:rFonts w:ascii="Times New Roman" w:hAnsi="Times New Roman" w:cs="Times New Roman" w:hint="eastAsia"/>
          <w:sz w:val="18"/>
          <w:szCs w:val="20"/>
        </w:rPr>
        <w:t xml:space="preserve"> </w:t>
      </w:r>
      <w:r w:rsidRPr="00E95E9C">
        <w:rPr>
          <w:rFonts w:ascii="Times New Roman" w:hAnsi="Times New Roman" w:cs="Times New Roman" w:hint="eastAsia"/>
          <w:sz w:val="18"/>
          <w:szCs w:val="20"/>
        </w:rPr>
        <w:t>in Computational Physics</w:t>
      </w:r>
      <w:r w:rsidRPr="00E95E9C">
        <w:rPr>
          <w:rFonts w:ascii="Times New Roman" w:hAnsi="Times New Roman" w:cs="Times New Roman"/>
          <w:sz w:val="18"/>
          <w:szCs w:val="20"/>
        </w:rPr>
        <w:t>[J]</w:t>
      </w:r>
      <w:r w:rsidRPr="00E95E9C">
        <w:rPr>
          <w:rFonts w:ascii="Times New Roman" w:hAnsi="Times New Roman" w:cs="Times New Roman" w:hint="eastAsia"/>
          <w:sz w:val="18"/>
          <w:szCs w:val="20"/>
        </w:rPr>
        <w:t>,</w:t>
      </w:r>
      <w:r w:rsidRPr="00E95E9C">
        <w:rPr>
          <w:rFonts w:ascii="Times New Roman" w:hAnsi="Times New Roman" w:cs="Times New Roman"/>
          <w:sz w:val="18"/>
          <w:szCs w:val="20"/>
        </w:rPr>
        <w:t xml:space="preserve"> 2018 1(24), </w:t>
      </w:r>
      <w:r w:rsidRPr="00E95E9C">
        <w:rPr>
          <w:rFonts w:ascii="Times New Roman" w:hAnsi="Times New Roman" w:cs="Times New Roman"/>
          <w:sz w:val="18"/>
          <w:szCs w:val="20"/>
        </w:rPr>
        <w:t>104-122.</w:t>
      </w:r>
    </w:p>
    <w:p w14:paraId="336949EB" w14:textId="2882E20E" w:rsidR="0040245D" w:rsidRPr="0040245D" w:rsidRDefault="0040245D" w:rsidP="0040245D">
      <w:pPr>
        <w:numPr>
          <w:ilvl w:val="0"/>
          <w:numId w:val="28"/>
        </w:numPr>
        <w:tabs>
          <w:tab w:val="clear" w:pos="648"/>
          <w:tab w:val="num" w:pos="440"/>
          <w:tab w:val="num" w:pos="851"/>
        </w:tabs>
        <w:ind w:left="360" w:hangingChars="200" w:hanging="360"/>
        <w:rPr>
          <w:rFonts w:ascii="Times New Roman" w:hAnsi="Times New Roman" w:cs="Times New Roman"/>
          <w:sz w:val="18"/>
          <w:szCs w:val="20"/>
        </w:rPr>
      </w:pPr>
      <w:r w:rsidRPr="00E965B3">
        <w:rPr>
          <w:rFonts w:ascii="Times New Roman" w:hAnsi="Times New Roman" w:cs="Times New Roman" w:hint="eastAsia"/>
          <w:sz w:val="18"/>
          <w:szCs w:val="20"/>
        </w:rPr>
        <w:t>Guo M</w:t>
      </w:r>
      <w:r>
        <w:rPr>
          <w:rFonts w:ascii="Times New Roman" w:hAnsi="Times New Roman" w:cs="Times New Roman"/>
          <w:sz w:val="18"/>
          <w:szCs w:val="20"/>
        </w:rPr>
        <w:t>.</w:t>
      </w:r>
      <w:r w:rsidRPr="00E965B3">
        <w:rPr>
          <w:rFonts w:ascii="Times New Roman" w:hAnsi="Times New Roman" w:cs="Times New Roman" w:hint="eastAsia"/>
          <w:sz w:val="18"/>
          <w:szCs w:val="20"/>
        </w:rPr>
        <w:t>, Tang X</w:t>
      </w:r>
      <w:r>
        <w:rPr>
          <w:rFonts w:ascii="Times New Roman" w:hAnsi="Times New Roman" w:cs="Times New Roman"/>
          <w:sz w:val="18"/>
          <w:szCs w:val="20"/>
        </w:rPr>
        <w:t>.</w:t>
      </w:r>
      <w:r w:rsidRPr="00E965B3">
        <w:rPr>
          <w:rFonts w:ascii="Times New Roman" w:hAnsi="Times New Roman" w:cs="Times New Roman"/>
          <w:sz w:val="18"/>
          <w:szCs w:val="20"/>
        </w:rPr>
        <w:t>, Li X. A preliminary study on the simulation of vortex flow in pump intake based on LBM-VOF-LES</w:t>
      </w:r>
      <w:r>
        <w:rPr>
          <w:rFonts w:ascii="Times New Roman" w:hAnsi="Times New Roman" w:cs="Times New Roman" w:hint="eastAsia"/>
          <w:sz w:val="18"/>
          <w:szCs w:val="20"/>
        </w:rPr>
        <w:t xml:space="preserve"> </w:t>
      </w:r>
      <w:r w:rsidRPr="0040245D">
        <w:rPr>
          <w:rFonts w:ascii="Times New Roman" w:hAnsi="Times New Roman" w:cs="Times New Roman"/>
          <w:sz w:val="18"/>
          <w:szCs w:val="20"/>
        </w:rPr>
        <w:t>combined model[J]. Journal of Fluids Engineering, 2021, 143(5): 051502.</w:t>
      </w:r>
    </w:p>
    <w:p w14:paraId="6945783D" w14:textId="77777777" w:rsidR="0040245D" w:rsidRDefault="0040245D" w:rsidP="0040245D">
      <w:pPr>
        <w:numPr>
          <w:ilvl w:val="0"/>
          <w:numId w:val="28"/>
        </w:numPr>
        <w:tabs>
          <w:tab w:val="clear" w:pos="648"/>
          <w:tab w:val="num" w:pos="440"/>
          <w:tab w:val="num" w:pos="851"/>
        </w:tabs>
        <w:ind w:left="360" w:hangingChars="200" w:hanging="360"/>
        <w:rPr>
          <w:rFonts w:ascii="Times New Roman" w:hAnsi="Times New Roman" w:cs="Times New Roman"/>
          <w:sz w:val="18"/>
          <w:szCs w:val="20"/>
        </w:rPr>
      </w:pPr>
      <w:r w:rsidRPr="00E965B3">
        <w:rPr>
          <w:rFonts w:ascii="Times New Roman" w:hAnsi="Times New Roman" w:cs="Times New Roman"/>
          <w:sz w:val="18"/>
          <w:szCs w:val="20"/>
        </w:rPr>
        <w:t>Han M</w:t>
      </w:r>
      <w:r>
        <w:rPr>
          <w:rFonts w:ascii="Times New Roman" w:hAnsi="Times New Roman" w:cs="Times New Roman"/>
          <w:sz w:val="18"/>
          <w:szCs w:val="20"/>
        </w:rPr>
        <w:t>.</w:t>
      </w:r>
      <w:r w:rsidRPr="00E965B3">
        <w:rPr>
          <w:rFonts w:ascii="Times New Roman" w:hAnsi="Times New Roman" w:cs="Times New Roman"/>
          <w:sz w:val="18"/>
          <w:szCs w:val="20"/>
        </w:rPr>
        <w:t>, Ooka R</w:t>
      </w:r>
      <w:r>
        <w:rPr>
          <w:rFonts w:ascii="Times New Roman" w:hAnsi="Times New Roman" w:cs="Times New Roman"/>
          <w:sz w:val="18"/>
          <w:szCs w:val="20"/>
        </w:rPr>
        <w:t>.</w:t>
      </w:r>
      <w:r w:rsidRPr="00E965B3">
        <w:rPr>
          <w:rFonts w:ascii="Times New Roman" w:hAnsi="Times New Roman" w:cs="Times New Roman"/>
          <w:sz w:val="18"/>
          <w:szCs w:val="20"/>
        </w:rPr>
        <w:t>, Kikumoto H. Validation of lattice Boltzmann method-based large-eddy simulation applied to wind flow</w:t>
      </w:r>
    </w:p>
    <w:p w14:paraId="29229B05" w14:textId="77777777" w:rsidR="0040245D" w:rsidRPr="00E965B3" w:rsidRDefault="0040245D" w:rsidP="0040245D">
      <w:pPr>
        <w:tabs>
          <w:tab w:val="num" w:pos="851"/>
        </w:tabs>
        <w:ind w:left="426"/>
        <w:rPr>
          <w:rFonts w:ascii="Times New Roman" w:hAnsi="Times New Roman" w:cs="Times New Roman"/>
          <w:sz w:val="18"/>
          <w:szCs w:val="20"/>
        </w:rPr>
      </w:pPr>
      <w:r w:rsidRPr="00E965B3">
        <w:rPr>
          <w:rFonts w:ascii="Times New Roman" w:hAnsi="Times New Roman" w:cs="Times New Roman"/>
          <w:sz w:val="18"/>
          <w:szCs w:val="20"/>
        </w:rPr>
        <w:t>around single 1:1:2 building model[J]. Journal of Wind Engineering and Industrial Aerodynamics, 2020, 206: 104277.</w:t>
      </w:r>
    </w:p>
    <w:p w14:paraId="7128098C" w14:textId="30B70323" w:rsidR="0040245D" w:rsidRPr="0040245D" w:rsidRDefault="0040245D" w:rsidP="0040245D">
      <w:pPr>
        <w:numPr>
          <w:ilvl w:val="0"/>
          <w:numId w:val="28"/>
        </w:numPr>
        <w:tabs>
          <w:tab w:val="clear" w:pos="648"/>
          <w:tab w:val="num" w:pos="440"/>
          <w:tab w:val="num" w:pos="851"/>
        </w:tabs>
        <w:ind w:left="360" w:hangingChars="200" w:hanging="360"/>
        <w:rPr>
          <w:rFonts w:ascii="Times New Roman" w:hAnsi="Times New Roman" w:cs="Times New Roman"/>
          <w:sz w:val="18"/>
          <w:szCs w:val="20"/>
        </w:rPr>
      </w:pPr>
      <w:r w:rsidRPr="00E965B3">
        <w:rPr>
          <w:rFonts w:ascii="Times New Roman" w:hAnsi="Times New Roman" w:cs="Times New Roman" w:hint="eastAsia"/>
          <w:sz w:val="18"/>
          <w:szCs w:val="20"/>
        </w:rPr>
        <w:t>Mourão Bento H</w:t>
      </w:r>
      <w:r>
        <w:rPr>
          <w:rFonts w:ascii="Times New Roman" w:hAnsi="Times New Roman" w:cs="Times New Roman"/>
          <w:sz w:val="18"/>
          <w:szCs w:val="20"/>
        </w:rPr>
        <w:t>.</w:t>
      </w:r>
      <w:r w:rsidRPr="00E965B3">
        <w:rPr>
          <w:rFonts w:ascii="Times New Roman" w:hAnsi="Times New Roman" w:cs="Times New Roman" w:hint="eastAsia"/>
          <w:sz w:val="18"/>
          <w:szCs w:val="20"/>
        </w:rPr>
        <w:t xml:space="preserve"> F</w:t>
      </w:r>
      <w:r>
        <w:rPr>
          <w:rFonts w:ascii="Times New Roman" w:hAnsi="Times New Roman" w:cs="Times New Roman"/>
          <w:sz w:val="18"/>
          <w:szCs w:val="20"/>
        </w:rPr>
        <w:t>.</w:t>
      </w:r>
      <w:r w:rsidRPr="00E965B3">
        <w:rPr>
          <w:rFonts w:ascii="Times New Roman" w:hAnsi="Times New Roman" w:cs="Times New Roman" w:hint="eastAsia"/>
          <w:sz w:val="18"/>
          <w:szCs w:val="20"/>
        </w:rPr>
        <w:t>, VanDercreek C</w:t>
      </w:r>
      <w:r>
        <w:rPr>
          <w:rFonts w:ascii="Times New Roman" w:hAnsi="Times New Roman" w:cs="Times New Roman"/>
          <w:sz w:val="18"/>
          <w:szCs w:val="20"/>
        </w:rPr>
        <w:t>.</w:t>
      </w:r>
      <w:r w:rsidRPr="00E965B3">
        <w:rPr>
          <w:rFonts w:ascii="Times New Roman" w:hAnsi="Times New Roman" w:cs="Times New Roman" w:hint="eastAsia"/>
          <w:sz w:val="18"/>
          <w:szCs w:val="20"/>
        </w:rPr>
        <w:t xml:space="preserve"> P</w:t>
      </w:r>
      <w:r>
        <w:rPr>
          <w:rFonts w:ascii="Times New Roman" w:hAnsi="Times New Roman" w:cs="Times New Roman"/>
          <w:sz w:val="18"/>
          <w:szCs w:val="20"/>
        </w:rPr>
        <w:t>.</w:t>
      </w:r>
      <w:r w:rsidRPr="00E965B3">
        <w:rPr>
          <w:rFonts w:ascii="Times New Roman" w:hAnsi="Times New Roman" w:cs="Times New Roman" w:hint="eastAsia"/>
          <w:sz w:val="18"/>
          <w:szCs w:val="20"/>
        </w:rPr>
        <w:t>, Avallone F. Lattice Boltzmann very large eddy simulations of a turbulent flow over</w:t>
      </w:r>
      <w:r w:rsidRPr="0040245D">
        <w:rPr>
          <w:rFonts w:ascii="Times New Roman" w:hAnsi="Times New Roman" w:cs="Times New Roman" w:hint="eastAsia"/>
          <w:sz w:val="18"/>
          <w:szCs w:val="20"/>
        </w:rPr>
        <w:t>covered and uncovered cavities</w:t>
      </w:r>
      <w:r w:rsidRPr="0040245D">
        <w:rPr>
          <w:rFonts w:ascii="Times New Roman" w:hAnsi="Times New Roman" w:cs="Times New Roman"/>
          <w:sz w:val="18"/>
          <w:szCs w:val="20"/>
        </w:rPr>
        <w:t>[J]</w:t>
      </w:r>
      <w:r w:rsidRPr="0040245D">
        <w:rPr>
          <w:rFonts w:ascii="Times New Roman" w:hAnsi="Times New Roman" w:cs="Times New Roman" w:hint="eastAsia"/>
          <w:sz w:val="18"/>
          <w:szCs w:val="20"/>
        </w:rPr>
        <w:t>. Physics of Fluids, 2022, 34(10): 105120</w:t>
      </w:r>
      <w:r w:rsidRPr="0040245D">
        <w:rPr>
          <w:rFonts w:ascii="Times New Roman" w:hAnsi="Times New Roman" w:cs="Times New Roman"/>
          <w:sz w:val="18"/>
          <w:szCs w:val="20"/>
        </w:rPr>
        <w:t>.</w:t>
      </w:r>
    </w:p>
    <w:p w14:paraId="1C03227F" w14:textId="0D53E4F4" w:rsidR="0040245D" w:rsidRPr="0040245D" w:rsidRDefault="0040245D" w:rsidP="0040245D">
      <w:pPr>
        <w:numPr>
          <w:ilvl w:val="0"/>
          <w:numId w:val="28"/>
        </w:numPr>
        <w:tabs>
          <w:tab w:val="clear" w:pos="648"/>
          <w:tab w:val="num" w:pos="440"/>
          <w:tab w:val="num" w:pos="851"/>
        </w:tabs>
        <w:ind w:left="360" w:hangingChars="200" w:hanging="360"/>
        <w:rPr>
          <w:rFonts w:ascii="Times New Roman" w:hAnsi="Times New Roman" w:cs="Times New Roman"/>
          <w:sz w:val="18"/>
          <w:szCs w:val="20"/>
        </w:rPr>
      </w:pPr>
      <w:r w:rsidRPr="00E965B3">
        <w:rPr>
          <w:rFonts w:ascii="Times New Roman" w:hAnsi="Times New Roman" w:cs="Times New Roman" w:hint="eastAsia"/>
          <w:sz w:val="18"/>
          <w:szCs w:val="20"/>
        </w:rPr>
        <w:t>Han M, Ooka R, Kikumoto H. Lattice Boltzmann method-based large-eddy simulation of indoor isothermal airflow</w:t>
      </w:r>
      <w:r>
        <w:rPr>
          <w:rFonts w:ascii="Times New Roman" w:hAnsi="Times New Roman" w:cs="Times New Roman"/>
          <w:sz w:val="18"/>
          <w:szCs w:val="20"/>
        </w:rPr>
        <w:t>[J]</w:t>
      </w:r>
      <w:r w:rsidRPr="00E965B3">
        <w:rPr>
          <w:rFonts w:ascii="Times New Roman" w:hAnsi="Times New Roman" w:cs="Times New Roman" w:hint="eastAsia"/>
          <w:sz w:val="18"/>
          <w:szCs w:val="20"/>
        </w:rPr>
        <w:t>.</w:t>
      </w:r>
      <w:r>
        <w:rPr>
          <w:rFonts w:ascii="Times New Roman" w:hAnsi="Times New Roman" w:cs="Times New Roman" w:hint="eastAsia"/>
          <w:sz w:val="18"/>
          <w:szCs w:val="20"/>
        </w:rPr>
        <w:t xml:space="preserve"> </w:t>
      </w:r>
      <w:r w:rsidRPr="0040245D">
        <w:rPr>
          <w:rFonts w:ascii="Times New Roman" w:hAnsi="Times New Roman" w:cs="Times New Roman" w:hint="eastAsia"/>
          <w:sz w:val="18"/>
          <w:szCs w:val="20"/>
        </w:rPr>
        <w:t>International Journal of Heat and Mass Transfer, 2019, 130: 700</w:t>
      </w:r>
      <w:r w:rsidRPr="0040245D">
        <w:rPr>
          <w:rFonts w:ascii="Times New Roman" w:hAnsi="Times New Roman" w:cs="Times New Roman" w:hint="eastAsia"/>
          <w:sz w:val="18"/>
          <w:szCs w:val="20"/>
        </w:rPr>
        <w:t>～</w:t>
      </w:r>
      <w:r w:rsidRPr="0040245D">
        <w:rPr>
          <w:rFonts w:ascii="Times New Roman" w:hAnsi="Times New Roman" w:cs="Times New Roman" w:hint="eastAsia"/>
          <w:sz w:val="18"/>
          <w:szCs w:val="20"/>
        </w:rPr>
        <w:t>709</w:t>
      </w:r>
      <w:r w:rsidRPr="0040245D">
        <w:rPr>
          <w:rFonts w:ascii="Times New Roman" w:hAnsi="Times New Roman" w:cs="Times New Roman"/>
          <w:sz w:val="18"/>
          <w:szCs w:val="20"/>
        </w:rPr>
        <w:t>.</w:t>
      </w:r>
    </w:p>
    <w:p w14:paraId="3F4F359B" w14:textId="77777777" w:rsidR="0040245D" w:rsidRPr="00E95E9C" w:rsidRDefault="0040245D" w:rsidP="0040245D">
      <w:pPr>
        <w:numPr>
          <w:ilvl w:val="0"/>
          <w:numId w:val="28"/>
        </w:numPr>
        <w:tabs>
          <w:tab w:val="clear" w:pos="648"/>
          <w:tab w:val="num" w:pos="440"/>
          <w:tab w:val="num" w:pos="851"/>
        </w:tabs>
        <w:ind w:left="360" w:hangingChars="200" w:hanging="360"/>
        <w:rPr>
          <w:rFonts w:ascii="Times New Roman" w:hAnsi="Times New Roman" w:cs="Times New Roman"/>
          <w:sz w:val="18"/>
          <w:szCs w:val="20"/>
        </w:rPr>
      </w:pPr>
      <w:r w:rsidRPr="00E965B3">
        <w:rPr>
          <w:rFonts w:ascii="Times New Roman" w:hAnsi="Times New Roman" w:cs="Times New Roman" w:hint="eastAsia"/>
          <w:sz w:val="18"/>
          <w:szCs w:val="20"/>
        </w:rPr>
        <w:t>Yin M</w:t>
      </w:r>
      <w:r>
        <w:rPr>
          <w:rFonts w:ascii="Times New Roman" w:hAnsi="Times New Roman" w:cs="Times New Roman"/>
          <w:sz w:val="18"/>
          <w:szCs w:val="20"/>
        </w:rPr>
        <w:t>.</w:t>
      </w:r>
      <w:r w:rsidRPr="00E965B3">
        <w:rPr>
          <w:rFonts w:ascii="Times New Roman" w:hAnsi="Times New Roman" w:cs="Times New Roman" w:hint="eastAsia"/>
          <w:sz w:val="18"/>
          <w:szCs w:val="20"/>
        </w:rPr>
        <w:t>, Ji R</w:t>
      </w:r>
      <w:r>
        <w:rPr>
          <w:rFonts w:ascii="Times New Roman" w:hAnsi="Times New Roman" w:cs="Times New Roman"/>
          <w:sz w:val="18"/>
          <w:szCs w:val="20"/>
        </w:rPr>
        <w:t>.</w:t>
      </w:r>
      <w:r w:rsidRPr="00E965B3">
        <w:rPr>
          <w:rFonts w:ascii="Times New Roman" w:hAnsi="Times New Roman" w:cs="Times New Roman" w:hint="eastAsia"/>
          <w:sz w:val="18"/>
          <w:szCs w:val="20"/>
        </w:rPr>
        <w:t>, Zhu R</w:t>
      </w:r>
      <w:r>
        <w:rPr>
          <w:rFonts w:ascii="Times New Roman" w:hAnsi="Times New Roman" w:cs="Times New Roman"/>
          <w:sz w:val="18"/>
          <w:szCs w:val="20"/>
        </w:rPr>
        <w:t>.</w:t>
      </w:r>
      <w:r w:rsidRPr="00E965B3">
        <w:rPr>
          <w:rFonts w:ascii="Times New Roman" w:hAnsi="Times New Roman" w:cs="Times New Roman" w:hint="eastAsia"/>
          <w:sz w:val="18"/>
          <w:szCs w:val="20"/>
        </w:rPr>
        <w:t xml:space="preserve"> Hydrodynamic performance of a horizontal-axis tidal turbine subjected to terrain-induced turbulence using</w:t>
      </w:r>
      <w:r>
        <w:rPr>
          <w:rFonts w:ascii="Times New Roman" w:hAnsi="Times New Roman" w:cs="Times New Roman" w:hint="eastAsia"/>
          <w:sz w:val="18"/>
          <w:szCs w:val="20"/>
        </w:rPr>
        <w:t xml:space="preserve"> </w:t>
      </w:r>
      <w:r w:rsidRPr="00E95E9C">
        <w:rPr>
          <w:rFonts w:ascii="Times New Roman" w:hAnsi="Times New Roman" w:cs="Times New Roman" w:hint="eastAsia"/>
          <w:sz w:val="18"/>
          <w:szCs w:val="20"/>
        </w:rPr>
        <w:t>the lattice Boltzmann method</w:t>
      </w:r>
      <w:r w:rsidRPr="00E95E9C">
        <w:rPr>
          <w:rFonts w:ascii="Times New Roman" w:hAnsi="Times New Roman" w:cs="Times New Roman"/>
          <w:sz w:val="18"/>
          <w:szCs w:val="20"/>
        </w:rPr>
        <w:t>[J]</w:t>
      </w:r>
      <w:r w:rsidRPr="00E95E9C">
        <w:rPr>
          <w:rFonts w:ascii="Times New Roman" w:hAnsi="Times New Roman" w:cs="Times New Roman" w:hint="eastAsia"/>
          <w:sz w:val="18"/>
          <w:szCs w:val="20"/>
        </w:rPr>
        <w:t>. Physics of Fluids, 2025, 37(3): 035169</w:t>
      </w:r>
      <w:r w:rsidRPr="00E95E9C">
        <w:rPr>
          <w:rFonts w:ascii="Times New Roman" w:hAnsi="Times New Roman" w:cs="Times New Roman"/>
          <w:sz w:val="18"/>
          <w:szCs w:val="20"/>
        </w:rPr>
        <w:t>.</w:t>
      </w:r>
    </w:p>
    <w:p w14:paraId="0E770D76" w14:textId="66A60F98" w:rsidR="0040245D" w:rsidRPr="0040245D" w:rsidRDefault="0040245D" w:rsidP="0040245D">
      <w:pPr>
        <w:numPr>
          <w:ilvl w:val="0"/>
          <w:numId w:val="28"/>
        </w:numPr>
        <w:tabs>
          <w:tab w:val="clear" w:pos="648"/>
          <w:tab w:val="num" w:pos="440"/>
          <w:tab w:val="num" w:pos="851"/>
        </w:tabs>
        <w:ind w:left="360" w:hangingChars="200" w:hanging="360"/>
        <w:rPr>
          <w:rFonts w:ascii="Times New Roman" w:hAnsi="Times New Roman" w:cs="Times New Roman"/>
          <w:sz w:val="18"/>
          <w:szCs w:val="20"/>
        </w:rPr>
      </w:pPr>
      <w:r w:rsidRPr="00E965B3">
        <w:rPr>
          <w:rFonts w:ascii="Times New Roman" w:hAnsi="Times New Roman" w:cs="Times New Roman"/>
          <w:sz w:val="18"/>
          <w:szCs w:val="20"/>
        </w:rPr>
        <w:t>American National Standards Institute. ANSI/HI 9.8-2012, American National Standard for</w:t>
      </w:r>
      <w:r w:rsidRPr="00E965B3">
        <w:rPr>
          <w:rFonts w:ascii="Times New Roman" w:hAnsi="Times New Roman" w:cs="Times New Roman" w:hint="eastAsia"/>
          <w:sz w:val="18"/>
          <w:szCs w:val="20"/>
        </w:rPr>
        <w:t xml:space="preserve"> </w:t>
      </w:r>
      <w:r w:rsidRPr="00E965B3">
        <w:rPr>
          <w:rFonts w:ascii="Times New Roman" w:hAnsi="Times New Roman" w:cs="Times New Roman"/>
          <w:sz w:val="18"/>
          <w:szCs w:val="20"/>
        </w:rPr>
        <w:t>Rotodynamic Pumps for Pump</w:t>
      </w:r>
      <w:r>
        <w:rPr>
          <w:rFonts w:ascii="Times New Roman" w:hAnsi="Times New Roman" w:cs="Times New Roman" w:hint="eastAsia"/>
          <w:sz w:val="18"/>
          <w:szCs w:val="20"/>
        </w:rPr>
        <w:t xml:space="preserve"> </w:t>
      </w:r>
      <w:r w:rsidRPr="0040245D">
        <w:rPr>
          <w:rFonts w:ascii="Times New Roman" w:hAnsi="Times New Roman" w:cs="Times New Roman"/>
          <w:sz w:val="18"/>
          <w:szCs w:val="20"/>
        </w:rPr>
        <w:t>Intake Design[S]. Parsippany: Hydraulic Institute, 2012.</w:t>
      </w:r>
    </w:p>
    <w:p w14:paraId="69FE596F" w14:textId="3E8F023A" w:rsidR="0040245D" w:rsidRPr="0040245D" w:rsidRDefault="0040245D" w:rsidP="0040245D">
      <w:pPr>
        <w:numPr>
          <w:ilvl w:val="0"/>
          <w:numId w:val="28"/>
        </w:numPr>
        <w:tabs>
          <w:tab w:val="clear" w:pos="648"/>
          <w:tab w:val="num" w:pos="440"/>
          <w:tab w:val="num" w:pos="851"/>
        </w:tabs>
        <w:ind w:left="360" w:hangingChars="200" w:hanging="360"/>
        <w:rPr>
          <w:rFonts w:ascii="Times New Roman" w:hAnsi="Times New Roman" w:cs="Times New Roman"/>
          <w:sz w:val="18"/>
          <w:szCs w:val="20"/>
        </w:rPr>
      </w:pPr>
      <w:r w:rsidRPr="00E965B3">
        <w:rPr>
          <w:rFonts w:ascii="Times New Roman" w:hAnsi="Times New Roman" w:cs="Times New Roman"/>
          <w:sz w:val="18"/>
          <w:szCs w:val="20"/>
        </w:rPr>
        <w:t>Cristofano L</w:t>
      </w:r>
      <w:r>
        <w:rPr>
          <w:rFonts w:ascii="Times New Roman" w:hAnsi="Times New Roman" w:cs="Times New Roman"/>
          <w:sz w:val="18"/>
          <w:szCs w:val="20"/>
        </w:rPr>
        <w:t>.</w:t>
      </w:r>
      <w:r w:rsidRPr="00E965B3">
        <w:rPr>
          <w:rFonts w:ascii="Times New Roman" w:hAnsi="Times New Roman" w:cs="Times New Roman"/>
          <w:sz w:val="18"/>
          <w:szCs w:val="20"/>
        </w:rPr>
        <w:t>, Nobili M</w:t>
      </w:r>
      <w:r>
        <w:rPr>
          <w:rFonts w:ascii="Times New Roman" w:hAnsi="Times New Roman" w:cs="Times New Roman"/>
          <w:sz w:val="18"/>
          <w:szCs w:val="20"/>
        </w:rPr>
        <w:t>.</w:t>
      </w:r>
      <w:r w:rsidRPr="00E965B3">
        <w:rPr>
          <w:rFonts w:ascii="Times New Roman" w:hAnsi="Times New Roman" w:cs="Times New Roman"/>
          <w:sz w:val="18"/>
          <w:szCs w:val="20"/>
        </w:rPr>
        <w:t>, Caruso G. Experimental study on unstable free surface and gasentrainment onset conditions[J].</w:t>
      </w:r>
      <w:r>
        <w:rPr>
          <w:rFonts w:ascii="Times New Roman" w:hAnsi="Times New Roman" w:cs="Times New Roman" w:hint="eastAsia"/>
          <w:sz w:val="18"/>
          <w:szCs w:val="20"/>
        </w:rPr>
        <w:t xml:space="preserve"> </w:t>
      </w:r>
      <w:r w:rsidRPr="0040245D">
        <w:rPr>
          <w:rFonts w:ascii="Times New Roman" w:hAnsi="Times New Roman" w:cs="Times New Roman"/>
          <w:sz w:val="18"/>
          <w:szCs w:val="20"/>
        </w:rPr>
        <w:t>Experimental Thermal and Fluid Science, 2014, 52:221-229.</w:t>
      </w:r>
    </w:p>
    <w:p w14:paraId="3E493688" w14:textId="1706711B" w:rsidR="0040245D" w:rsidRPr="0040245D" w:rsidRDefault="0040245D" w:rsidP="0040245D">
      <w:pPr>
        <w:numPr>
          <w:ilvl w:val="0"/>
          <w:numId w:val="28"/>
        </w:numPr>
        <w:tabs>
          <w:tab w:val="clear" w:pos="648"/>
          <w:tab w:val="num" w:pos="440"/>
          <w:tab w:val="num" w:pos="851"/>
        </w:tabs>
        <w:ind w:left="360" w:hangingChars="200" w:hanging="360"/>
        <w:rPr>
          <w:rFonts w:ascii="Times New Roman" w:hAnsi="Times New Roman" w:cs="Times New Roman"/>
          <w:sz w:val="18"/>
          <w:szCs w:val="20"/>
        </w:rPr>
      </w:pPr>
      <w:r w:rsidRPr="00E965B3">
        <w:rPr>
          <w:rFonts w:ascii="Times New Roman" w:hAnsi="Times New Roman" w:cs="Times New Roman" w:hint="eastAsia"/>
          <w:sz w:val="18"/>
          <w:szCs w:val="20"/>
        </w:rPr>
        <w:t>S</w:t>
      </w:r>
      <w:r w:rsidRPr="00E965B3">
        <w:rPr>
          <w:rFonts w:ascii="Times New Roman" w:hAnsi="Times New Roman" w:cs="Times New Roman"/>
          <w:sz w:val="18"/>
          <w:szCs w:val="20"/>
        </w:rPr>
        <w:t>ong X</w:t>
      </w:r>
      <w:r>
        <w:rPr>
          <w:rFonts w:ascii="Times New Roman" w:hAnsi="Times New Roman" w:cs="Times New Roman"/>
          <w:sz w:val="18"/>
          <w:szCs w:val="20"/>
        </w:rPr>
        <w:t>.</w:t>
      </w:r>
      <w:r w:rsidRPr="00E965B3">
        <w:rPr>
          <w:rFonts w:ascii="Times New Roman" w:hAnsi="Times New Roman" w:cs="Times New Roman"/>
          <w:sz w:val="18"/>
          <w:szCs w:val="20"/>
        </w:rPr>
        <w:t>, Luo Y</w:t>
      </w:r>
      <w:r>
        <w:rPr>
          <w:rFonts w:ascii="Times New Roman" w:hAnsi="Times New Roman" w:cs="Times New Roman"/>
          <w:sz w:val="18"/>
          <w:szCs w:val="20"/>
        </w:rPr>
        <w:t>.</w:t>
      </w:r>
      <w:r w:rsidRPr="00E965B3">
        <w:rPr>
          <w:rFonts w:ascii="Times New Roman" w:hAnsi="Times New Roman" w:cs="Times New Roman"/>
          <w:sz w:val="18"/>
          <w:szCs w:val="20"/>
        </w:rPr>
        <w:t>, Wang Z.</w:t>
      </w:r>
      <w:r w:rsidRPr="0040245D">
        <w:rPr>
          <w:rFonts w:ascii="Times New Roman" w:hAnsi="Times New Roman" w:cs="Times New Roman"/>
          <w:sz w:val="18"/>
          <w:szCs w:val="20"/>
        </w:rPr>
        <w:t xml:space="preserve"> </w:t>
      </w:r>
      <w:r w:rsidRPr="00E965B3">
        <w:rPr>
          <w:rFonts w:ascii="Times New Roman" w:hAnsi="Times New Roman" w:cs="Times New Roman"/>
          <w:sz w:val="18"/>
          <w:szCs w:val="20"/>
        </w:rPr>
        <w:t>Numerical prediction of the influence of free surface vortex air-entrainment on pump unit</w:t>
      </w:r>
      <w:r>
        <w:rPr>
          <w:rFonts w:ascii="Times New Roman" w:hAnsi="Times New Roman" w:cs="Times New Roman" w:hint="eastAsia"/>
          <w:sz w:val="18"/>
          <w:szCs w:val="20"/>
        </w:rPr>
        <w:t xml:space="preserve"> </w:t>
      </w:r>
      <w:r w:rsidRPr="0040245D">
        <w:rPr>
          <w:rFonts w:ascii="Times New Roman" w:hAnsi="Times New Roman" w:cs="Times New Roman"/>
          <w:sz w:val="18"/>
          <w:szCs w:val="20"/>
        </w:rPr>
        <w:t>performance[J]. Ocean Engineering, 2022, 256(15):111503.</w:t>
      </w:r>
    </w:p>
    <w:p w14:paraId="090B7500" w14:textId="77777777" w:rsidR="0040245D" w:rsidRPr="0040245D" w:rsidRDefault="0040245D" w:rsidP="0040245D">
      <w:pPr>
        <w:numPr>
          <w:ilvl w:val="0"/>
          <w:numId w:val="28"/>
        </w:numPr>
        <w:tabs>
          <w:tab w:val="clear" w:pos="648"/>
          <w:tab w:val="num" w:pos="440"/>
          <w:tab w:val="num" w:pos="851"/>
        </w:tabs>
        <w:ind w:leftChars="-23" w:left="429" w:hangingChars="265" w:hanging="477"/>
        <w:jc w:val="left"/>
        <w:rPr>
          <w:rFonts w:ascii="Times New Roman" w:hAnsi="Times New Roman" w:cs="Times New Roman"/>
          <w:sz w:val="18"/>
          <w:szCs w:val="20"/>
        </w:rPr>
      </w:pPr>
      <w:r w:rsidRPr="0040245D">
        <w:rPr>
          <w:rFonts w:ascii="Times New Roman" w:hAnsi="Times New Roman" w:cs="Times New Roman" w:hint="eastAsia"/>
          <w:sz w:val="18"/>
          <w:szCs w:val="20"/>
          <w:lang w:val="zh-CN"/>
        </w:rPr>
        <w:t>刘超</w:t>
      </w:r>
      <w:r w:rsidRPr="0040245D">
        <w:rPr>
          <w:rFonts w:ascii="Times New Roman" w:hAnsi="Times New Roman" w:cs="Times New Roman"/>
          <w:sz w:val="18"/>
          <w:szCs w:val="20"/>
          <w:lang w:val="zh-CN"/>
        </w:rPr>
        <w:t xml:space="preserve">, </w:t>
      </w:r>
      <w:r w:rsidRPr="0040245D">
        <w:rPr>
          <w:rFonts w:ascii="Times New Roman" w:hAnsi="Times New Roman" w:cs="Times New Roman"/>
          <w:sz w:val="18"/>
          <w:szCs w:val="20"/>
          <w:lang w:val="zh-CN"/>
        </w:rPr>
        <w:t>梁豪杰</w:t>
      </w:r>
      <w:r w:rsidRPr="0040245D">
        <w:rPr>
          <w:rFonts w:ascii="Times New Roman" w:hAnsi="Times New Roman" w:cs="Times New Roman"/>
          <w:sz w:val="18"/>
          <w:szCs w:val="20"/>
          <w:lang w:val="zh-CN"/>
        </w:rPr>
        <w:t xml:space="preserve">, </w:t>
      </w:r>
      <w:r w:rsidRPr="0040245D">
        <w:rPr>
          <w:rFonts w:ascii="Times New Roman" w:hAnsi="Times New Roman" w:cs="Times New Roman"/>
          <w:sz w:val="18"/>
          <w:szCs w:val="20"/>
          <w:lang w:val="zh-CN"/>
        </w:rPr>
        <w:t>金燕</w:t>
      </w:r>
      <w:r w:rsidRPr="0040245D">
        <w:rPr>
          <w:rFonts w:ascii="Times New Roman" w:hAnsi="Times New Roman" w:cs="Times New Roman"/>
          <w:sz w:val="18"/>
          <w:szCs w:val="20"/>
          <w:lang w:val="zh-CN"/>
        </w:rPr>
        <w:t xml:space="preserve">, </w:t>
      </w:r>
      <w:r w:rsidRPr="0040245D">
        <w:rPr>
          <w:rFonts w:ascii="Times New Roman" w:hAnsi="Times New Roman" w:cs="Times New Roman"/>
          <w:sz w:val="18"/>
          <w:szCs w:val="20"/>
          <w:lang w:val="zh-CN"/>
        </w:rPr>
        <w:t>等</w:t>
      </w:r>
      <w:r w:rsidRPr="0040245D">
        <w:rPr>
          <w:rFonts w:ascii="Times New Roman" w:hAnsi="Times New Roman" w:cs="Times New Roman"/>
          <w:sz w:val="18"/>
          <w:szCs w:val="20"/>
          <w:lang w:val="zh-CN"/>
        </w:rPr>
        <w:t xml:space="preserve">. </w:t>
      </w:r>
      <w:r w:rsidRPr="0040245D">
        <w:rPr>
          <w:rFonts w:ascii="Times New Roman" w:hAnsi="Times New Roman" w:cs="Times New Roman"/>
          <w:sz w:val="18"/>
          <w:szCs w:val="20"/>
          <w:lang w:val="zh-CN"/>
        </w:rPr>
        <w:t>立式轴流泵进水流场</w:t>
      </w:r>
      <w:r w:rsidRPr="0040245D">
        <w:rPr>
          <w:rFonts w:ascii="Times New Roman" w:hAnsi="Times New Roman" w:cs="Times New Roman"/>
          <w:sz w:val="18"/>
          <w:szCs w:val="20"/>
          <w:lang w:val="zh-CN"/>
        </w:rPr>
        <w:t>PIV</w:t>
      </w:r>
      <w:r w:rsidRPr="0040245D">
        <w:rPr>
          <w:rFonts w:ascii="Times New Roman" w:hAnsi="Times New Roman" w:cs="Times New Roman"/>
          <w:sz w:val="18"/>
          <w:szCs w:val="20"/>
          <w:lang w:val="zh-CN"/>
        </w:rPr>
        <w:t>测量</w:t>
      </w:r>
      <w:r w:rsidRPr="0040245D">
        <w:rPr>
          <w:rFonts w:ascii="Times New Roman" w:hAnsi="Times New Roman" w:cs="Times New Roman"/>
          <w:sz w:val="18"/>
          <w:szCs w:val="20"/>
          <w:lang w:val="zh-CN"/>
        </w:rPr>
        <w:t xml:space="preserve">[J]. </w:t>
      </w:r>
      <w:r w:rsidRPr="0040245D">
        <w:rPr>
          <w:rFonts w:ascii="Times New Roman" w:hAnsi="Times New Roman" w:cs="Times New Roman"/>
          <w:sz w:val="18"/>
          <w:szCs w:val="20"/>
          <w:lang w:val="zh-CN"/>
        </w:rPr>
        <w:t>农业机械学报</w:t>
      </w:r>
      <w:r w:rsidRPr="0040245D">
        <w:rPr>
          <w:rFonts w:ascii="Times New Roman" w:hAnsi="Times New Roman" w:cs="Times New Roman"/>
          <w:sz w:val="18"/>
          <w:szCs w:val="20"/>
          <w:lang w:val="zh-CN"/>
        </w:rPr>
        <w:t>, 2015, 46(08): 33-41.</w:t>
      </w:r>
    </w:p>
    <w:p w14:paraId="19BDD474" w14:textId="06217D14" w:rsidR="0040245D" w:rsidRDefault="0040245D" w:rsidP="0040245D">
      <w:pPr>
        <w:tabs>
          <w:tab w:val="num" w:pos="851"/>
        </w:tabs>
        <w:ind w:left="426" w:rightChars="100" w:right="210"/>
        <w:rPr>
          <w:rFonts w:ascii="Times New Roman" w:hAnsi="Times New Roman" w:cs="Times New Roman"/>
          <w:sz w:val="18"/>
          <w:szCs w:val="20"/>
        </w:rPr>
      </w:pPr>
      <w:r>
        <w:rPr>
          <w:rFonts w:ascii="Times New Roman" w:hAnsi="Times New Roman" w:cs="Times New Roman"/>
          <w:sz w:val="18"/>
          <w:szCs w:val="20"/>
        </w:rPr>
        <w:t xml:space="preserve">LIU Chao, LIANG Haojie, JING Yan, et al. </w:t>
      </w:r>
      <w:r w:rsidRPr="008A584E">
        <w:rPr>
          <w:rFonts w:ascii="Times New Roman" w:hAnsi="Times New Roman" w:cs="Times New Roman"/>
          <w:sz w:val="18"/>
          <w:szCs w:val="20"/>
        </w:rPr>
        <w:t>PIV Measurements of Intake Flow Field in Axial-flow Pump</w:t>
      </w:r>
      <w:r>
        <w:rPr>
          <w:rFonts w:ascii="Times New Roman" w:hAnsi="Times New Roman" w:cs="Times New Roman"/>
          <w:sz w:val="18"/>
          <w:szCs w:val="20"/>
        </w:rPr>
        <w:t>[ J ].</w:t>
      </w:r>
      <w:r w:rsidRPr="0040245D">
        <w:rPr>
          <w:rFonts w:ascii="Times New Roman" w:hAnsi="Times New Roman" w:cs="Times New Roman"/>
          <w:sz w:val="18"/>
          <w:szCs w:val="20"/>
        </w:rPr>
        <w:t xml:space="preserve"> </w:t>
      </w:r>
      <w:r w:rsidRPr="008A584E">
        <w:rPr>
          <w:rFonts w:ascii="Times New Roman" w:hAnsi="Times New Roman" w:cs="Times New Roman"/>
          <w:sz w:val="18"/>
          <w:szCs w:val="20"/>
        </w:rPr>
        <w:t>Transactions of the Chinese Society for Agricultural Machinery</w:t>
      </w:r>
      <w:r>
        <w:rPr>
          <w:rFonts w:ascii="Times New Roman" w:hAnsi="Times New Roman" w:cs="Times New Roman"/>
          <w:sz w:val="18"/>
          <w:szCs w:val="20"/>
        </w:rPr>
        <w:t>,</w:t>
      </w:r>
      <w:r w:rsidRPr="008A584E">
        <w:rPr>
          <w:rFonts w:ascii="Times New Roman" w:hAnsi="Times New Roman" w:cs="Times New Roman"/>
          <w:sz w:val="18"/>
          <w:szCs w:val="20"/>
        </w:rPr>
        <w:t xml:space="preserve"> </w:t>
      </w:r>
      <w:r w:rsidRPr="00E965B3">
        <w:rPr>
          <w:rFonts w:ascii="Times New Roman" w:hAnsi="Times New Roman" w:cs="Times New Roman"/>
          <w:sz w:val="18"/>
          <w:szCs w:val="20"/>
        </w:rPr>
        <w:t>2015,</w:t>
      </w:r>
      <w:r>
        <w:rPr>
          <w:rFonts w:ascii="Times New Roman" w:hAnsi="Times New Roman" w:cs="Times New Roman"/>
          <w:sz w:val="18"/>
          <w:szCs w:val="20"/>
        </w:rPr>
        <w:t xml:space="preserve"> </w:t>
      </w:r>
      <w:r w:rsidRPr="00E965B3">
        <w:rPr>
          <w:rFonts w:ascii="Times New Roman" w:hAnsi="Times New Roman" w:cs="Times New Roman"/>
          <w:sz w:val="18"/>
          <w:szCs w:val="20"/>
        </w:rPr>
        <w:t>46(08):</w:t>
      </w:r>
      <w:r>
        <w:rPr>
          <w:rFonts w:ascii="Times New Roman" w:hAnsi="Times New Roman" w:cs="Times New Roman"/>
          <w:sz w:val="18"/>
          <w:szCs w:val="20"/>
        </w:rPr>
        <w:t xml:space="preserve"> </w:t>
      </w:r>
      <w:r w:rsidRPr="00E965B3">
        <w:rPr>
          <w:rFonts w:ascii="Times New Roman" w:hAnsi="Times New Roman" w:cs="Times New Roman"/>
          <w:sz w:val="18"/>
          <w:szCs w:val="20"/>
        </w:rPr>
        <w:t>33-41</w:t>
      </w:r>
      <w:r>
        <w:rPr>
          <w:rFonts w:ascii="Times New Roman" w:hAnsi="Times New Roman" w:cs="Times New Roman"/>
          <w:sz w:val="18"/>
          <w:szCs w:val="20"/>
        </w:rPr>
        <w:t>.</w:t>
      </w:r>
      <w:r w:rsidRPr="0040245D">
        <w:rPr>
          <w:rFonts w:ascii="Times New Roman" w:hAnsi="Times New Roman" w:cs="Times New Roman"/>
          <w:sz w:val="18"/>
          <w:szCs w:val="20"/>
        </w:rPr>
        <w:t xml:space="preserve"> </w:t>
      </w:r>
      <w:r>
        <w:rPr>
          <w:rFonts w:ascii="Times New Roman" w:hAnsi="Times New Roman" w:cs="Times New Roman"/>
          <w:sz w:val="18"/>
          <w:szCs w:val="20"/>
        </w:rPr>
        <w:t>(in Chinese)</w:t>
      </w:r>
    </w:p>
    <w:p w14:paraId="1A3C0D0D" w14:textId="77777777" w:rsidR="00181A00" w:rsidRDefault="00181A00" w:rsidP="00FA1719">
      <w:pPr>
        <w:autoSpaceDE w:val="0"/>
        <w:autoSpaceDN w:val="0"/>
        <w:adjustRightInd w:val="0"/>
        <w:spacing w:line="240" w:lineRule="atLeast"/>
        <w:ind w:left="420" w:hanging="420"/>
        <w:rPr>
          <w:rFonts w:ascii="Times New Roman" w:hAnsi="Times New Roman" w:cs="Times New Roman"/>
          <w:szCs w:val="21"/>
        </w:rPr>
        <w:sectPr w:rsidR="00181A00" w:rsidSect="00181A00">
          <w:type w:val="continuous"/>
          <w:pgSz w:w="11906" w:h="16838"/>
          <w:pgMar w:top="1440" w:right="1106" w:bottom="1440" w:left="1106" w:header="851" w:footer="992" w:gutter="0"/>
          <w:cols w:num="2" w:space="425"/>
          <w:titlePg/>
          <w:docGrid w:type="linesAndChars" w:linePitch="312"/>
        </w:sectPr>
      </w:pPr>
    </w:p>
    <w:p w14:paraId="61CE51AE" w14:textId="77777777" w:rsidR="00F17573" w:rsidRPr="007E1944" w:rsidRDefault="00F17573" w:rsidP="00FA1719">
      <w:pPr>
        <w:autoSpaceDE w:val="0"/>
        <w:autoSpaceDN w:val="0"/>
        <w:adjustRightInd w:val="0"/>
        <w:spacing w:line="240" w:lineRule="atLeast"/>
        <w:rPr>
          <w:rFonts w:ascii="Times New Roman" w:hAnsi="Times New Roman" w:cs="Times New Roman"/>
          <w:kern w:val="0"/>
          <w:szCs w:val="21"/>
        </w:rPr>
      </w:pPr>
    </w:p>
    <w:p w14:paraId="1C5589D8" w14:textId="196A3709" w:rsidR="00844E93" w:rsidRPr="007E1944" w:rsidRDefault="005050E6" w:rsidP="005050E6">
      <w:pPr>
        <w:widowControl/>
        <w:spacing w:line="240" w:lineRule="atLeast"/>
        <w:ind w:leftChars="200" w:left="420" w:rightChars="200" w:right="420"/>
        <w:jc w:val="center"/>
        <w:rPr>
          <w:rFonts w:ascii="Times New Roman" w:eastAsia="宋体" w:hAnsi="Times New Roman" w:cs="Times New Roman"/>
          <w:color w:val="0070C0"/>
          <w:kern w:val="0"/>
          <w:szCs w:val="21"/>
        </w:rPr>
      </w:pPr>
      <w:r w:rsidRPr="005050E6">
        <w:rPr>
          <w:rFonts w:ascii="Times New Roman" w:eastAsia="黑体" w:hAnsi="Times New Roman" w:cs="Times New Roman"/>
          <w:kern w:val="0"/>
          <w:sz w:val="36"/>
          <w:szCs w:val="36"/>
        </w:rPr>
        <w:lastRenderedPageBreak/>
        <w:t>Study on the vortex characteristics in the intake of underground pumping Station</w:t>
      </w:r>
      <w:r>
        <w:rPr>
          <w:rFonts w:ascii="Times New Roman" w:eastAsia="黑体" w:hAnsi="Times New Roman" w:cs="Times New Roman"/>
          <w:kern w:val="0"/>
          <w:sz w:val="36"/>
          <w:szCs w:val="36"/>
        </w:rPr>
        <w:t>s</w:t>
      </w:r>
    </w:p>
    <w:p w14:paraId="4DECA210" w14:textId="72F997C1" w:rsidR="00844E93" w:rsidRPr="007E1944" w:rsidRDefault="00844E93" w:rsidP="00FA1719">
      <w:pPr>
        <w:widowControl/>
        <w:spacing w:line="240" w:lineRule="atLeast"/>
        <w:rPr>
          <w:rFonts w:ascii="Times New Roman" w:eastAsia="宋体" w:hAnsi="Times New Roman" w:cs="Times New Roman"/>
          <w:color w:val="FF0000"/>
          <w:kern w:val="0"/>
          <w:szCs w:val="21"/>
        </w:rPr>
      </w:pPr>
      <w:r w:rsidRPr="00C97253">
        <w:rPr>
          <w:rFonts w:ascii="Times New Roman" w:eastAsia="宋体" w:hAnsi="Times New Roman" w:cs="Times New Roman"/>
          <w:b/>
          <w:bCs/>
          <w:kern w:val="0"/>
          <w:szCs w:val="21"/>
        </w:rPr>
        <w:t>Abstract:</w:t>
      </w:r>
      <w:r w:rsidRPr="007E1944">
        <w:rPr>
          <w:rFonts w:ascii="Times New Roman" w:eastAsia="宋体" w:hAnsi="Times New Roman" w:cs="Times New Roman"/>
          <w:color w:val="FF0000"/>
          <w:kern w:val="0"/>
          <w:szCs w:val="21"/>
        </w:rPr>
        <w:t xml:space="preserve"> </w:t>
      </w:r>
      <w:r w:rsidR="005050E6" w:rsidRPr="005050E6">
        <w:rPr>
          <w:rFonts w:ascii="Times New Roman" w:eastAsia="宋体" w:hAnsi="Times New Roman" w:cs="Times New Roman"/>
          <w:kern w:val="0"/>
          <w:szCs w:val="21"/>
        </w:rPr>
        <w:t>The intake of the deep tunnel pumping station, due to its special structural design, is prone to unfavorable flow patterns that may affect the safety and efficiency of station operation. Studying the flow field characteristics of the intake is of great significance for eliminating undesirable flow patterns and optimizing basin design. This paper utilized the LBM-LES method to perform numerical simulations of the flow within the intake model of a deep tunnel pumping station. The simulation results were validated against PIV flow field measurements to assess the effectiveness and reliability of the numerical model. Subsequently, the flow characteristics near critical operational conditions were analyzed based on both the numerical simulations and experimental data. The results indicate that: the LBM-LES predictions agree well with experimental measurements, with velocity component errors at main measurement points not exceeding 5%. The predicted vortex structures, including their quantity, distribution, and vortex strength, are consistent with experimental observations. The flow pattern above the right Outlet Pipe is influenced by multiple vortex systems, while that above the left Outlet Pipe is dominated by a single vortex system.</w:t>
      </w:r>
    </w:p>
    <w:p w14:paraId="51BE46F3" w14:textId="41DD8668" w:rsidR="00C97253" w:rsidRPr="008563C8" w:rsidRDefault="00844E93" w:rsidP="008563C8">
      <w:pPr>
        <w:widowControl/>
        <w:spacing w:line="240" w:lineRule="atLeast"/>
        <w:rPr>
          <w:rFonts w:ascii="Times New Roman" w:eastAsia="宋体" w:hAnsi="Times New Roman" w:cs="Times New Roman"/>
          <w:color w:val="FF0000"/>
          <w:kern w:val="0"/>
          <w:szCs w:val="21"/>
        </w:rPr>
      </w:pPr>
      <w:r w:rsidRPr="00C97253">
        <w:rPr>
          <w:rFonts w:ascii="Times New Roman" w:eastAsia="宋体" w:hAnsi="Times New Roman" w:cs="Times New Roman"/>
          <w:b/>
          <w:bCs/>
          <w:kern w:val="0"/>
          <w:szCs w:val="21"/>
        </w:rPr>
        <w:t>Key words:</w:t>
      </w:r>
      <w:r w:rsidRPr="007E1944">
        <w:rPr>
          <w:rFonts w:ascii="Times New Roman" w:eastAsia="宋体" w:hAnsi="Times New Roman" w:cs="Times New Roman"/>
          <w:kern w:val="0"/>
          <w:szCs w:val="21"/>
        </w:rPr>
        <w:t xml:space="preserve"> </w:t>
      </w:r>
      <w:r w:rsidR="005050E6" w:rsidRPr="005050E6">
        <w:rPr>
          <w:rFonts w:ascii="Times New Roman" w:eastAsia="宋体" w:hAnsi="Times New Roman" w:cs="Times New Roman"/>
          <w:kern w:val="0"/>
          <w:szCs w:val="21"/>
        </w:rPr>
        <w:t>underground pumping stations</w:t>
      </w:r>
      <w:r w:rsidRPr="007E1944">
        <w:rPr>
          <w:rFonts w:ascii="Times New Roman" w:eastAsia="宋体" w:hAnsi="Times New Roman" w:cs="Times New Roman"/>
          <w:kern w:val="0"/>
          <w:szCs w:val="21"/>
        </w:rPr>
        <w:t xml:space="preserve">; </w:t>
      </w:r>
      <w:r w:rsidR="005050E6" w:rsidRPr="005050E6">
        <w:rPr>
          <w:rFonts w:ascii="Times New Roman" w:eastAsia="宋体" w:hAnsi="Times New Roman" w:cs="Times New Roman"/>
          <w:kern w:val="0"/>
          <w:szCs w:val="21"/>
        </w:rPr>
        <w:t>LBM-LES method</w:t>
      </w:r>
      <w:r w:rsidRPr="007E1944">
        <w:rPr>
          <w:rFonts w:ascii="Times New Roman" w:eastAsia="宋体" w:hAnsi="Times New Roman" w:cs="Times New Roman"/>
          <w:kern w:val="0"/>
          <w:szCs w:val="21"/>
        </w:rPr>
        <w:t xml:space="preserve">; </w:t>
      </w:r>
      <w:r w:rsidR="005050E6" w:rsidRPr="005050E6">
        <w:rPr>
          <w:rFonts w:ascii="Times New Roman" w:eastAsia="宋体" w:hAnsi="Times New Roman" w:cs="Times New Roman"/>
          <w:kern w:val="0"/>
          <w:szCs w:val="21"/>
        </w:rPr>
        <w:t>vortex characteristics</w:t>
      </w:r>
      <w:r w:rsidRPr="007E1944">
        <w:rPr>
          <w:rFonts w:ascii="Times New Roman" w:eastAsia="宋体" w:hAnsi="Times New Roman" w:cs="Times New Roman"/>
          <w:kern w:val="0"/>
          <w:szCs w:val="21"/>
        </w:rPr>
        <w:t>;</w:t>
      </w:r>
      <w:r w:rsidR="005050E6" w:rsidRPr="005050E6">
        <w:t xml:space="preserve"> </w:t>
      </w:r>
      <w:r w:rsidR="005050E6" w:rsidRPr="005050E6">
        <w:rPr>
          <w:rFonts w:ascii="Times New Roman" w:eastAsia="宋体" w:hAnsi="Times New Roman" w:cs="Times New Roman"/>
          <w:kern w:val="0"/>
          <w:szCs w:val="21"/>
        </w:rPr>
        <w:t>numerical simulation</w:t>
      </w:r>
      <w:r w:rsidR="005050E6">
        <w:rPr>
          <w:rFonts w:ascii="Times New Roman" w:eastAsia="宋体" w:hAnsi="Times New Roman" w:cs="Times New Roman"/>
          <w:kern w:val="0"/>
          <w:szCs w:val="21"/>
        </w:rPr>
        <w:t>.</w:t>
      </w:r>
    </w:p>
    <w:sectPr w:rsidR="00C97253" w:rsidRPr="008563C8" w:rsidSect="00181A00">
      <w:type w:val="continuous"/>
      <w:pgSz w:w="11906" w:h="16838"/>
      <w:pgMar w:top="1440" w:right="1106" w:bottom="1440" w:left="1106" w:header="851" w:footer="992" w:gutter="0"/>
      <w:cols w:space="425"/>
      <w:titlePg/>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A2469" w14:textId="77777777" w:rsidR="004A5C08" w:rsidRDefault="004A5C08" w:rsidP="00450015">
      <w:r>
        <w:separator/>
      </w:r>
    </w:p>
  </w:endnote>
  <w:endnote w:type="continuationSeparator" w:id="0">
    <w:p w14:paraId="0BFE7FEA" w14:textId="77777777" w:rsidR="004A5C08" w:rsidRDefault="004A5C08" w:rsidP="00450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87B0C" w14:textId="77777777" w:rsidR="00E43E72" w:rsidRPr="003017E0" w:rsidRDefault="00E43E72" w:rsidP="003017E0">
    <w:pPr>
      <w:widowControl/>
      <w:jc w:val="left"/>
      <w:rPr>
        <w:rFonts w:ascii="宋体" w:eastAsia="宋体" w:hAnsi="宋体" w:cs="宋体" w:hint="eastAsia"/>
        <w:kern w:val="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4E460" w14:textId="77777777" w:rsidR="004A5C08" w:rsidRDefault="004A5C08" w:rsidP="00450015">
      <w:r>
        <w:separator/>
      </w:r>
    </w:p>
  </w:footnote>
  <w:footnote w:type="continuationSeparator" w:id="0">
    <w:p w14:paraId="15942719" w14:textId="77777777" w:rsidR="004A5C08" w:rsidRDefault="004A5C08" w:rsidP="004500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69C7"/>
    <w:multiLevelType w:val="hybridMultilevel"/>
    <w:tmpl w:val="7902BC22"/>
    <w:lvl w:ilvl="0" w:tplc="019280E2">
      <w:start w:val="1"/>
      <w:numFmt w:val="lowerLetter"/>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7524902"/>
    <w:multiLevelType w:val="hybridMultilevel"/>
    <w:tmpl w:val="167AAE6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92C6A7C"/>
    <w:multiLevelType w:val="hybridMultilevel"/>
    <w:tmpl w:val="CA6643FC"/>
    <w:lvl w:ilvl="0" w:tplc="A2700D20">
      <w:start w:val="1"/>
      <w:numFmt w:val="decimal"/>
      <w:lvlText w:val="[%1]"/>
      <w:lvlJc w:val="left"/>
      <w:pPr>
        <w:tabs>
          <w:tab w:val="num" w:pos="648"/>
        </w:tabs>
        <w:ind w:left="200" w:firstLine="88"/>
      </w:pPr>
      <w:rPr>
        <w:rFonts w:ascii="Times New Roman" w:hAnsi="Times New Roman" w:cs="Times New Roman" w:hint="default"/>
        <w:caps w:val="0"/>
        <w:strike w:val="0"/>
        <w:dstrike w:val="0"/>
        <w:outline w:val="0"/>
        <w:shadow w:val="0"/>
        <w:emboss w:val="0"/>
        <w:imprint w:val="0"/>
        <w:vanish w:val="0"/>
        <w:color w:val="auto"/>
        <w:spacing w:val="0"/>
        <w:w w:val="100"/>
        <w:kern w:val="18"/>
        <w:position w:val="0"/>
        <w:sz w:val="18"/>
        <w:u w:val="none"/>
        <w:effect w:val="none"/>
        <w:vertAlign w:val="baseline"/>
        <w:em w:val="none"/>
        <w:lang w:eastAsia="zh-CN"/>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1B345556"/>
    <w:multiLevelType w:val="hybridMultilevel"/>
    <w:tmpl w:val="2D686AEC"/>
    <w:lvl w:ilvl="0" w:tplc="04090019">
      <w:start w:val="1"/>
      <w:numFmt w:val="lowerLetter"/>
      <w:lvlText w:val="%1)"/>
      <w:lvlJc w:val="left"/>
      <w:pPr>
        <w:ind w:left="1130" w:hanging="420"/>
      </w:pPr>
    </w:lvl>
    <w:lvl w:ilvl="1" w:tplc="04090019">
      <w:start w:val="1"/>
      <w:numFmt w:val="lowerLetter"/>
      <w:lvlText w:val="%2)"/>
      <w:lvlJc w:val="left"/>
      <w:pPr>
        <w:ind w:left="1550" w:hanging="420"/>
      </w:pPr>
    </w:lvl>
    <w:lvl w:ilvl="2" w:tplc="0409001B" w:tentative="1">
      <w:start w:val="1"/>
      <w:numFmt w:val="lowerRoman"/>
      <w:lvlText w:val="%3."/>
      <w:lvlJc w:val="right"/>
      <w:pPr>
        <w:ind w:left="1970" w:hanging="420"/>
      </w:pPr>
    </w:lvl>
    <w:lvl w:ilvl="3" w:tplc="0409000F" w:tentative="1">
      <w:start w:val="1"/>
      <w:numFmt w:val="decimal"/>
      <w:lvlText w:val="%4."/>
      <w:lvlJc w:val="left"/>
      <w:pPr>
        <w:ind w:left="2390" w:hanging="420"/>
      </w:pPr>
    </w:lvl>
    <w:lvl w:ilvl="4" w:tplc="04090019" w:tentative="1">
      <w:start w:val="1"/>
      <w:numFmt w:val="lowerLetter"/>
      <w:lvlText w:val="%5)"/>
      <w:lvlJc w:val="left"/>
      <w:pPr>
        <w:ind w:left="2810" w:hanging="420"/>
      </w:pPr>
    </w:lvl>
    <w:lvl w:ilvl="5" w:tplc="0409001B" w:tentative="1">
      <w:start w:val="1"/>
      <w:numFmt w:val="lowerRoman"/>
      <w:lvlText w:val="%6."/>
      <w:lvlJc w:val="right"/>
      <w:pPr>
        <w:ind w:left="3230" w:hanging="420"/>
      </w:pPr>
    </w:lvl>
    <w:lvl w:ilvl="6" w:tplc="0409000F" w:tentative="1">
      <w:start w:val="1"/>
      <w:numFmt w:val="decimal"/>
      <w:lvlText w:val="%7."/>
      <w:lvlJc w:val="left"/>
      <w:pPr>
        <w:ind w:left="3650" w:hanging="420"/>
      </w:pPr>
    </w:lvl>
    <w:lvl w:ilvl="7" w:tplc="04090019" w:tentative="1">
      <w:start w:val="1"/>
      <w:numFmt w:val="lowerLetter"/>
      <w:lvlText w:val="%8)"/>
      <w:lvlJc w:val="left"/>
      <w:pPr>
        <w:ind w:left="4070" w:hanging="420"/>
      </w:pPr>
    </w:lvl>
    <w:lvl w:ilvl="8" w:tplc="0409001B" w:tentative="1">
      <w:start w:val="1"/>
      <w:numFmt w:val="lowerRoman"/>
      <w:lvlText w:val="%9."/>
      <w:lvlJc w:val="right"/>
      <w:pPr>
        <w:ind w:left="4490" w:hanging="420"/>
      </w:pPr>
    </w:lvl>
  </w:abstractNum>
  <w:abstractNum w:abstractNumId="4" w15:restartNumberingAfterBreak="0">
    <w:nsid w:val="1F232769"/>
    <w:multiLevelType w:val="hybridMultilevel"/>
    <w:tmpl w:val="1F2654FE"/>
    <w:lvl w:ilvl="0" w:tplc="5DFAB2D4">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207323CB"/>
    <w:multiLevelType w:val="hybridMultilevel"/>
    <w:tmpl w:val="A2FE7EE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2162698E"/>
    <w:multiLevelType w:val="hybridMultilevel"/>
    <w:tmpl w:val="BF686EAA"/>
    <w:lvl w:ilvl="0" w:tplc="5CE40F90">
      <w:start w:val="1"/>
      <w:numFmt w:val="decimal"/>
      <w:lvlText w:val="[%1] "/>
      <w:lvlJc w:val="right"/>
      <w:pPr>
        <w:ind w:left="454" w:hanging="454"/>
      </w:pPr>
      <w:rPr>
        <w:rFonts w:asciiTheme="minorEastAsia" w:eastAsia="宋体" w:hAnsiTheme="minorEastAsia"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C0F0499"/>
    <w:multiLevelType w:val="hybridMultilevel"/>
    <w:tmpl w:val="1E8A14B6"/>
    <w:lvl w:ilvl="0" w:tplc="261A238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3352D01"/>
    <w:multiLevelType w:val="hybridMultilevel"/>
    <w:tmpl w:val="FC608E88"/>
    <w:lvl w:ilvl="0" w:tplc="6F0A494A">
      <w:start w:val="1"/>
      <w:numFmt w:val="lowerLetter"/>
      <w:lvlText w:val="(%1)"/>
      <w:lvlJc w:val="left"/>
      <w:pPr>
        <w:ind w:left="360" w:hanging="360"/>
      </w:pPr>
      <w:rPr>
        <w:rFonts w:ascii="Times New Roman" w:hAnsi="Times New Roman" w:cs="Times New Roman" w:hint="default"/>
        <w:color w:val="auto"/>
        <w:sz w:val="18"/>
        <w:szCs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7810C19"/>
    <w:multiLevelType w:val="hybridMultilevel"/>
    <w:tmpl w:val="BAD4DB00"/>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3B9F11E5"/>
    <w:multiLevelType w:val="hybridMultilevel"/>
    <w:tmpl w:val="157EF6E2"/>
    <w:lvl w:ilvl="0" w:tplc="5F70A3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EAA4755"/>
    <w:multiLevelType w:val="hybridMultilevel"/>
    <w:tmpl w:val="02D055A8"/>
    <w:lvl w:ilvl="0" w:tplc="9D24DFB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EB847B3"/>
    <w:multiLevelType w:val="hybridMultilevel"/>
    <w:tmpl w:val="E4BEE22A"/>
    <w:lvl w:ilvl="0" w:tplc="9D24DFB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405123B5"/>
    <w:multiLevelType w:val="hybridMultilevel"/>
    <w:tmpl w:val="B82C05F8"/>
    <w:lvl w:ilvl="0" w:tplc="2A7054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58257B0"/>
    <w:multiLevelType w:val="hybridMultilevel"/>
    <w:tmpl w:val="47B2E14C"/>
    <w:lvl w:ilvl="0" w:tplc="9B581288">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5" w15:restartNumberingAfterBreak="0">
    <w:nsid w:val="493541CA"/>
    <w:multiLevelType w:val="hybridMultilevel"/>
    <w:tmpl w:val="436C037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E6B2441"/>
    <w:multiLevelType w:val="hybridMultilevel"/>
    <w:tmpl w:val="528E7CBE"/>
    <w:lvl w:ilvl="0" w:tplc="5DFAB2D4">
      <w:start w:val="1"/>
      <w:numFmt w:val="bullet"/>
      <w:lvlText w:val=""/>
      <w:lvlJc w:val="left"/>
      <w:pPr>
        <w:ind w:left="420" w:hanging="420"/>
      </w:pPr>
      <w:rPr>
        <w:rFonts w:ascii="Wingdings" w:hAnsi="Wingding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F1342C8"/>
    <w:multiLevelType w:val="hybridMultilevel"/>
    <w:tmpl w:val="31ECA8EE"/>
    <w:lvl w:ilvl="0" w:tplc="C7B4BEF4">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8" w15:restartNumberingAfterBreak="0">
    <w:nsid w:val="511146FC"/>
    <w:multiLevelType w:val="hybridMultilevel"/>
    <w:tmpl w:val="E8908EA2"/>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15:restartNumberingAfterBreak="0">
    <w:nsid w:val="518065F7"/>
    <w:multiLevelType w:val="hybridMultilevel"/>
    <w:tmpl w:val="4552C084"/>
    <w:lvl w:ilvl="0" w:tplc="1D9AE1C8">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57408CC"/>
    <w:multiLevelType w:val="hybridMultilevel"/>
    <w:tmpl w:val="D5189DD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5BB16AD5"/>
    <w:multiLevelType w:val="hybridMultilevel"/>
    <w:tmpl w:val="49D00294"/>
    <w:lvl w:ilvl="0" w:tplc="BCACB034">
      <w:start w:val="2"/>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2" w15:restartNumberingAfterBreak="0">
    <w:nsid w:val="5ECD2033"/>
    <w:multiLevelType w:val="hybridMultilevel"/>
    <w:tmpl w:val="059EBA1C"/>
    <w:lvl w:ilvl="0" w:tplc="9D24DFB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688C0F07"/>
    <w:multiLevelType w:val="hybridMultilevel"/>
    <w:tmpl w:val="855E11BE"/>
    <w:lvl w:ilvl="0" w:tplc="0409000F">
      <w:start w:val="1"/>
      <w:numFmt w:val="decimal"/>
      <w:lvlText w:val="%1."/>
      <w:lvlJc w:val="left"/>
      <w:pPr>
        <w:ind w:left="420" w:hanging="4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6B73765B"/>
    <w:multiLevelType w:val="hybridMultilevel"/>
    <w:tmpl w:val="AB06759A"/>
    <w:lvl w:ilvl="0" w:tplc="1938C666">
      <w:start w:val="1"/>
      <w:numFmt w:val="bullet"/>
      <w:lvlText w:val=""/>
      <w:lvlJc w:val="left"/>
      <w:pPr>
        <w:ind w:left="420" w:hanging="420"/>
      </w:pPr>
      <w:rPr>
        <w:rFonts w:ascii="Wingdings" w:hAnsi="Wingdings" w:hint="default"/>
        <w:color w:val="FF0000"/>
        <w:sz w:val="2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6DB8739D"/>
    <w:multiLevelType w:val="hybridMultilevel"/>
    <w:tmpl w:val="94448CE6"/>
    <w:lvl w:ilvl="0" w:tplc="285A6CB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6F4D291E"/>
    <w:multiLevelType w:val="hybridMultilevel"/>
    <w:tmpl w:val="97DC578C"/>
    <w:lvl w:ilvl="0" w:tplc="2DD0ED5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15:restartNumberingAfterBreak="0">
    <w:nsid w:val="78262D8F"/>
    <w:multiLevelType w:val="multilevel"/>
    <w:tmpl w:val="D31464CA"/>
    <w:lvl w:ilvl="0">
      <w:start w:val="1"/>
      <w:numFmt w:val="decimal"/>
      <w:lvlText w:val="%1."/>
      <w:lvlJc w:val="left"/>
      <w:pPr>
        <w:ind w:left="425" w:hanging="425"/>
      </w:pPr>
      <w:rPr>
        <w:rFonts w:hint="eastAsia"/>
      </w:rPr>
    </w:lvl>
    <w:lvl w:ilvl="1">
      <w:start w:val="1"/>
      <w:numFmt w:val="decimal"/>
      <w:lvlText w:val="%1.%2."/>
      <w:lvlJc w:val="left"/>
      <w:pPr>
        <w:ind w:left="851" w:hanging="851"/>
      </w:pPr>
      <w:rPr>
        <w:rFonts w:hint="eastAsia"/>
      </w:rPr>
    </w:lvl>
    <w:lvl w:ilvl="2">
      <w:start w:val="1"/>
      <w:numFmt w:val="decimal"/>
      <w:lvlText w:val="%1.%2.%3."/>
      <w:lvlJc w:val="left"/>
      <w:pPr>
        <w:ind w:left="851" w:hanging="851"/>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16cid:durableId="1981418539">
    <w:abstractNumId w:val="19"/>
  </w:num>
  <w:num w:numId="2" w16cid:durableId="170142132">
    <w:abstractNumId w:val="12"/>
  </w:num>
  <w:num w:numId="3" w16cid:durableId="1109011985">
    <w:abstractNumId w:val="6"/>
  </w:num>
  <w:num w:numId="4" w16cid:durableId="678311407">
    <w:abstractNumId w:val="22"/>
  </w:num>
  <w:num w:numId="5" w16cid:durableId="1347752793">
    <w:abstractNumId w:val="11"/>
  </w:num>
  <w:num w:numId="6" w16cid:durableId="898634949">
    <w:abstractNumId w:val="20"/>
  </w:num>
  <w:num w:numId="7" w16cid:durableId="766317063">
    <w:abstractNumId w:val="3"/>
  </w:num>
  <w:num w:numId="8" w16cid:durableId="1518076482">
    <w:abstractNumId w:val="27"/>
  </w:num>
  <w:num w:numId="9" w16cid:durableId="1387949428">
    <w:abstractNumId w:val="18"/>
  </w:num>
  <w:num w:numId="10" w16cid:durableId="1520578692">
    <w:abstractNumId w:val="1"/>
  </w:num>
  <w:num w:numId="11" w16cid:durableId="55706390">
    <w:abstractNumId w:val="23"/>
  </w:num>
  <w:num w:numId="12" w16cid:durableId="634918767">
    <w:abstractNumId w:val="24"/>
  </w:num>
  <w:num w:numId="13" w16cid:durableId="1405762598">
    <w:abstractNumId w:val="16"/>
  </w:num>
  <w:num w:numId="14" w16cid:durableId="1050618904">
    <w:abstractNumId w:val="4"/>
  </w:num>
  <w:num w:numId="15" w16cid:durableId="99876940">
    <w:abstractNumId w:val="9"/>
  </w:num>
  <w:num w:numId="16" w16cid:durableId="427848565">
    <w:abstractNumId w:val="5"/>
  </w:num>
  <w:num w:numId="17" w16cid:durableId="634218028">
    <w:abstractNumId w:val="15"/>
  </w:num>
  <w:num w:numId="18" w16cid:durableId="28266953">
    <w:abstractNumId w:val="13"/>
  </w:num>
  <w:num w:numId="19" w16cid:durableId="1931623780">
    <w:abstractNumId w:val="10"/>
  </w:num>
  <w:num w:numId="20" w16cid:durableId="552232033">
    <w:abstractNumId w:val="21"/>
  </w:num>
  <w:num w:numId="21" w16cid:durableId="1903826331">
    <w:abstractNumId w:val="26"/>
  </w:num>
  <w:num w:numId="22" w16cid:durableId="1909799166">
    <w:abstractNumId w:val="17"/>
  </w:num>
  <w:num w:numId="23" w16cid:durableId="744569646">
    <w:abstractNumId w:val="14"/>
  </w:num>
  <w:num w:numId="24" w16cid:durableId="743576305">
    <w:abstractNumId w:val="0"/>
  </w:num>
  <w:num w:numId="25" w16cid:durableId="54355256">
    <w:abstractNumId w:val="8"/>
  </w:num>
  <w:num w:numId="26" w16cid:durableId="72163897">
    <w:abstractNumId w:val="25"/>
  </w:num>
  <w:num w:numId="27" w16cid:durableId="15469361">
    <w:abstractNumId w:val="7"/>
  </w:num>
  <w:num w:numId="28" w16cid:durableId="617688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A1C"/>
    <w:rsid w:val="00004BA1"/>
    <w:rsid w:val="00005175"/>
    <w:rsid w:val="0000547A"/>
    <w:rsid w:val="00011004"/>
    <w:rsid w:val="0001643B"/>
    <w:rsid w:val="000262B9"/>
    <w:rsid w:val="000314FB"/>
    <w:rsid w:val="000333BF"/>
    <w:rsid w:val="00033EC0"/>
    <w:rsid w:val="00044052"/>
    <w:rsid w:val="0004423E"/>
    <w:rsid w:val="000540F0"/>
    <w:rsid w:val="00056B93"/>
    <w:rsid w:val="00062519"/>
    <w:rsid w:val="00067B7F"/>
    <w:rsid w:val="000763CA"/>
    <w:rsid w:val="0008007F"/>
    <w:rsid w:val="000811ED"/>
    <w:rsid w:val="000913F4"/>
    <w:rsid w:val="000A0377"/>
    <w:rsid w:val="000B0527"/>
    <w:rsid w:val="000B3C05"/>
    <w:rsid w:val="000C5FC1"/>
    <w:rsid w:val="000D4FB5"/>
    <w:rsid w:val="000D5FF7"/>
    <w:rsid w:val="000E6861"/>
    <w:rsid w:val="000E6C61"/>
    <w:rsid w:val="000E6DDB"/>
    <w:rsid w:val="000F1BE5"/>
    <w:rsid w:val="000F76F4"/>
    <w:rsid w:val="001003C5"/>
    <w:rsid w:val="00100511"/>
    <w:rsid w:val="00101090"/>
    <w:rsid w:val="00106CA5"/>
    <w:rsid w:val="00111C04"/>
    <w:rsid w:val="00115354"/>
    <w:rsid w:val="00116625"/>
    <w:rsid w:val="0012152F"/>
    <w:rsid w:val="00122D47"/>
    <w:rsid w:val="001234E0"/>
    <w:rsid w:val="00123BD4"/>
    <w:rsid w:val="001256A6"/>
    <w:rsid w:val="00133673"/>
    <w:rsid w:val="001370D7"/>
    <w:rsid w:val="00150EE3"/>
    <w:rsid w:val="0015261F"/>
    <w:rsid w:val="001644A8"/>
    <w:rsid w:val="001668DB"/>
    <w:rsid w:val="001674B7"/>
    <w:rsid w:val="001724F6"/>
    <w:rsid w:val="001749A8"/>
    <w:rsid w:val="00177368"/>
    <w:rsid w:val="001808DA"/>
    <w:rsid w:val="00181A00"/>
    <w:rsid w:val="0018641A"/>
    <w:rsid w:val="0018668C"/>
    <w:rsid w:val="00190575"/>
    <w:rsid w:val="001949AF"/>
    <w:rsid w:val="001A1944"/>
    <w:rsid w:val="001A2515"/>
    <w:rsid w:val="001A50AA"/>
    <w:rsid w:val="001B428E"/>
    <w:rsid w:val="001C06EF"/>
    <w:rsid w:val="001C32FE"/>
    <w:rsid w:val="001C391E"/>
    <w:rsid w:val="001C6C13"/>
    <w:rsid w:val="001C774A"/>
    <w:rsid w:val="001D02B0"/>
    <w:rsid w:val="001D339E"/>
    <w:rsid w:val="001E2BDD"/>
    <w:rsid w:val="001E763C"/>
    <w:rsid w:val="001F12CD"/>
    <w:rsid w:val="001F7800"/>
    <w:rsid w:val="001F7A8E"/>
    <w:rsid w:val="002004D5"/>
    <w:rsid w:val="0020126D"/>
    <w:rsid w:val="00202B66"/>
    <w:rsid w:val="00211992"/>
    <w:rsid w:val="00213A45"/>
    <w:rsid w:val="0021757D"/>
    <w:rsid w:val="002312F2"/>
    <w:rsid w:val="00231EA4"/>
    <w:rsid w:val="00234B98"/>
    <w:rsid w:val="002411E0"/>
    <w:rsid w:val="00244CE7"/>
    <w:rsid w:val="00247F7C"/>
    <w:rsid w:val="0026720B"/>
    <w:rsid w:val="00275235"/>
    <w:rsid w:val="002872BB"/>
    <w:rsid w:val="002928AF"/>
    <w:rsid w:val="0029530E"/>
    <w:rsid w:val="002A402F"/>
    <w:rsid w:val="002A6FCF"/>
    <w:rsid w:val="002B4535"/>
    <w:rsid w:val="002C1573"/>
    <w:rsid w:val="002C5A48"/>
    <w:rsid w:val="002D29E6"/>
    <w:rsid w:val="002D312C"/>
    <w:rsid w:val="002D41C8"/>
    <w:rsid w:val="002E1B29"/>
    <w:rsid w:val="002E2A26"/>
    <w:rsid w:val="002E3682"/>
    <w:rsid w:val="002E4D70"/>
    <w:rsid w:val="002F08D1"/>
    <w:rsid w:val="002F1D37"/>
    <w:rsid w:val="002F35EE"/>
    <w:rsid w:val="0030005E"/>
    <w:rsid w:val="0030080A"/>
    <w:rsid w:val="003017E0"/>
    <w:rsid w:val="0030398B"/>
    <w:rsid w:val="00311A98"/>
    <w:rsid w:val="00313B7F"/>
    <w:rsid w:val="00313E99"/>
    <w:rsid w:val="00314763"/>
    <w:rsid w:val="00320965"/>
    <w:rsid w:val="00320EA1"/>
    <w:rsid w:val="003232B7"/>
    <w:rsid w:val="00323DC9"/>
    <w:rsid w:val="00331828"/>
    <w:rsid w:val="003341A5"/>
    <w:rsid w:val="00335FD7"/>
    <w:rsid w:val="0033612A"/>
    <w:rsid w:val="003411C3"/>
    <w:rsid w:val="003444A0"/>
    <w:rsid w:val="00346A15"/>
    <w:rsid w:val="00346B66"/>
    <w:rsid w:val="0035144B"/>
    <w:rsid w:val="00356083"/>
    <w:rsid w:val="00356E2D"/>
    <w:rsid w:val="00361D3F"/>
    <w:rsid w:val="00366986"/>
    <w:rsid w:val="00371EBA"/>
    <w:rsid w:val="003720EF"/>
    <w:rsid w:val="003819C4"/>
    <w:rsid w:val="00390250"/>
    <w:rsid w:val="0039058E"/>
    <w:rsid w:val="00392AC1"/>
    <w:rsid w:val="003B03C1"/>
    <w:rsid w:val="003B13DA"/>
    <w:rsid w:val="003C1DDB"/>
    <w:rsid w:val="003C3DAD"/>
    <w:rsid w:val="003D304A"/>
    <w:rsid w:val="003D3507"/>
    <w:rsid w:val="003D39D2"/>
    <w:rsid w:val="003D403C"/>
    <w:rsid w:val="003D73B8"/>
    <w:rsid w:val="003E494B"/>
    <w:rsid w:val="003F1DC9"/>
    <w:rsid w:val="003F3AE6"/>
    <w:rsid w:val="003F3DED"/>
    <w:rsid w:val="004009BF"/>
    <w:rsid w:val="00400A43"/>
    <w:rsid w:val="0040245D"/>
    <w:rsid w:val="004045D3"/>
    <w:rsid w:val="00404A80"/>
    <w:rsid w:val="00407E6C"/>
    <w:rsid w:val="004107D8"/>
    <w:rsid w:val="00423A02"/>
    <w:rsid w:val="00424E6E"/>
    <w:rsid w:val="0043200C"/>
    <w:rsid w:val="004354FF"/>
    <w:rsid w:val="00435FAB"/>
    <w:rsid w:val="00436F62"/>
    <w:rsid w:val="00450015"/>
    <w:rsid w:val="00454C0A"/>
    <w:rsid w:val="004550BE"/>
    <w:rsid w:val="004620F9"/>
    <w:rsid w:val="00464151"/>
    <w:rsid w:val="0047128A"/>
    <w:rsid w:val="0047568F"/>
    <w:rsid w:val="00477D55"/>
    <w:rsid w:val="00481376"/>
    <w:rsid w:val="004839CA"/>
    <w:rsid w:val="00485FDC"/>
    <w:rsid w:val="00490F1A"/>
    <w:rsid w:val="0049426A"/>
    <w:rsid w:val="00494921"/>
    <w:rsid w:val="004A1048"/>
    <w:rsid w:val="004A2900"/>
    <w:rsid w:val="004A4F0B"/>
    <w:rsid w:val="004A5C08"/>
    <w:rsid w:val="004B7A42"/>
    <w:rsid w:val="004C0AB5"/>
    <w:rsid w:val="004C643C"/>
    <w:rsid w:val="004C71DF"/>
    <w:rsid w:val="004D4B03"/>
    <w:rsid w:val="004E1F4C"/>
    <w:rsid w:val="004F3AC7"/>
    <w:rsid w:val="004F5163"/>
    <w:rsid w:val="005004A8"/>
    <w:rsid w:val="00501499"/>
    <w:rsid w:val="0050377C"/>
    <w:rsid w:val="005050E6"/>
    <w:rsid w:val="00506AF7"/>
    <w:rsid w:val="00511CD6"/>
    <w:rsid w:val="0051527D"/>
    <w:rsid w:val="00517860"/>
    <w:rsid w:val="00535DAA"/>
    <w:rsid w:val="0054314E"/>
    <w:rsid w:val="00551709"/>
    <w:rsid w:val="00552E58"/>
    <w:rsid w:val="005535B3"/>
    <w:rsid w:val="005536CC"/>
    <w:rsid w:val="005614EF"/>
    <w:rsid w:val="00563937"/>
    <w:rsid w:val="00564264"/>
    <w:rsid w:val="00565FCA"/>
    <w:rsid w:val="00575A82"/>
    <w:rsid w:val="0057677C"/>
    <w:rsid w:val="00582D04"/>
    <w:rsid w:val="00587DBD"/>
    <w:rsid w:val="005914CF"/>
    <w:rsid w:val="0059379A"/>
    <w:rsid w:val="00594529"/>
    <w:rsid w:val="00594BB3"/>
    <w:rsid w:val="00595F9B"/>
    <w:rsid w:val="005A3E13"/>
    <w:rsid w:val="005A3E75"/>
    <w:rsid w:val="005A4F6B"/>
    <w:rsid w:val="005A5DDB"/>
    <w:rsid w:val="005A6FD0"/>
    <w:rsid w:val="005B3B3F"/>
    <w:rsid w:val="005B4E8F"/>
    <w:rsid w:val="005C0C15"/>
    <w:rsid w:val="005C3352"/>
    <w:rsid w:val="005C47A9"/>
    <w:rsid w:val="005D6551"/>
    <w:rsid w:val="005F0997"/>
    <w:rsid w:val="005F4CDD"/>
    <w:rsid w:val="005F513E"/>
    <w:rsid w:val="005F5F15"/>
    <w:rsid w:val="00600B1E"/>
    <w:rsid w:val="00603F9F"/>
    <w:rsid w:val="00605ADF"/>
    <w:rsid w:val="00605BCB"/>
    <w:rsid w:val="00606258"/>
    <w:rsid w:val="006075FF"/>
    <w:rsid w:val="00611C8D"/>
    <w:rsid w:val="00633992"/>
    <w:rsid w:val="00641A57"/>
    <w:rsid w:val="00646196"/>
    <w:rsid w:val="00651DF2"/>
    <w:rsid w:val="00651DF4"/>
    <w:rsid w:val="00652A1C"/>
    <w:rsid w:val="00653A36"/>
    <w:rsid w:val="0066112B"/>
    <w:rsid w:val="00661E38"/>
    <w:rsid w:val="00664B0C"/>
    <w:rsid w:val="006650A9"/>
    <w:rsid w:val="00671F0F"/>
    <w:rsid w:val="0067212C"/>
    <w:rsid w:val="006729ED"/>
    <w:rsid w:val="006761CD"/>
    <w:rsid w:val="0069199C"/>
    <w:rsid w:val="00693528"/>
    <w:rsid w:val="006949E3"/>
    <w:rsid w:val="006A25F9"/>
    <w:rsid w:val="006B1C2D"/>
    <w:rsid w:val="006B2738"/>
    <w:rsid w:val="006B37BD"/>
    <w:rsid w:val="006B6352"/>
    <w:rsid w:val="006C324B"/>
    <w:rsid w:val="006C7180"/>
    <w:rsid w:val="006C74A7"/>
    <w:rsid w:val="006D42A3"/>
    <w:rsid w:val="006E209D"/>
    <w:rsid w:val="006F27E8"/>
    <w:rsid w:val="006F498E"/>
    <w:rsid w:val="006F62E1"/>
    <w:rsid w:val="006F6519"/>
    <w:rsid w:val="00706997"/>
    <w:rsid w:val="00707D7F"/>
    <w:rsid w:val="00710340"/>
    <w:rsid w:val="007120C2"/>
    <w:rsid w:val="00713787"/>
    <w:rsid w:val="00713BCC"/>
    <w:rsid w:val="007233F2"/>
    <w:rsid w:val="00726F39"/>
    <w:rsid w:val="00730C08"/>
    <w:rsid w:val="00736685"/>
    <w:rsid w:val="0074272A"/>
    <w:rsid w:val="0075790C"/>
    <w:rsid w:val="0076034E"/>
    <w:rsid w:val="00764726"/>
    <w:rsid w:val="007651DF"/>
    <w:rsid w:val="00765EAB"/>
    <w:rsid w:val="0076759E"/>
    <w:rsid w:val="00771DC8"/>
    <w:rsid w:val="00774046"/>
    <w:rsid w:val="007746AF"/>
    <w:rsid w:val="00781C7D"/>
    <w:rsid w:val="00783BB4"/>
    <w:rsid w:val="00791DCD"/>
    <w:rsid w:val="007A0396"/>
    <w:rsid w:val="007A12FA"/>
    <w:rsid w:val="007A2E58"/>
    <w:rsid w:val="007A704A"/>
    <w:rsid w:val="007B0542"/>
    <w:rsid w:val="007B44F6"/>
    <w:rsid w:val="007B6DFC"/>
    <w:rsid w:val="007C0758"/>
    <w:rsid w:val="007C1E5A"/>
    <w:rsid w:val="007E0F10"/>
    <w:rsid w:val="007E1944"/>
    <w:rsid w:val="007E458E"/>
    <w:rsid w:val="00801485"/>
    <w:rsid w:val="00804F09"/>
    <w:rsid w:val="00811463"/>
    <w:rsid w:val="008160BD"/>
    <w:rsid w:val="008171BF"/>
    <w:rsid w:val="008177BE"/>
    <w:rsid w:val="00824500"/>
    <w:rsid w:val="00825ABE"/>
    <w:rsid w:val="00826403"/>
    <w:rsid w:val="00841062"/>
    <w:rsid w:val="00844E93"/>
    <w:rsid w:val="00850DE8"/>
    <w:rsid w:val="00851924"/>
    <w:rsid w:val="008563C8"/>
    <w:rsid w:val="00856B72"/>
    <w:rsid w:val="00864A5D"/>
    <w:rsid w:val="008700E7"/>
    <w:rsid w:val="00877B0D"/>
    <w:rsid w:val="008803DE"/>
    <w:rsid w:val="00882044"/>
    <w:rsid w:val="0088209B"/>
    <w:rsid w:val="008925BD"/>
    <w:rsid w:val="00895560"/>
    <w:rsid w:val="00897DDC"/>
    <w:rsid w:val="008A0DEC"/>
    <w:rsid w:val="008B0FB1"/>
    <w:rsid w:val="008B7F9D"/>
    <w:rsid w:val="008C2DAB"/>
    <w:rsid w:val="008C3B42"/>
    <w:rsid w:val="008D02DF"/>
    <w:rsid w:val="008D178C"/>
    <w:rsid w:val="008D7003"/>
    <w:rsid w:val="008E1A25"/>
    <w:rsid w:val="008E4FE0"/>
    <w:rsid w:val="008E7372"/>
    <w:rsid w:val="008F485A"/>
    <w:rsid w:val="008F4BA2"/>
    <w:rsid w:val="008F5839"/>
    <w:rsid w:val="0090086B"/>
    <w:rsid w:val="00904381"/>
    <w:rsid w:val="00905D14"/>
    <w:rsid w:val="009143AB"/>
    <w:rsid w:val="00914507"/>
    <w:rsid w:val="0091700B"/>
    <w:rsid w:val="009254B4"/>
    <w:rsid w:val="00926109"/>
    <w:rsid w:val="00926AEB"/>
    <w:rsid w:val="0093048E"/>
    <w:rsid w:val="009357F5"/>
    <w:rsid w:val="00954888"/>
    <w:rsid w:val="00957C5A"/>
    <w:rsid w:val="009637DF"/>
    <w:rsid w:val="00966015"/>
    <w:rsid w:val="009675AA"/>
    <w:rsid w:val="009719DD"/>
    <w:rsid w:val="0097412B"/>
    <w:rsid w:val="009746FA"/>
    <w:rsid w:val="00981535"/>
    <w:rsid w:val="00983D2B"/>
    <w:rsid w:val="0099497E"/>
    <w:rsid w:val="00994FE7"/>
    <w:rsid w:val="009B0D3C"/>
    <w:rsid w:val="009C16EC"/>
    <w:rsid w:val="009C6D7F"/>
    <w:rsid w:val="009D6413"/>
    <w:rsid w:val="009D7621"/>
    <w:rsid w:val="009E3ACA"/>
    <w:rsid w:val="009E3F73"/>
    <w:rsid w:val="009E5AF6"/>
    <w:rsid w:val="009F41EF"/>
    <w:rsid w:val="009F4335"/>
    <w:rsid w:val="00A0195D"/>
    <w:rsid w:val="00A07AB8"/>
    <w:rsid w:val="00A10799"/>
    <w:rsid w:val="00A16498"/>
    <w:rsid w:val="00A21324"/>
    <w:rsid w:val="00A24FE3"/>
    <w:rsid w:val="00A31CA3"/>
    <w:rsid w:val="00A34E2E"/>
    <w:rsid w:val="00A36AB6"/>
    <w:rsid w:val="00A43460"/>
    <w:rsid w:val="00A438D8"/>
    <w:rsid w:val="00A470F1"/>
    <w:rsid w:val="00A524BB"/>
    <w:rsid w:val="00A525A9"/>
    <w:rsid w:val="00A53C23"/>
    <w:rsid w:val="00A6110B"/>
    <w:rsid w:val="00A62905"/>
    <w:rsid w:val="00A66BFD"/>
    <w:rsid w:val="00A775A4"/>
    <w:rsid w:val="00A834E9"/>
    <w:rsid w:val="00A83DAE"/>
    <w:rsid w:val="00A91C20"/>
    <w:rsid w:val="00A959AF"/>
    <w:rsid w:val="00AA26EF"/>
    <w:rsid w:val="00AA4329"/>
    <w:rsid w:val="00AC5AA6"/>
    <w:rsid w:val="00AD2188"/>
    <w:rsid w:val="00AD2DF5"/>
    <w:rsid w:val="00AD509B"/>
    <w:rsid w:val="00AD6337"/>
    <w:rsid w:val="00AD6D1E"/>
    <w:rsid w:val="00B0605A"/>
    <w:rsid w:val="00B11AA0"/>
    <w:rsid w:val="00B128E0"/>
    <w:rsid w:val="00B130EB"/>
    <w:rsid w:val="00B154B4"/>
    <w:rsid w:val="00B2035F"/>
    <w:rsid w:val="00B2434D"/>
    <w:rsid w:val="00B279BF"/>
    <w:rsid w:val="00B36F86"/>
    <w:rsid w:val="00B375FF"/>
    <w:rsid w:val="00B447E7"/>
    <w:rsid w:val="00B45EB3"/>
    <w:rsid w:val="00B51311"/>
    <w:rsid w:val="00B519FB"/>
    <w:rsid w:val="00B56AC3"/>
    <w:rsid w:val="00B56D77"/>
    <w:rsid w:val="00B57B05"/>
    <w:rsid w:val="00B6394D"/>
    <w:rsid w:val="00B639DB"/>
    <w:rsid w:val="00B742DD"/>
    <w:rsid w:val="00B75B21"/>
    <w:rsid w:val="00B90454"/>
    <w:rsid w:val="00B93DDB"/>
    <w:rsid w:val="00B97D53"/>
    <w:rsid w:val="00BA028B"/>
    <w:rsid w:val="00BB6655"/>
    <w:rsid w:val="00BC0F72"/>
    <w:rsid w:val="00BC63D8"/>
    <w:rsid w:val="00BD40C8"/>
    <w:rsid w:val="00BE6B8D"/>
    <w:rsid w:val="00BF4D4E"/>
    <w:rsid w:val="00BF64FD"/>
    <w:rsid w:val="00C11E87"/>
    <w:rsid w:val="00C14AF9"/>
    <w:rsid w:val="00C15196"/>
    <w:rsid w:val="00C1746D"/>
    <w:rsid w:val="00C224FA"/>
    <w:rsid w:val="00C23FEA"/>
    <w:rsid w:val="00C2458A"/>
    <w:rsid w:val="00C3137D"/>
    <w:rsid w:val="00C3601C"/>
    <w:rsid w:val="00C3764F"/>
    <w:rsid w:val="00C430E8"/>
    <w:rsid w:val="00C474AD"/>
    <w:rsid w:val="00C56EA5"/>
    <w:rsid w:val="00C621F9"/>
    <w:rsid w:val="00C635EF"/>
    <w:rsid w:val="00C76E39"/>
    <w:rsid w:val="00C93567"/>
    <w:rsid w:val="00C94E62"/>
    <w:rsid w:val="00C97253"/>
    <w:rsid w:val="00CA0541"/>
    <w:rsid w:val="00CA3B4C"/>
    <w:rsid w:val="00CA4458"/>
    <w:rsid w:val="00CA4830"/>
    <w:rsid w:val="00CB1767"/>
    <w:rsid w:val="00CC34A4"/>
    <w:rsid w:val="00CC3A1A"/>
    <w:rsid w:val="00CC74B0"/>
    <w:rsid w:val="00CD1C49"/>
    <w:rsid w:val="00CD3D29"/>
    <w:rsid w:val="00CD728E"/>
    <w:rsid w:val="00CE0476"/>
    <w:rsid w:val="00CE15FD"/>
    <w:rsid w:val="00CE38F4"/>
    <w:rsid w:val="00CE5E44"/>
    <w:rsid w:val="00CF1A82"/>
    <w:rsid w:val="00CF458F"/>
    <w:rsid w:val="00CF7366"/>
    <w:rsid w:val="00D03926"/>
    <w:rsid w:val="00D03B85"/>
    <w:rsid w:val="00D13AD3"/>
    <w:rsid w:val="00D20F57"/>
    <w:rsid w:val="00D23C86"/>
    <w:rsid w:val="00D242D3"/>
    <w:rsid w:val="00D31B94"/>
    <w:rsid w:val="00D3220E"/>
    <w:rsid w:val="00D44B69"/>
    <w:rsid w:val="00D50934"/>
    <w:rsid w:val="00D50F5F"/>
    <w:rsid w:val="00D521FB"/>
    <w:rsid w:val="00D52837"/>
    <w:rsid w:val="00D5686E"/>
    <w:rsid w:val="00D63EC0"/>
    <w:rsid w:val="00D64C16"/>
    <w:rsid w:val="00D676F4"/>
    <w:rsid w:val="00D704EE"/>
    <w:rsid w:val="00D70DFB"/>
    <w:rsid w:val="00D72E30"/>
    <w:rsid w:val="00D7346A"/>
    <w:rsid w:val="00D75E94"/>
    <w:rsid w:val="00D804A5"/>
    <w:rsid w:val="00D807BC"/>
    <w:rsid w:val="00D9171A"/>
    <w:rsid w:val="00D94804"/>
    <w:rsid w:val="00D94EC6"/>
    <w:rsid w:val="00DA11A2"/>
    <w:rsid w:val="00DA1A86"/>
    <w:rsid w:val="00DB4C17"/>
    <w:rsid w:val="00DB4D51"/>
    <w:rsid w:val="00DC0E17"/>
    <w:rsid w:val="00DD5944"/>
    <w:rsid w:val="00DF3411"/>
    <w:rsid w:val="00E013ED"/>
    <w:rsid w:val="00E0396D"/>
    <w:rsid w:val="00E0484C"/>
    <w:rsid w:val="00E04C61"/>
    <w:rsid w:val="00E06AE2"/>
    <w:rsid w:val="00E10ABD"/>
    <w:rsid w:val="00E1252E"/>
    <w:rsid w:val="00E12955"/>
    <w:rsid w:val="00E21CD2"/>
    <w:rsid w:val="00E22A83"/>
    <w:rsid w:val="00E2701E"/>
    <w:rsid w:val="00E373F2"/>
    <w:rsid w:val="00E43E72"/>
    <w:rsid w:val="00E50DE4"/>
    <w:rsid w:val="00E6182F"/>
    <w:rsid w:val="00E65192"/>
    <w:rsid w:val="00E65ED4"/>
    <w:rsid w:val="00E67138"/>
    <w:rsid w:val="00E7373C"/>
    <w:rsid w:val="00E821E1"/>
    <w:rsid w:val="00E86215"/>
    <w:rsid w:val="00E875B8"/>
    <w:rsid w:val="00E901FC"/>
    <w:rsid w:val="00E94FE8"/>
    <w:rsid w:val="00E979B5"/>
    <w:rsid w:val="00EA0B80"/>
    <w:rsid w:val="00EB0D0D"/>
    <w:rsid w:val="00EB53D3"/>
    <w:rsid w:val="00EC509B"/>
    <w:rsid w:val="00EC67E0"/>
    <w:rsid w:val="00ED0481"/>
    <w:rsid w:val="00ED6658"/>
    <w:rsid w:val="00EE3053"/>
    <w:rsid w:val="00EE633B"/>
    <w:rsid w:val="00EF21A9"/>
    <w:rsid w:val="00EF4934"/>
    <w:rsid w:val="00EF75EA"/>
    <w:rsid w:val="00F0193E"/>
    <w:rsid w:val="00F02389"/>
    <w:rsid w:val="00F03542"/>
    <w:rsid w:val="00F04369"/>
    <w:rsid w:val="00F07D1E"/>
    <w:rsid w:val="00F07FF5"/>
    <w:rsid w:val="00F11D8E"/>
    <w:rsid w:val="00F12D79"/>
    <w:rsid w:val="00F17573"/>
    <w:rsid w:val="00F20FE0"/>
    <w:rsid w:val="00F30018"/>
    <w:rsid w:val="00F32F31"/>
    <w:rsid w:val="00F35A73"/>
    <w:rsid w:val="00F4267A"/>
    <w:rsid w:val="00F476B3"/>
    <w:rsid w:val="00F53B5F"/>
    <w:rsid w:val="00F567D1"/>
    <w:rsid w:val="00F6030D"/>
    <w:rsid w:val="00F61191"/>
    <w:rsid w:val="00F611CA"/>
    <w:rsid w:val="00F61D3B"/>
    <w:rsid w:val="00F63529"/>
    <w:rsid w:val="00F67FB5"/>
    <w:rsid w:val="00F73F67"/>
    <w:rsid w:val="00F74AAE"/>
    <w:rsid w:val="00F77DE4"/>
    <w:rsid w:val="00F9321A"/>
    <w:rsid w:val="00FA1719"/>
    <w:rsid w:val="00FA4A0F"/>
    <w:rsid w:val="00FA5BD4"/>
    <w:rsid w:val="00FB14EA"/>
    <w:rsid w:val="00FB1877"/>
    <w:rsid w:val="00FC0588"/>
    <w:rsid w:val="00FC1900"/>
    <w:rsid w:val="00FC3E90"/>
    <w:rsid w:val="00FC3FF6"/>
    <w:rsid w:val="00FC7223"/>
    <w:rsid w:val="00FC72AE"/>
    <w:rsid w:val="00FD71F5"/>
    <w:rsid w:val="00FE19E3"/>
    <w:rsid w:val="00FF1173"/>
    <w:rsid w:val="00FF30B4"/>
    <w:rsid w:val="00FF76D3"/>
    <w:rsid w:val="00FF7A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5EB068"/>
  <w14:defaultImageDpi w14:val="32767"/>
  <w15:docId w15:val="{5EA213A6-6A71-4BD6-AD00-F5055E7FD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0F10"/>
    <w:pPr>
      <w:widowControl w:val="0"/>
      <w:jc w:val="both"/>
    </w:pPr>
  </w:style>
  <w:style w:type="paragraph" w:styleId="1">
    <w:name w:val="heading 1"/>
    <w:basedOn w:val="a"/>
    <w:next w:val="a"/>
    <w:link w:val="10"/>
    <w:uiPriority w:val="9"/>
    <w:qFormat/>
    <w:rsid w:val="00A16498"/>
    <w:pPr>
      <w:keepNext/>
      <w:keepLines/>
      <w:spacing w:before="160" w:after="160" w:line="578" w:lineRule="auto"/>
      <w:outlineLvl w:val="0"/>
    </w:pPr>
    <w:rPr>
      <w:b/>
      <w:bCs/>
      <w:kern w:val="44"/>
      <w:sz w:val="44"/>
      <w:szCs w:val="44"/>
    </w:rPr>
  </w:style>
  <w:style w:type="paragraph" w:styleId="2">
    <w:name w:val="heading 2"/>
    <w:basedOn w:val="a"/>
    <w:next w:val="a"/>
    <w:link w:val="20"/>
    <w:uiPriority w:val="9"/>
    <w:unhideWhenUsed/>
    <w:qFormat/>
    <w:rsid w:val="00A16498"/>
    <w:pPr>
      <w:keepNext/>
      <w:keepLines/>
      <w:spacing w:before="120" w:after="120" w:line="415"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3C3DA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yle6">
    <w:name w:val="style6"/>
    <w:basedOn w:val="a0"/>
    <w:rsid w:val="00652A1C"/>
  </w:style>
  <w:style w:type="character" w:styleId="a3">
    <w:name w:val="Strong"/>
    <w:basedOn w:val="a0"/>
    <w:uiPriority w:val="22"/>
    <w:qFormat/>
    <w:rsid w:val="00652A1C"/>
    <w:rPr>
      <w:b/>
      <w:bCs/>
    </w:rPr>
  </w:style>
  <w:style w:type="character" w:styleId="a4">
    <w:name w:val="Emphasis"/>
    <w:basedOn w:val="a0"/>
    <w:uiPriority w:val="20"/>
    <w:qFormat/>
    <w:rsid w:val="00652A1C"/>
    <w:rPr>
      <w:i/>
      <w:iCs/>
    </w:rPr>
  </w:style>
  <w:style w:type="paragraph" w:styleId="a5">
    <w:name w:val="footer"/>
    <w:basedOn w:val="a"/>
    <w:link w:val="a6"/>
    <w:uiPriority w:val="99"/>
    <w:unhideWhenUsed/>
    <w:rsid w:val="00652A1C"/>
    <w:pPr>
      <w:widowControl/>
      <w:spacing w:before="100" w:beforeAutospacing="1" w:after="100" w:afterAutospacing="1"/>
      <w:jc w:val="left"/>
    </w:pPr>
    <w:rPr>
      <w:rFonts w:ascii="宋体" w:eastAsia="宋体" w:hAnsi="宋体" w:cs="宋体"/>
      <w:kern w:val="0"/>
      <w:sz w:val="24"/>
      <w:szCs w:val="24"/>
    </w:rPr>
  </w:style>
  <w:style w:type="character" w:customStyle="1" w:styleId="a6">
    <w:name w:val="页脚 字符"/>
    <w:basedOn w:val="a0"/>
    <w:link w:val="a5"/>
    <w:uiPriority w:val="99"/>
    <w:rsid w:val="00652A1C"/>
    <w:rPr>
      <w:rFonts w:ascii="宋体" w:eastAsia="宋体" w:hAnsi="宋体" w:cs="宋体"/>
      <w:kern w:val="0"/>
      <w:sz w:val="24"/>
      <w:szCs w:val="24"/>
    </w:rPr>
  </w:style>
  <w:style w:type="paragraph" w:styleId="a7">
    <w:name w:val="header"/>
    <w:basedOn w:val="a"/>
    <w:link w:val="a8"/>
    <w:uiPriority w:val="99"/>
    <w:unhideWhenUsed/>
    <w:rsid w:val="00450015"/>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450015"/>
    <w:rPr>
      <w:sz w:val="18"/>
      <w:szCs w:val="18"/>
    </w:rPr>
  </w:style>
  <w:style w:type="paragraph" w:styleId="a9">
    <w:name w:val="footnote text"/>
    <w:basedOn w:val="a"/>
    <w:link w:val="aa"/>
    <w:uiPriority w:val="99"/>
    <w:semiHidden/>
    <w:unhideWhenUsed/>
    <w:rsid w:val="00B56AC3"/>
    <w:pPr>
      <w:snapToGrid w:val="0"/>
      <w:jc w:val="left"/>
    </w:pPr>
    <w:rPr>
      <w:sz w:val="18"/>
      <w:szCs w:val="18"/>
    </w:rPr>
  </w:style>
  <w:style w:type="character" w:customStyle="1" w:styleId="aa">
    <w:name w:val="脚注文本 字符"/>
    <w:basedOn w:val="a0"/>
    <w:link w:val="a9"/>
    <w:uiPriority w:val="99"/>
    <w:semiHidden/>
    <w:rsid w:val="00B56AC3"/>
    <w:rPr>
      <w:sz w:val="18"/>
      <w:szCs w:val="18"/>
    </w:rPr>
  </w:style>
  <w:style w:type="character" w:styleId="ab">
    <w:name w:val="footnote reference"/>
    <w:basedOn w:val="a0"/>
    <w:uiPriority w:val="99"/>
    <w:semiHidden/>
    <w:unhideWhenUsed/>
    <w:rsid w:val="00B56AC3"/>
    <w:rPr>
      <w:vertAlign w:val="superscript"/>
    </w:rPr>
  </w:style>
  <w:style w:type="paragraph" w:styleId="ac">
    <w:name w:val="Balloon Text"/>
    <w:basedOn w:val="a"/>
    <w:link w:val="ad"/>
    <w:uiPriority w:val="99"/>
    <w:semiHidden/>
    <w:unhideWhenUsed/>
    <w:rsid w:val="00F476B3"/>
    <w:rPr>
      <w:sz w:val="18"/>
      <w:szCs w:val="18"/>
    </w:rPr>
  </w:style>
  <w:style w:type="character" w:customStyle="1" w:styleId="ad">
    <w:name w:val="批注框文本 字符"/>
    <w:basedOn w:val="a0"/>
    <w:link w:val="ac"/>
    <w:uiPriority w:val="99"/>
    <w:semiHidden/>
    <w:rsid w:val="00F476B3"/>
    <w:rPr>
      <w:sz w:val="18"/>
      <w:szCs w:val="18"/>
    </w:rPr>
  </w:style>
  <w:style w:type="paragraph" w:styleId="ae">
    <w:name w:val="List Paragraph"/>
    <w:basedOn w:val="a"/>
    <w:uiPriority w:val="34"/>
    <w:qFormat/>
    <w:rsid w:val="00CA0541"/>
    <w:pPr>
      <w:ind w:firstLineChars="200" w:firstLine="420"/>
    </w:pPr>
  </w:style>
  <w:style w:type="character" w:styleId="af">
    <w:name w:val="Hyperlink"/>
    <w:basedOn w:val="a0"/>
    <w:uiPriority w:val="99"/>
    <w:unhideWhenUsed/>
    <w:rsid w:val="00B639DB"/>
    <w:rPr>
      <w:color w:val="0000FF"/>
      <w:u w:val="single"/>
    </w:rPr>
  </w:style>
  <w:style w:type="paragraph" w:styleId="af0">
    <w:name w:val="No Spacing"/>
    <w:uiPriority w:val="1"/>
    <w:qFormat/>
    <w:rsid w:val="00005175"/>
    <w:pPr>
      <w:widowControl w:val="0"/>
      <w:jc w:val="both"/>
    </w:pPr>
  </w:style>
  <w:style w:type="character" w:styleId="af1">
    <w:name w:val="FollowedHyperlink"/>
    <w:basedOn w:val="a0"/>
    <w:uiPriority w:val="99"/>
    <w:semiHidden/>
    <w:unhideWhenUsed/>
    <w:rsid w:val="002D29E6"/>
    <w:rPr>
      <w:color w:val="800080" w:themeColor="followedHyperlink"/>
      <w:u w:val="single"/>
    </w:rPr>
  </w:style>
  <w:style w:type="character" w:customStyle="1" w:styleId="10">
    <w:name w:val="标题 1 字符"/>
    <w:basedOn w:val="a0"/>
    <w:link w:val="1"/>
    <w:uiPriority w:val="9"/>
    <w:rsid w:val="00A16498"/>
    <w:rPr>
      <w:b/>
      <w:bCs/>
      <w:kern w:val="44"/>
      <w:sz w:val="44"/>
      <w:szCs w:val="44"/>
    </w:rPr>
  </w:style>
  <w:style w:type="character" w:customStyle="1" w:styleId="20">
    <w:name w:val="标题 2 字符"/>
    <w:basedOn w:val="a0"/>
    <w:link w:val="2"/>
    <w:uiPriority w:val="9"/>
    <w:rsid w:val="00A16498"/>
    <w:rPr>
      <w:rFonts w:asciiTheme="majorHAnsi" w:eastAsiaTheme="majorEastAsia" w:hAnsiTheme="majorHAnsi" w:cstheme="majorBidi"/>
      <w:b/>
      <w:bCs/>
      <w:sz w:val="32"/>
      <w:szCs w:val="32"/>
    </w:rPr>
  </w:style>
  <w:style w:type="paragraph" w:customStyle="1" w:styleId="11">
    <w:name w:val="列出段落1"/>
    <w:basedOn w:val="a"/>
    <w:rsid w:val="00A16498"/>
    <w:pPr>
      <w:ind w:firstLineChars="200" w:firstLine="420"/>
    </w:pPr>
    <w:rPr>
      <w:rFonts w:ascii="Times New Roman" w:eastAsia="宋体" w:hAnsi="Times New Roman" w:cs="Arial"/>
      <w:kern w:val="0"/>
      <w:sz w:val="24"/>
      <w:szCs w:val="24"/>
    </w:rPr>
  </w:style>
  <w:style w:type="character" w:customStyle="1" w:styleId="12">
    <w:name w:val="未处理的提及1"/>
    <w:basedOn w:val="a0"/>
    <w:uiPriority w:val="99"/>
    <w:semiHidden/>
    <w:unhideWhenUsed/>
    <w:rsid w:val="00D5686E"/>
    <w:rPr>
      <w:color w:val="808080"/>
      <w:shd w:val="clear" w:color="auto" w:fill="E6E6E6"/>
    </w:rPr>
  </w:style>
  <w:style w:type="table" w:styleId="af2">
    <w:name w:val="Table Grid"/>
    <w:basedOn w:val="a1"/>
    <w:uiPriority w:val="39"/>
    <w:rsid w:val="008A0DEC"/>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320965"/>
  </w:style>
  <w:style w:type="character" w:styleId="af3">
    <w:name w:val="Placeholder Text"/>
    <w:basedOn w:val="a0"/>
    <w:uiPriority w:val="99"/>
    <w:semiHidden/>
    <w:rsid w:val="002D41C8"/>
    <w:rPr>
      <w:color w:val="808080"/>
    </w:rPr>
  </w:style>
  <w:style w:type="character" w:styleId="af4">
    <w:name w:val="annotation reference"/>
    <w:basedOn w:val="a0"/>
    <w:uiPriority w:val="99"/>
    <w:semiHidden/>
    <w:unhideWhenUsed/>
    <w:rsid w:val="007746AF"/>
    <w:rPr>
      <w:sz w:val="21"/>
      <w:szCs w:val="21"/>
    </w:rPr>
  </w:style>
  <w:style w:type="paragraph" w:styleId="af5">
    <w:name w:val="annotation text"/>
    <w:basedOn w:val="a"/>
    <w:link w:val="af6"/>
    <w:uiPriority w:val="99"/>
    <w:semiHidden/>
    <w:unhideWhenUsed/>
    <w:rsid w:val="007746AF"/>
    <w:pPr>
      <w:jc w:val="left"/>
    </w:pPr>
  </w:style>
  <w:style w:type="character" w:customStyle="1" w:styleId="af6">
    <w:name w:val="批注文字 字符"/>
    <w:basedOn w:val="a0"/>
    <w:link w:val="af5"/>
    <w:uiPriority w:val="99"/>
    <w:semiHidden/>
    <w:rsid w:val="007746AF"/>
  </w:style>
  <w:style w:type="paragraph" w:styleId="af7">
    <w:name w:val="annotation subject"/>
    <w:basedOn w:val="af5"/>
    <w:next w:val="af5"/>
    <w:link w:val="af8"/>
    <w:uiPriority w:val="99"/>
    <w:semiHidden/>
    <w:unhideWhenUsed/>
    <w:rsid w:val="007746AF"/>
    <w:rPr>
      <w:b/>
      <w:bCs/>
    </w:rPr>
  </w:style>
  <w:style w:type="character" w:customStyle="1" w:styleId="af8">
    <w:name w:val="批注主题 字符"/>
    <w:basedOn w:val="af6"/>
    <w:link w:val="af7"/>
    <w:uiPriority w:val="99"/>
    <w:semiHidden/>
    <w:rsid w:val="007746AF"/>
    <w:rPr>
      <w:b/>
      <w:bCs/>
    </w:rPr>
  </w:style>
  <w:style w:type="character" w:customStyle="1" w:styleId="40">
    <w:name w:val="标题 4 字符"/>
    <w:basedOn w:val="a0"/>
    <w:link w:val="4"/>
    <w:uiPriority w:val="9"/>
    <w:semiHidden/>
    <w:rsid w:val="003C3DAD"/>
    <w:rPr>
      <w:rFonts w:asciiTheme="majorHAnsi" w:eastAsiaTheme="majorEastAsia" w:hAnsiTheme="majorHAnsi" w:cstheme="majorBidi"/>
      <w:b/>
      <w:bCs/>
      <w:sz w:val="28"/>
      <w:szCs w:val="28"/>
    </w:rPr>
  </w:style>
  <w:style w:type="character" w:customStyle="1" w:styleId="21">
    <w:name w:val="未处理的提及2"/>
    <w:basedOn w:val="a0"/>
    <w:uiPriority w:val="99"/>
    <w:semiHidden/>
    <w:unhideWhenUsed/>
    <w:rsid w:val="00B97D53"/>
    <w:rPr>
      <w:color w:val="605E5C"/>
      <w:shd w:val="clear" w:color="auto" w:fill="E1DFDD"/>
    </w:rPr>
  </w:style>
  <w:style w:type="paragraph" w:customStyle="1" w:styleId="Default">
    <w:name w:val="Default"/>
    <w:rsid w:val="009C6D7F"/>
    <w:pPr>
      <w:widowControl w:val="0"/>
      <w:autoSpaceDE w:val="0"/>
      <w:autoSpaceDN w:val="0"/>
      <w:adjustRightInd w:val="0"/>
    </w:pPr>
    <w:rPr>
      <w:rFonts w:ascii="宋体" w:eastAsia="宋体" w:hAnsi="Times New Roman" w:cs="宋体"/>
      <w:color w:val="000000"/>
      <w:kern w:val="0"/>
      <w:sz w:val="24"/>
      <w:szCs w:val="24"/>
    </w:rPr>
  </w:style>
  <w:style w:type="paragraph" w:customStyle="1" w:styleId="af9">
    <w:name w:val="表"/>
    <w:basedOn w:val="afa"/>
    <w:qFormat/>
    <w:rsid w:val="009C6D7F"/>
    <w:pPr>
      <w:spacing w:before="240" w:after="120"/>
      <w:jc w:val="center"/>
    </w:pPr>
    <w:rPr>
      <w:rFonts w:ascii="Times New Roman" w:eastAsia="宋体" w:hAnsi="Times New Roman" w:cs="Times New Roman"/>
      <w:sz w:val="22"/>
      <w:lang w:val="x-none" w:eastAsia="x-none"/>
    </w:rPr>
  </w:style>
  <w:style w:type="paragraph" w:styleId="afa">
    <w:name w:val="caption"/>
    <w:basedOn w:val="a"/>
    <w:next w:val="a"/>
    <w:uiPriority w:val="35"/>
    <w:unhideWhenUsed/>
    <w:qFormat/>
    <w:rsid w:val="009C6D7F"/>
    <w:rPr>
      <w:rFonts w:asciiTheme="majorHAnsi" w:eastAsia="黑体" w:hAnsiTheme="majorHAnsi" w:cstheme="majorBidi"/>
      <w:sz w:val="20"/>
      <w:szCs w:val="20"/>
    </w:rPr>
  </w:style>
  <w:style w:type="paragraph" w:customStyle="1" w:styleId="afb">
    <w:name w:val="表格样式"/>
    <w:qFormat/>
    <w:rsid w:val="009C6D7F"/>
    <w:pPr>
      <w:jc w:val="both"/>
    </w:pPr>
    <w:rPr>
      <w:rFonts w:ascii="宋体" w:eastAsia="宋体" w:hAnsi="宋体" w:cs="Times New Roman"/>
      <w:sz w:val="18"/>
      <w:szCs w:val="21"/>
    </w:rPr>
  </w:style>
  <w:style w:type="paragraph" w:customStyle="1" w:styleId="afc">
    <w:name w:val="中文表序样式"/>
    <w:basedOn w:val="a"/>
    <w:link w:val="Char"/>
    <w:rsid w:val="009C6D7F"/>
    <w:pPr>
      <w:widowControl/>
      <w:jc w:val="center"/>
    </w:pPr>
    <w:rPr>
      <w:rFonts w:ascii="Times New Roman" w:eastAsia="宋体" w:hAnsi="Times New Roman" w:cs="Times New Roman"/>
      <w:b/>
      <w:sz w:val="18"/>
      <w:szCs w:val="18"/>
    </w:rPr>
  </w:style>
  <w:style w:type="character" w:customStyle="1" w:styleId="Char">
    <w:name w:val="中文表序样式 Char"/>
    <w:basedOn w:val="a0"/>
    <w:link w:val="afc"/>
    <w:rsid w:val="009C6D7F"/>
    <w:rPr>
      <w:rFonts w:ascii="Times New Roman" w:eastAsia="宋体" w:hAnsi="Times New Roman" w:cs="Times New Roman"/>
      <w:b/>
      <w:sz w:val="18"/>
      <w:szCs w:val="18"/>
    </w:rPr>
  </w:style>
  <w:style w:type="character" w:styleId="afd">
    <w:name w:val="Unresolved Mention"/>
    <w:basedOn w:val="a0"/>
    <w:uiPriority w:val="99"/>
    <w:semiHidden/>
    <w:unhideWhenUsed/>
    <w:rsid w:val="00E65192"/>
    <w:rPr>
      <w:color w:val="605E5C"/>
      <w:shd w:val="clear" w:color="auto" w:fill="E1DFDD"/>
    </w:rPr>
  </w:style>
  <w:style w:type="table" w:customStyle="1" w:styleId="13">
    <w:name w:val="网格型1"/>
    <w:basedOn w:val="a1"/>
    <w:next w:val="af2"/>
    <w:uiPriority w:val="39"/>
    <w:rsid w:val="007E0F10"/>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next w:val="af2"/>
    <w:uiPriority w:val="39"/>
    <w:rsid w:val="007E0F10"/>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next w:val="af2"/>
    <w:uiPriority w:val="39"/>
    <w:rsid w:val="007E0F10"/>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Body Text"/>
    <w:basedOn w:val="a"/>
    <w:link w:val="aff"/>
    <w:uiPriority w:val="1"/>
    <w:qFormat/>
    <w:rsid w:val="004A2900"/>
    <w:pPr>
      <w:autoSpaceDE w:val="0"/>
      <w:autoSpaceDN w:val="0"/>
      <w:jc w:val="left"/>
    </w:pPr>
    <w:rPr>
      <w:rFonts w:ascii="宋体" w:eastAsia="宋体" w:hAnsi="宋体" w:cs="宋体"/>
      <w:kern w:val="0"/>
      <w:szCs w:val="21"/>
    </w:rPr>
  </w:style>
  <w:style w:type="character" w:customStyle="1" w:styleId="aff">
    <w:name w:val="正文文本 字符"/>
    <w:basedOn w:val="a0"/>
    <w:link w:val="afe"/>
    <w:uiPriority w:val="1"/>
    <w:rsid w:val="004A2900"/>
    <w:rPr>
      <w:rFonts w:ascii="宋体" w:eastAsia="宋体" w:hAnsi="宋体" w:cs="宋体"/>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7465">
      <w:bodyDiv w:val="1"/>
      <w:marLeft w:val="0"/>
      <w:marRight w:val="0"/>
      <w:marTop w:val="0"/>
      <w:marBottom w:val="0"/>
      <w:divBdr>
        <w:top w:val="none" w:sz="0" w:space="0" w:color="auto"/>
        <w:left w:val="none" w:sz="0" w:space="0" w:color="auto"/>
        <w:bottom w:val="none" w:sz="0" w:space="0" w:color="auto"/>
        <w:right w:val="none" w:sz="0" w:space="0" w:color="auto"/>
      </w:divBdr>
      <w:divsChild>
        <w:div w:id="1006326363">
          <w:marLeft w:val="0"/>
          <w:marRight w:val="0"/>
          <w:marTop w:val="0"/>
          <w:marBottom w:val="0"/>
          <w:divBdr>
            <w:top w:val="none" w:sz="0" w:space="0" w:color="auto"/>
            <w:left w:val="none" w:sz="0" w:space="0" w:color="auto"/>
            <w:bottom w:val="none" w:sz="0" w:space="0" w:color="auto"/>
            <w:right w:val="none" w:sz="0" w:space="0" w:color="auto"/>
          </w:divBdr>
        </w:div>
      </w:divsChild>
    </w:div>
    <w:div w:id="52437547">
      <w:bodyDiv w:val="1"/>
      <w:marLeft w:val="0"/>
      <w:marRight w:val="0"/>
      <w:marTop w:val="0"/>
      <w:marBottom w:val="0"/>
      <w:divBdr>
        <w:top w:val="none" w:sz="0" w:space="0" w:color="auto"/>
        <w:left w:val="none" w:sz="0" w:space="0" w:color="auto"/>
        <w:bottom w:val="none" w:sz="0" w:space="0" w:color="auto"/>
        <w:right w:val="none" w:sz="0" w:space="0" w:color="auto"/>
      </w:divBdr>
      <w:divsChild>
        <w:div w:id="1166751634">
          <w:marLeft w:val="0"/>
          <w:marRight w:val="0"/>
          <w:marTop w:val="0"/>
          <w:marBottom w:val="0"/>
          <w:divBdr>
            <w:top w:val="none" w:sz="0" w:space="0" w:color="auto"/>
            <w:left w:val="none" w:sz="0" w:space="0" w:color="auto"/>
            <w:bottom w:val="none" w:sz="0" w:space="0" w:color="auto"/>
            <w:right w:val="none" w:sz="0" w:space="0" w:color="auto"/>
          </w:divBdr>
        </w:div>
      </w:divsChild>
    </w:div>
    <w:div w:id="444926067">
      <w:bodyDiv w:val="1"/>
      <w:marLeft w:val="0"/>
      <w:marRight w:val="0"/>
      <w:marTop w:val="0"/>
      <w:marBottom w:val="0"/>
      <w:divBdr>
        <w:top w:val="none" w:sz="0" w:space="0" w:color="auto"/>
        <w:left w:val="none" w:sz="0" w:space="0" w:color="auto"/>
        <w:bottom w:val="none" w:sz="0" w:space="0" w:color="auto"/>
        <w:right w:val="none" w:sz="0" w:space="0" w:color="auto"/>
      </w:divBdr>
      <w:divsChild>
        <w:div w:id="1019043614">
          <w:marLeft w:val="0"/>
          <w:marRight w:val="0"/>
          <w:marTop w:val="0"/>
          <w:marBottom w:val="0"/>
          <w:divBdr>
            <w:top w:val="none" w:sz="0" w:space="0" w:color="auto"/>
            <w:left w:val="none" w:sz="0" w:space="0" w:color="auto"/>
            <w:bottom w:val="none" w:sz="0" w:space="0" w:color="auto"/>
            <w:right w:val="none" w:sz="0" w:space="0" w:color="auto"/>
          </w:divBdr>
        </w:div>
      </w:divsChild>
    </w:div>
    <w:div w:id="486630377">
      <w:bodyDiv w:val="1"/>
      <w:marLeft w:val="0"/>
      <w:marRight w:val="0"/>
      <w:marTop w:val="0"/>
      <w:marBottom w:val="0"/>
      <w:divBdr>
        <w:top w:val="none" w:sz="0" w:space="0" w:color="auto"/>
        <w:left w:val="none" w:sz="0" w:space="0" w:color="auto"/>
        <w:bottom w:val="none" w:sz="0" w:space="0" w:color="auto"/>
        <w:right w:val="none" w:sz="0" w:space="0" w:color="auto"/>
      </w:divBdr>
      <w:divsChild>
        <w:div w:id="343946124">
          <w:marLeft w:val="0"/>
          <w:marRight w:val="0"/>
          <w:marTop w:val="0"/>
          <w:marBottom w:val="0"/>
          <w:divBdr>
            <w:top w:val="none" w:sz="0" w:space="0" w:color="auto"/>
            <w:left w:val="none" w:sz="0" w:space="0" w:color="auto"/>
            <w:bottom w:val="none" w:sz="0" w:space="0" w:color="auto"/>
            <w:right w:val="none" w:sz="0" w:space="0" w:color="auto"/>
          </w:divBdr>
        </w:div>
      </w:divsChild>
    </w:div>
    <w:div w:id="528375731">
      <w:bodyDiv w:val="1"/>
      <w:marLeft w:val="0"/>
      <w:marRight w:val="0"/>
      <w:marTop w:val="0"/>
      <w:marBottom w:val="0"/>
      <w:divBdr>
        <w:top w:val="none" w:sz="0" w:space="0" w:color="auto"/>
        <w:left w:val="none" w:sz="0" w:space="0" w:color="auto"/>
        <w:bottom w:val="none" w:sz="0" w:space="0" w:color="auto"/>
        <w:right w:val="none" w:sz="0" w:space="0" w:color="auto"/>
      </w:divBdr>
      <w:divsChild>
        <w:div w:id="327292763">
          <w:marLeft w:val="0"/>
          <w:marRight w:val="0"/>
          <w:marTop w:val="0"/>
          <w:marBottom w:val="0"/>
          <w:divBdr>
            <w:top w:val="none" w:sz="0" w:space="0" w:color="auto"/>
            <w:left w:val="none" w:sz="0" w:space="0" w:color="auto"/>
            <w:bottom w:val="none" w:sz="0" w:space="0" w:color="auto"/>
            <w:right w:val="none" w:sz="0" w:space="0" w:color="auto"/>
          </w:divBdr>
        </w:div>
      </w:divsChild>
    </w:div>
    <w:div w:id="906038075">
      <w:bodyDiv w:val="1"/>
      <w:marLeft w:val="0"/>
      <w:marRight w:val="0"/>
      <w:marTop w:val="0"/>
      <w:marBottom w:val="0"/>
      <w:divBdr>
        <w:top w:val="none" w:sz="0" w:space="0" w:color="auto"/>
        <w:left w:val="none" w:sz="0" w:space="0" w:color="auto"/>
        <w:bottom w:val="none" w:sz="0" w:space="0" w:color="auto"/>
        <w:right w:val="none" w:sz="0" w:space="0" w:color="auto"/>
      </w:divBdr>
    </w:div>
    <w:div w:id="1008212168">
      <w:bodyDiv w:val="1"/>
      <w:marLeft w:val="0"/>
      <w:marRight w:val="0"/>
      <w:marTop w:val="0"/>
      <w:marBottom w:val="0"/>
      <w:divBdr>
        <w:top w:val="none" w:sz="0" w:space="0" w:color="auto"/>
        <w:left w:val="none" w:sz="0" w:space="0" w:color="auto"/>
        <w:bottom w:val="none" w:sz="0" w:space="0" w:color="auto"/>
        <w:right w:val="none" w:sz="0" w:space="0" w:color="auto"/>
      </w:divBdr>
      <w:divsChild>
        <w:div w:id="1261913611">
          <w:marLeft w:val="0"/>
          <w:marRight w:val="0"/>
          <w:marTop w:val="0"/>
          <w:marBottom w:val="0"/>
          <w:divBdr>
            <w:top w:val="none" w:sz="0" w:space="0" w:color="auto"/>
            <w:left w:val="none" w:sz="0" w:space="0" w:color="auto"/>
            <w:bottom w:val="none" w:sz="0" w:space="0" w:color="auto"/>
            <w:right w:val="none" w:sz="0" w:space="0" w:color="auto"/>
          </w:divBdr>
        </w:div>
      </w:divsChild>
    </w:div>
    <w:div w:id="1260454877">
      <w:bodyDiv w:val="1"/>
      <w:marLeft w:val="0"/>
      <w:marRight w:val="0"/>
      <w:marTop w:val="0"/>
      <w:marBottom w:val="0"/>
      <w:divBdr>
        <w:top w:val="none" w:sz="0" w:space="0" w:color="auto"/>
        <w:left w:val="none" w:sz="0" w:space="0" w:color="auto"/>
        <w:bottom w:val="none" w:sz="0" w:space="0" w:color="auto"/>
        <w:right w:val="none" w:sz="0" w:space="0" w:color="auto"/>
      </w:divBdr>
      <w:divsChild>
        <w:div w:id="97340216">
          <w:marLeft w:val="0"/>
          <w:marRight w:val="0"/>
          <w:marTop w:val="0"/>
          <w:marBottom w:val="0"/>
          <w:divBdr>
            <w:top w:val="none" w:sz="0" w:space="0" w:color="auto"/>
            <w:left w:val="none" w:sz="0" w:space="0" w:color="auto"/>
            <w:bottom w:val="none" w:sz="0" w:space="0" w:color="auto"/>
            <w:right w:val="none" w:sz="0" w:space="0" w:color="auto"/>
          </w:divBdr>
        </w:div>
      </w:divsChild>
    </w:div>
    <w:div w:id="1357535805">
      <w:bodyDiv w:val="1"/>
      <w:marLeft w:val="0"/>
      <w:marRight w:val="0"/>
      <w:marTop w:val="0"/>
      <w:marBottom w:val="0"/>
      <w:divBdr>
        <w:top w:val="none" w:sz="0" w:space="0" w:color="auto"/>
        <w:left w:val="none" w:sz="0" w:space="0" w:color="auto"/>
        <w:bottom w:val="none" w:sz="0" w:space="0" w:color="auto"/>
        <w:right w:val="none" w:sz="0" w:space="0" w:color="auto"/>
      </w:divBdr>
      <w:divsChild>
        <w:div w:id="1955019522">
          <w:marLeft w:val="0"/>
          <w:marRight w:val="0"/>
          <w:marTop w:val="0"/>
          <w:marBottom w:val="0"/>
          <w:divBdr>
            <w:top w:val="none" w:sz="0" w:space="0" w:color="auto"/>
            <w:left w:val="none" w:sz="0" w:space="0" w:color="auto"/>
            <w:bottom w:val="none" w:sz="0" w:space="0" w:color="auto"/>
            <w:right w:val="none" w:sz="0" w:space="0" w:color="auto"/>
          </w:divBdr>
        </w:div>
      </w:divsChild>
    </w:div>
    <w:div w:id="1509370673">
      <w:bodyDiv w:val="1"/>
      <w:marLeft w:val="0"/>
      <w:marRight w:val="0"/>
      <w:marTop w:val="0"/>
      <w:marBottom w:val="0"/>
      <w:divBdr>
        <w:top w:val="none" w:sz="0" w:space="0" w:color="auto"/>
        <w:left w:val="none" w:sz="0" w:space="0" w:color="auto"/>
        <w:bottom w:val="none" w:sz="0" w:space="0" w:color="auto"/>
        <w:right w:val="none" w:sz="0" w:space="0" w:color="auto"/>
      </w:divBdr>
      <w:divsChild>
        <w:div w:id="1761216034">
          <w:marLeft w:val="0"/>
          <w:marRight w:val="0"/>
          <w:marTop w:val="0"/>
          <w:marBottom w:val="0"/>
          <w:divBdr>
            <w:top w:val="none" w:sz="0" w:space="0" w:color="auto"/>
            <w:left w:val="none" w:sz="0" w:space="0" w:color="auto"/>
            <w:bottom w:val="none" w:sz="0" w:space="0" w:color="auto"/>
            <w:right w:val="none" w:sz="0" w:space="0" w:color="auto"/>
          </w:divBdr>
        </w:div>
      </w:divsChild>
    </w:div>
    <w:div w:id="1523982218">
      <w:bodyDiv w:val="1"/>
      <w:marLeft w:val="0"/>
      <w:marRight w:val="0"/>
      <w:marTop w:val="0"/>
      <w:marBottom w:val="0"/>
      <w:divBdr>
        <w:top w:val="none" w:sz="0" w:space="0" w:color="auto"/>
        <w:left w:val="none" w:sz="0" w:space="0" w:color="auto"/>
        <w:bottom w:val="none" w:sz="0" w:space="0" w:color="auto"/>
        <w:right w:val="none" w:sz="0" w:space="0" w:color="auto"/>
      </w:divBdr>
      <w:divsChild>
        <w:div w:id="1729263637">
          <w:marLeft w:val="0"/>
          <w:marRight w:val="0"/>
          <w:marTop w:val="0"/>
          <w:marBottom w:val="0"/>
          <w:divBdr>
            <w:top w:val="none" w:sz="0" w:space="0" w:color="auto"/>
            <w:left w:val="none" w:sz="0" w:space="0" w:color="auto"/>
            <w:bottom w:val="none" w:sz="0" w:space="0" w:color="auto"/>
            <w:right w:val="none" w:sz="0" w:space="0" w:color="auto"/>
          </w:divBdr>
        </w:div>
      </w:divsChild>
    </w:div>
    <w:div w:id="1725638628">
      <w:bodyDiv w:val="1"/>
      <w:marLeft w:val="0"/>
      <w:marRight w:val="0"/>
      <w:marTop w:val="0"/>
      <w:marBottom w:val="0"/>
      <w:divBdr>
        <w:top w:val="none" w:sz="0" w:space="0" w:color="auto"/>
        <w:left w:val="none" w:sz="0" w:space="0" w:color="auto"/>
        <w:bottom w:val="none" w:sz="0" w:space="0" w:color="auto"/>
        <w:right w:val="none" w:sz="0" w:space="0" w:color="auto"/>
      </w:divBdr>
    </w:div>
    <w:div w:id="1782721125">
      <w:bodyDiv w:val="1"/>
      <w:marLeft w:val="0"/>
      <w:marRight w:val="0"/>
      <w:marTop w:val="0"/>
      <w:marBottom w:val="0"/>
      <w:divBdr>
        <w:top w:val="none" w:sz="0" w:space="0" w:color="auto"/>
        <w:left w:val="none" w:sz="0" w:space="0" w:color="auto"/>
        <w:bottom w:val="none" w:sz="0" w:space="0" w:color="auto"/>
        <w:right w:val="none" w:sz="0" w:space="0" w:color="auto"/>
      </w:divBdr>
    </w:div>
    <w:div w:id="1823348933">
      <w:bodyDiv w:val="1"/>
      <w:marLeft w:val="0"/>
      <w:marRight w:val="0"/>
      <w:marTop w:val="0"/>
      <w:marBottom w:val="0"/>
      <w:divBdr>
        <w:top w:val="none" w:sz="0" w:space="0" w:color="auto"/>
        <w:left w:val="none" w:sz="0" w:space="0" w:color="auto"/>
        <w:bottom w:val="none" w:sz="0" w:space="0" w:color="auto"/>
        <w:right w:val="none" w:sz="0" w:space="0" w:color="auto"/>
      </w:divBdr>
      <w:divsChild>
        <w:div w:id="789400340">
          <w:marLeft w:val="0"/>
          <w:marRight w:val="0"/>
          <w:marTop w:val="0"/>
          <w:marBottom w:val="0"/>
          <w:divBdr>
            <w:top w:val="none" w:sz="0" w:space="0" w:color="auto"/>
            <w:left w:val="none" w:sz="0" w:space="0" w:color="auto"/>
            <w:bottom w:val="none" w:sz="0" w:space="0" w:color="auto"/>
            <w:right w:val="none" w:sz="0" w:space="0" w:color="auto"/>
          </w:divBdr>
        </w:div>
      </w:divsChild>
    </w:div>
    <w:div w:id="1895004343">
      <w:bodyDiv w:val="1"/>
      <w:marLeft w:val="0"/>
      <w:marRight w:val="0"/>
      <w:marTop w:val="0"/>
      <w:marBottom w:val="0"/>
      <w:divBdr>
        <w:top w:val="none" w:sz="0" w:space="0" w:color="auto"/>
        <w:left w:val="none" w:sz="0" w:space="0" w:color="auto"/>
        <w:bottom w:val="none" w:sz="0" w:space="0" w:color="auto"/>
        <w:right w:val="none" w:sz="0" w:space="0" w:color="auto"/>
      </w:divBdr>
      <w:divsChild>
        <w:div w:id="129400640">
          <w:marLeft w:val="0"/>
          <w:marRight w:val="0"/>
          <w:marTop w:val="0"/>
          <w:marBottom w:val="0"/>
          <w:divBdr>
            <w:top w:val="none" w:sz="0" w:space="0" w:color="auto"/>
            <w:left w:val="none" w:sz="0" w:space="0" w:color="auto"/>
            <w:bottom w:val="none" w:sz="0" w:space="0" w:color="auto"/>
            <w:right w:val="none" w:sz="0" w:space="0" w:color="auto"/>
          </w:divBdr>
        </w:div>
      </w:divsChild>
    </w:div>
    <w:div w:id="212291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21" Type="http://schemas.openxmlformats.org/officeDocument/2006/relationships/image" Target="media/image3.wmf"/><Relationship Id="rId42" Type="http://schemas.openxmlformats.org/officeDocument/2006/relationships/oleObject" Target="embeddings/oleObject13.bin"/><Relationship Id="rId47" Type="http://schemas.openxmlformats.org/officeDocument/2006/relationships/image" Target="media/image16.wmf"/><Relationship Id="rId63" Type="http://schemas.openxmlformats.org/officeDocument/2006/relationships/image" Target="media/image24.wmf"/><Relationship Id="rId68" Type="http://schemas.openxmlformats.org/officeDocument/2006/relationships/oleObject" Target="embeddings/oleObject26.bin"/><Relationship Id="rId84" Type="http://schemas.openxmlformats.org/officeDocument/2006/relationships/image" Target="media/image40.png"/><Relationship Id="rId89" Type="http://schemas.openxmlformats.org/officeDocument/2006/relationships/image" Target="media/image45.png"/><Relationship Id="rId16" Type="http://schemas.openxmlformats.org/officeDocument/2006/relationships/footer" Target="footer1.xml"/><Relationship Id="rId11" Type="http://schemas.openxmlformats.org/officeDocument/2006/relationships/styles" Target="styles.xml"/><Relationship Id="rId32" Type="http://schemas.openxmlformats.org/officeDocument/2006/relationships/oleObject" Target="embeddings/oleObject8.bin"/><Relationship Id="rId37" Type="http://schemas.openxmlformats.org/officeDocument/2006/relationships/image" Target="media/image11.wmf"/><Relationship Id="rId53" Type="http://schemas.openxmlformats.org/officeDocument/2006/relationships/image" Target="media/image19.wmf"/><Relationship Id="rId58" Type="http://schemas.openxmlformats.org/officeDocument/2006/relationships/oleObject" Target="embeddings/oleObject21.bin"/><Relationship Id="rId74" Type="http://schemas.openxmlformats.org/officeDocument/2006/relationships/image" Target="media/image30.png"/><Relationship Id="rId79" Type="http://schemas.openxmlformats.org/officeDocument/2006/relationships/image" Target="media/image35.jpeg"/><Relationship Id="rId5" Type="http://schemas.openxmlformats.org/officeDocument/2006/relationships/customXml" Target="../customXml/item5.xml"/><Relationship Id="rId90" Type="http://schemas.openxmlformats.org/officeDocument/2006/relationships/image" Target="media/image46.png"/><Relationship Id="rId95" Type="http://schemas.openxmlformats.org/officeDocument/2006/relationships/theme" Target="theme/theme1.xml"/><Relationship Id="rId22" Type="http://schemas.openxmlformats.org/officeDocument/2006/relationships/oleObject" Target="embeddings/oleObject3.bin"/><Relationship Id="rId27" Type="http://schemas.openxmlformats.org/officeDocument/2006/relationships/image" Target="media/image6.wmf"/><Relationship Id="rId43" Type="http://schemas.openxmlformats.org/officeDocument/2006/relationships/oleObject" Target="embeddings/oleObject14.bin"/><Relationship Id="rId48" Type="http://schemas.openxmlformats.org/officeDocument/2006/relationships/oleObject" Target="embeddings/oleObject16.bin"/><Relationship Id="rId64" Type="http://schemas.openxmlformats.org/officeDocument/2006/relationships/oleObject" Target="embeddings/oleObject24.bin"/><Relationship Id="rId69" Type="http://schemas.openxmlformats.org/officeDocument/2006/relationships/image" Target="media/image27.wmf"/><Relationship Id="rId8" Type="http://schemas.openxmlformats.org/officeDocument/2006/relationships/customXml" Target="../customXml/item8.xml"/><Relationship Id="rId51" Type="http://schemas.openxmlformats.org/officeDocument/2006/relationships/image" Target="media/image18.wmf"/><Relationship Id="rId72" Type="http://schemas.openxmlformats.org/officeDocument/2006/relationships/oleObject" Target="embeddings/oleObject28.bin"/><Relationship Id="rId80" Type="http://schemas.openxmlformats.org/officeDocument/2006/relationships/image" Target="media/image36.png"/><Relationship Id="rId85" Type="http://schemas.openxmlformats.org/officeDocument/2006/relationships/image" Target="media/image41.png"/><Relationship Id="rId93" Type="http://schemas.openxmlformats.org/officeDocument/2006/relationships/image" Target="media/image49.png"/><Relationship Id="rId3" Type="http://schemas.openxmlformats.org/officeDocument/2006/relationships/customXml" Target="../customXml/item3.xml"/><Relationship Id="rId12" Type="http://schemas.openxmlformats.org/officeDocument/2006/relationships/settings" Target="settings.xml"/><Relationship Id="rId17" Type="http://schemas.openxmlformats.org/officeDocument/2006/relationships/image" Target="media/image1.wmf"/><Relationship Id="rId25" Type="http://schemas.openxmlformats.org/officeDocument/2006/relationships/image" Target="media/image5.wmf"/><Relationship Id="rId33" Type="http://schemas.openxmlformats.org/officeDocument/2006/relationships/image" Target="media/image9.wmf"/><Relationship Id="rId38" Type="http://schemas.openxmlformats.org/officeDocument/2006/relationships/oleObject" Target="embeddings/oleObject11.bin"/><Relationship Id="rId46" Type="http://schemas.openxmlformats.org/officeDocument/2006/relationships/oleObject" Target="embeddings/oleObject15.bin"/><Relationship Id="rId59" Type="http://schemas.openxmlformats.org/officeDocument/2006/relationships/image" Target="media/image22.wmf"/><Relationship Id="rId67" Type="http://schemas.openxmlformats.org/officeDocument/2006/relationships/image" Target="media/image26.wmf"/><Relationship Id="rId20" Type="http://schemas.openxmlformats.org/officeDocument/2006/relationships/oleObject" Target="embeddings/oleObject2.bin"/><Relationship Id="rId41" Type="http://schemas.openxmlformats.org/officeDocument/2006/relationships/image" Target="media/image13.wmf"/><Relationship Id="rId54" Type="http://schemas.openxmlformats.org/officeDocument/2006/relationships/oleObject" Target="embeddings/oleObject19.bin"/><Relationship Id="rId62" Type="http://schemas.openxmlformats.org/officeDocument/2006/relationships/oleObject" Target="embeddings/oleObject23.bin"/><Relationship Id="rId70" Type="http://schemas.openxmlformats.org/officeDocument/2006/relationships/oleObject" Target="embeddings/oleObject27.bin"/><Relationship Id="rId75" Type="http://schemas.openxmlformats.org/officeDocument/2006/relationships/image" Target="media/image31.png"/><Relationship Id="rId83" Type="http://schemas.openxmlformats.org/officeDocument/2006/relationships/image" Target="media/image39.png"/><Relationship Id="rId88" Type="http://schemas.openxmlformats.org/officeDocument/2006/relationships/image" Target="media/image44.png"/><Relationship Id="rId91"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endnotes" Target="endnotes.xml"/><Relationship Id="rId23" Type="http://schemas.openxmlformats.org/officeDocument/2006/relationships/image" Target="media/image4.wmf"/><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17.wmf"/><Relationship Id="rId57" Type="http://schemas.openxmlformats.org/officeDocument/2006/relationships/image" Target="media/image21.wmf"/><Relationship Id="rId10" Type="http://schemas.openxmlformats.org/officeDocument/2006/relationships/numbering" Target="numbering.xml"/><Relationship Id="rId31" Type="http://schemas.openxmlformats.org/officeDocument/2006/relationships/image" Target="media/image8.wmf"/><Relationship Id="rId44" Type="http://schemas.openxmlformats.org/officeDocument/2006/relationships/image" Target="media/image14.png"/><Relationship Id="rId52" Type="http://schemas.openxmlformats.org/officeDocument/2006/relationships/oleObject" Target="embeddings/oleObject18.bin"/><Relationship Id="rId60" Type="http://schemas.openxmlformats.org/officeDocument/2006/relationships/oleObject" Target="embeddings/oleObject22.bin"/><Relationship Id="rId65" Type="http://schemas.openxmlformats.org/officeDocument/2006/relationships/image" Target="media/image25.wmf"/><Relationship Id="rId73" Type="http://schemas.openxmlformats.org/officeDocument/2006/relationships/image" Target="media/image29.png"/><Relationship Id="rId78" Type="http://schemas.openxmlformats.org/officeDocument/2006/relationships/image" Target="media/image34.png"/><Relationship Id="rId81" Type="http://schemas.openxmlformats.org/officeDocument/2006/relationships/image" Target="media/image37.png"/><Relationship Id="rId86" Type="http://schemas.openxmlformats.org/officeDocument/2006/relationships/image" Target="media/image42.png"/><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webSettings" Target="webSettings.xml"/><Relationship Id="rId18" Type="http://schemas.openxmlformats.org/officeDocument/2006/relationships/oleObject" Target="embeddings/oleObject1.bin"/><Relationship Id="rId39" Type="http://schemas.openxmlformats.org/officeDocument/2006/relationships/image" Target="media/image12.wmf"/><Relationship Id="rId34" Type="http://schemas.openxmlformats.org/officeDocument/2006/relationships/oleObject" Target="embeddings/oleObject9.bin"/><Relationship Id="rId50" Type="http://schemas.openxmlformats.org/officeDocument/2006/relationships/oleObject" Target="embeddings/oleObject17.bin"/><Relationship Id="rId55" Type="http://schemas.openxmlformats.org/officeDocument/2006/relationships/image" Target="media/image20.wmf"/><Relationship Id="rId76" Type="http://schemas.openxmlformats.org/officeDocument/2006/relationships/image" Target="media/image32.png"/><Relationship Id="rId7" Type="http://schemas.openxmlformats.org/officeDocument/2006/relationships/customXml" Target="../customXml/item7.xml"/><Relationship Id="rId71" Type="http://schemas.openxmlformats.org/officeDocument/2006/relationships/image" Target="media/image28.wmf"/><Relationship Id="rId92" Type="http://schemas.openxmlformats.org/officeDocument/2006/relationships/image" Target="media/image48.png"/><Relationship Id="rId2" Type="http://schemas.openxmlformats.org/officeDocument/2006/relationships/customXml" Target="../customXml/item2.xml"/><Relationship Id="rId29" Type="http://schemas.openxmlformats.org/officeDocument/2006/relationships/image" Target="media/image7.wmf"/><Relationship Id="rId24" Type="http://schemas.openxmlformats.org/officeDocument/2006/relationships/oleObject" Target="embeddings/oleObject4.bin"/><Relationship Id="rId40" Type="http://schemas.openxmlformats.org/officeDocument/2006/relationships/oleObject" Target="embeddings/oleObject12.bin"/><Relationship Id="rId45" Type="http://schemas.openxmlformats.org/officeDocument/2006/relationships/image" Target="media/image15.wmf"/><Relationship Id="rId66" Type="http://schemas.openxmlformats.org/officeDocument/2006/relationships/oleObject" Target="embeddings/oleObject25.bin"/><Relationship Id="rId87" Type="http://schemas.openxmlformats.org/officeDocument/2006/relationships/image" Target="media/image43.png"/><Relationship Id="rId61" Type="http://schemas.openxmlformats.org/officeDocument/2006/relationships/image" Target="media/image23.wmf"/><Relationship Id="rId82" Type="http://schemas.openxmlformats.org/officeDocument/2006/relationships/image" Target="media/image38.png"/><Relationship Id="rId19" Type="http://schemas.openxmlformats.org/officeDocument/2006/relationships/image" Target="media/image2.wmf"/><Relationship Id="rId14" Type="http://schemas.openxmlformats.org/officeDocument/2006/relationships/footnotes" Target="footnotes.xml"/><Relationship Id="rId30" Type="http://schemas.openxmlformats.org/officeDocument/2006/relationships/oleObject" Target="embeddings/oleObject7.bin"/><Relationship Id="rId35" Type="http://schemas.openxmlformats.org/officeDocument/2006/relationships/image" Target="media/image10.wmf"/><Relationship Id="rId56" Type="http://schemas.openxmlformats.org/officeDocument/2006/relationships/oleObject" Target="embeddings/oleObject20.bin"/><Relationship Id="rId77"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268"/>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2.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171"/>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9.639"/>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5.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9.951"/>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0,'0'0</inkml:trace>
</inkml:ink>
</file>

<file path=customXml/item6.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163"/>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7.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028"/>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8.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5.167"/>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9.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446"/>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Props1.xml><?xml version="1.0" encoding="utf-8"?>
<ds:datastoreItem xmlns:ds="http://schemas.openxmlformats.org/officeDocument/2006/customXml" ds:itemID="{290044E2-0BA4-467E-9E53-FFCB639A368E}">
  <ds:schemaRefs>
    <ds:schemaRef ds:uri="http://www.w3.org/2003/InkML"/>
  </ds:schemaRefs>
</ds:datastoreItem>
</file>

<file path=customXml/itemProps2.xml><?xml version="1.0" encoding="utf-8"?>
<ds:datastoreItem xmlns:ds="http://schemas.openxmlformats.org/officeDocument/2006/customXml" ds:itemID="{DF7E2C67-A2F6-4770-A022-CC6D6CEBEFC9}">
  <ds:schemaRefs>
    <ds:schemaRef ds:uri="http://www.w3.org/2003/InkML"/>
  </ds:schemaRefs>
</ds:datastoreItem>
</file>

<file path=customXml/itemProps3.xml><?xml version="1.0" encoding="utf-8"?>
<ds:datastoreItem xmlns:ds="http://schemas.openxmlformats.org/officeDocument/2006/customXml" ds:itemID="{C7A88465-52B4-4798-9793-C7B9D2CD2FC2}">
  <ds:schemaRefs>
    <ds:schemaRef ds:uri="http://schemas.openxmlformats.org/officeDocument/2006/bibliography"/>
  </ds:schemaRefs>
</ds:datastoreItem>
</file>

<file path=customXml/itemProps4.xml><?xml version="1.0" encoding="utf-8"?>
<ds:datastoreItem xmlns:ds="http://schemas.openxmlformats.org/officeDocument/2006/customXml" ds:itemID="{4EAB2A64-D528-4499-9246-6390C4E52F7A}">
  <ds:schemaRefs>
    <ds:schemaRef ds:uri="http://www.w3.org/2003/InkML"/>
  </ds:schemaRefs>
</ds:datastoreItem>
</file>

<file path=customXml/itemProps5.xml><?xml version="1.0" encoding="utf-8"?>
<ds:datastoreItem xmlns:ds="http://schemas.openxmlformats.org/officeDocument/2006/customXml" ds:itemID="{C4632F00-5510-4446-BFC6-AFD51E328A87}">
  <ds:schemaRefs>
    <ds:schemaRef ds:uri="http://www.w3.org/2003/InkML"/>
  </ds:schemaRefs>
</ds:datastoreItem>
</file>

<file path=customXml/itemProps6.xml><?xml version="1.0" encoding="utf-8"?>
<ds:datastoreItem xmlns:ds="http://schemas.openxmlformats.org/officeDocument/2006/customXml" ds:itemID="{2CF8A7BC-A6C9-488E-AE21-F47F958DEE91}">
  <ds:schemaRefs>
    <ds:schemaRef ds:uri="http://www.w3.org/2003/InkML"/>
  </ds:schemaRefs>
</ds:datastoreItem>
</file>

<file path=customXml/itemProps7.xml><?xml version="1.0" encoding="utf-8"?>
<ds:datastoreItem xmlns:ds="http://schemas.openxmlformats.org/officeDocument/2006/customXml" ds:itemID="{92508B80-DB3B-412D-8990-6D42959CC3CB}">
  <ds:schemaRefs>
    <ds:schemaRef ds:uri="http://www.w3.org/2003/InkML"/>
  </ds:schemaRefs>
</ds:datastoreItem>
</file>

<file path=customXml/itemProps8.xml><?xml version="1.0" encoding="utf-8"?>
<ds:datastoreItem xmlns:ds="http://schemas.openxmlformats.org/officeDocument/2006/customXml" ds:itemID="{C3CB785B-7851-45EB-A695-18D06BBAF8F4}">
  <ds:schemaRefs>
    <ds:schemaRef ds:uri="http://www.w3.org/2003/InkML"/>
  </ds:schemaRefs>
</ds:datastoreItem>
</file>

<file path=customXml/itemProps9.xml><?xml version="1.0" encoding="utf-8"?>
<ds:datastoreItem xmlns:ds="http://schemas.openxmlformats.org/officeDocument/2006/customXml" ds:itemID="{A24CD530-54B2-4D4C-A1F1-FF10573DFF46}">
  <ds:schemaRefs>
    <ds:schemaRef ds:uri="http://www.w3.org/2003/InkML"/>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10</Pages>
  <Words>2442</Words>
  <Characters>13920</Characters>
  <Application>Microsoft Office Word</Application>
  <DocSecurity>0</DocSecurity>
  <Lines>116</Lines>
  <Paragraphs>32</Paragraphs>
  <ScaleCrop>false</ScaleCrop>
  <Company>siom</Company>
  <LinksUpToDate>false</LinksUpToDate>
  <CharactersWithSpaces>16330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刘森</dc:creator>
  <cp:keywords/>
  <dc:description/>
  <cp:lastModifiedBy>yh X</cp:lastModifiedBy>
  <cp:revision>10</cp:revision>
  <dcterms:created xsi:type="dcterms:W3CDTF">2025-07-18T02:18:00Z</dcterms:created>
  <dcterms:modified xsi:type="dcterms:W3CDTF">2026-08-25T08:34:00Z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